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210D2" w14:textId="77777777" w:rsidR="00545EDC" w:rsidRPr="00545EDC" w:rsidRDefault="00545EDC" w:rsidP="00545EDC">
      <w:pPr>
        <w:ind w:firstLine="0"/>
        <w:jc w:val="center"/>
        <w:rPr>
          <w:rFonts w:cs="Arial"/>
          <w:b/>
          <w:bCs/>
          <w:color w:val="000000"/>
          <w:sz w:val="22"/>
          <w:szCs w:val="24"/>
        </w:rPr>
      </w:pPr>
      <w:bookmarkStart w:id="0" w:name="_Toc400431120"/>
      <w:bookmarkStart w:id="1" w:name="_Toc137965582"/>
    </w:p>
    <w:p w14:paraId="62BC4771" w14:textId="77777777" w:rsidR="00545EDC" w:rsidRPr="00545EDC" w:rsidRDefault="00545EDC" w:rsidP="00545EDC">
      <w:pPr>
        <w:ind w:firstLine="0"/>
        <w:jc w:val="center"/>
        <w:rPr>
          <w:rFonts w:cs="Arial"/>
          <w:b/>
          <w:bCs/>
          <w:color w:val="000000"/>
          <w:sz w:val="22"/>
          <w:szCs w:val="24"/>
        </w:rPr>
      </w:pPr>
    </w:p>
    <w:p w14:paraId="6C0D9D54" w14:textId="77777777" w:rsidR="00545EDC" w:rsidRPr="00545EDC" w:rsidRDefault="00545EDC" w:rsidP="00545EDC">
      <w:pPr>
        <w:ind w:firstLine="0"/>
        <w:jc w:val="center"/>
        <w:rPr>
          <w:rFonts w:cs="Arial"/>
          <w:b/>
          <w:bCs/>
          <w:color w:val="000000"/>
          <w:sz w:val="22"/>
          <w:szCs w:val="24"/>
        </w:rPr>
      </w:pPr>
    </w:p>
    <w:p w14:paraId="61599334" w14:textId="77777777" w:rsidR="00545EDC" w:rsidRPr="00545EDC" w:rsidRDefault="00545EDC" w:rsidP="00545EDC">
      <w:pPr>
        <w:ind w:firstLine="0"/>
        <w:jc w:val="center"/>
        <w:rPr>
          <w:rFonts w:cs="Arial"/>
          <w:b/>
          <w:bCs/>
          <w:color w:val="000000"/>
          <w:sz w:val="22"/>
          <w:szCs w:val="24"/>
        </w:rPr>
      </w:pPr>
    </w:p>
    <w:p w14:paraId="44711D1D" w14:textId="77777777" w:rsidR="00545EDC" w:rsidRPr="00545EDC" w:rsidRDefault="00545EDC" w:rsidP="00545EDC">
      <w:pPr>
        <w:ind w:firstLine="0"/>
        <w:jc w:val="center"/>
        <w:rPr>
          <w:rFonts w:cs="Arial"/>
          <w:b/>
          <w:bCs/>
          <w:color w:val="000000"/>
          <w:sz w:val="22"/>
          <w:szCs w:val="24"/>
        </w:rPr>
      </w:pPr>
    </w:p>
    <w:p w14:paraId="4276B89A" w14:textId="77777777" w:rsidR="00545EDC" w:rsidRPr="00545EDC" w:rsidRDefault="00545EDC" w:rsidP="00545EDC">
      <w:pPr>
        <w:ind w:firstLine="0"/>
        <w:jc w:val="center"/>
        <w:rPr>
          <w:rFonts w:cs="Arial"/>
          <w:b/>
          <w:bCs/>
          <w:color w:val="000000"/>
          <w:sz w:val="32"/>
          <w:szCs w:val="24"/>
        </w:rPr>
      </w:pPr>
      <w:r w:rsidRPr="00545EDC">
        <w:rPr>
          <w:rFonts w:cs="Arial"/>
          <w:b/>
          <w:bCs/>
          <w:color w:val="000000"/>
          <w:sz w:val="32"/>
          <w:szCs w:val="24"/>
        </w:rPr>
        <w:t>PROJETO BÁSICO DE ENGENHARIA PARA IMPLANTAÇÃO DO SISTEMA DE ESGOTAMENTO SANITÁRIO DE SÃO JOSÉ DAS PALMEIRAS – PARANÁ</w:t>
      </w:r>
    </w:p>
    <w:p w14:paraId="5F94C855" w14:textId="77777777" w:rsidR="00545EDC" w:rsidRPr="00545EDC" w:rsidRDefault="00545EDC" w:rsidP="00545EDC">
      <w:pPr>
        <w:ind w:firstLine="0"/>
        <w:jc w:val="center"/>
        <w:rPr>
          <w:rFonts w:cs="Arial"/>
          <w:b/>
          <w:bCs/>
          <w:color w:val="000000"/>
          <w:sz w:val="22"/>
          <w:szCs w:val="24"/>
        </w:rPr>
      </w:pPr>
    </w:p>
    <w:p w14:paraId="69D63D4B" w14:textId="77777777" w:rsidR="00545EDC" w:rsidRPr="00545EDC" w:rsidRDefault="00545EDC" w:rsidP="00545EDC">
      <w:pPr>
        <w:ind w:firstLine="0"/>
        <w:jc w:val="center"/>
        <w:rPr>
          <w:rFonts w:cs="Arial"/>
          <w:b/>
          <w:bCs/>
          <w:color w:val="000000"/>
          <w:sz w:val="22"/>
          <w:szCs w:val="24"/>
        </w:rPr>
      </w:pPr>
    </w:p>
    <w:p w14:paraId="5AFA4CF9" w14:textId="77777777" w:rsidR="00545EDC" w:rsidRPr="00545EDC" w:rsidRDefault="00545EDC" w:rsidP="00545EDC">
      <w:pPr>
        <w:ind w:firstLine="0"/>
        <w:jc w:val="center"/>
        <w:rPr>
          <w:rFonts w:cs="Arial"/>
          <w:b/>
          <w:bCs/>
          <w:color w:val="000000"/>
          <w:sz w:val="22"/>
          <w:szCs w:val="24"/>
        </w:rPr>
      </w:pPr>
    </w:p>
    <w:p w14:paraId="4F67C76B" w14:textId="77777777" w:rsidR="00545EDC" w:rsidRPr="00545EDC" w:rsidRDefault="00545EDC" w:rsidP="00545EDC">
      <w:pPr>
        <w:ind w:firstLine="0"/>
        <w:jc w:val="center"/>
        <w:rPr>
          <w:rFonts w:cs="Arial"/>
          <w:b/>
          <w:bCs/>
          <w:color w:val="000000"/>
          <w:sz w:val="22"/>
          <w:szCs w:val="24"/>
        </w:rPr>
      </w:pPr>
    </w:p>
    <w:p w14:paraId="5B5A4157" w14:textId="77777777" w:rsidR="00545EDC" w:rsidRPr="00545EDC" w:rsidRDefault="00545EDC" w:rsidP="00545EDC">
      <w:pPr>
        <w:ind w:firstLine="0"/>
        <w:jc w:val="center"/>
        <w:rPr>
          <w:rFonts w:cs="Arial"/>
          <w:b/>
          <w:bCs/>
          <w:color w:val="000000"/>
          <w:sz w:val="22"/>
          <w:szCs w:val="24"/>
        </w:rPr>
      </w:pPr>
    </w:p>
    <w:p w14:paraId="30898EE8" w14:textId="77777777" w:rsidR="00545EDC" w:rsidRPr="00545EDC" w:rsidRDefault="00545EDC" w:rsidP="00545EDC">
      <w:pPr>
        <w:ind w:firstLine="0"/>
        <w:jc w:val="center"/>
        <w:rPr>
          <w:rFonts w:cs="Arial"/>
          <w:b/>
          <w:bCs/>
          <w:color w:val="000000"/>
          <w:sz w:val="22"/>
          <w:szCs w:val="24"/>
        </w:rPr>
      </w:pPr>
    </w:p>
    <w:p w14:paraId="283C2E21" w14:textId="77777777" w:rsidR="00545EDC" w:rsidRPr="00545EDC" w:rsidRDefault="00545EDC" w:rsidP="00545EDC">
      <w:pPr>
        <w:ind w:firstLine="0"/>
        <w:jc w:val="center"/>
        <w:rPr>
          <w:rFonts w:cs="Arial"/>
          <w:b/>
          <w:bCs/>
          <w:color w:val="000000"/>
          <w:sz w:val="22"/>
          <w:szCs w:val="24"/>
        </w:rPr>
      </w:pPr>
    </w:p>
    <w:p w14:paraId="27C26548" w14:textId="77777777" w:rsidR="00545EDC" w:rsidRPr="00545EDC" w:rsidRDefault="00545EDC" w:rsidP="00545EDC">
      <w:pPr>
        <w:ind w:firstLine="0"/>
        <w:jc w:val="center"/>
        <w:rPr>
          <w:rFonts w:cs="Arial"/>
          <w:b/>
          <w:bCs/>
          <w:color w:val="000000"/>
          <w:sz w:val="22"/>
          <w:szCs w:val="24"/>
        </w:rPr>
      </w:pPr>
    </w:p>
    <w:p w14:paraId="67B444F5" w14:textId="77777777" w:rsidR="00545EDC" w:rsidRPr="00545EDC" w:rsidRDefault="00545EDC" w:rsidP="00545EDC">
      <w:pPr>
        <w:ind w:firstLine="0"/>
        <w:jc w:val="center"/>
        <w:rPr>
          <w:rFonts w:cs="Arial"/>
          <w:b/>
          <w:bCs/>
          <w:color w:val="000000"/>
          <w:sz w:val="22"/>
          <w:szCs w:val="24"/>
        </w:rPr>
      </w:pPr>
    </w:p>
    <w:p w14:paraId="09C667FD" w14:textId="77777777" w:rsidR="00545EDC" w:rsidRPr="00545EDC" w:rsidRDefault="00545EDC" w:rsidP="00545EDC">
      <w:pPr>
        <w:ind w:firstLine="0"/>
        <w:jc w:val="center"/>
        <w:rPr>
          <w:rFonts w:cs="Arial"/>
          <w:b/>
          <w:bCs/>
          <w:color w:val="000000"/>
          <w:sz w:val="22"/>
          <w:szCs w:val="24"/>
        </w:rPr>
      </w:pPr>
    </w:p>
    <w:p w14:paraId="1B90077D" w14:textId="77777777" w:rsidR="00545EDC" w:rsidRPr="00545EDC" w:rsidRDefault="00545EDC" w:rsidP="00545EDC">
      <w:pPr>
        <w:ind w:firstLine="0"/>
        <w:jc w:val="center"/>
        <w:rPr>
          <w:rFonts w:cs="Arial"/>
          <w:b/>
          <w:bCs/>
          <w:color w:val="000000"/>
          <w:sz w:val="32"/>
          <w:szCs w:val="24"/>
        </w:rPr>
      </w:pPr>
      <w:r w:rsidRPr="00545EDC">
        <w:rPr>
          <w:rFonts w:cs="Arial"/>
          <w:b/>
          <w:bCs/>
          <w:color w:val="000000"/>
          <w:sz w:val="32"/>
          <w:szCs w:val="24"/>
        </w:rPr>
        <w:t>VOLUME IV – TOMO III</w:t>
      </w:r>
    </w:p>
    <w:p w14:paraId="7F7C112F" w14:textId="77777777" w:rsidR="00545EDC" w:rsidRPr="00545EDC" w:rsidRDefault="00545EDC" w:rsidP="00545EDC">
      <w:pPr>
        <w:ind w:firstLine="0"/>
        <w:jc w:val="center"/>
        <w:rPr>
          <w:rFonts w:cs="Arial"/>
          <w:b/>
          <w:bCs/>
          <w:color w:val="000000"/>
          <w:sz w:val="32"/>
          <w:szCs w:val="24"/>
        </w:rPr>
      </w:pPr>
      <w:r w:rsidRPr="00545EDC">
        <w:rPr>
          <w:rFonts w:cs="Arial"/>
          <w:b/>
          <w:bCs/>
          <w:color w:val="000000"/>
          <w:sz w:val="32"/>
          <w:szCs w:val="24"/>
        </w:rPr>
        <w:t>ESTAÇÃO DE TRATAMENTO DE ESGOTO</w:t>
      </w:r>
    </w:p>
    <w:p w14:paraId="55AC42EA" w14:textId="77777777" w:rsidR="00545EDC" w:rsidRPr="00545EDC" w:rsidRDefault="00545EDC" w:rsidP="00545EDC">
      <w:pPr>
        <w:ind w:firstLine="0"/>
        <w:jc w:val="center"/>
        <w:rPr>
          <w:rFonts w:cs="Arial"/>
          <w:b/>
          <w:color w:val="000000"/>
          <w:sz w:val="22"/>
          <w:szCs w:val="24"/>
        </w:rPr>
      </w:pPr>
    </w:p>
    <w:p w14:paraId="4C8FFB2D" w14:textId="77777777" w:rsidR="00545EDC" w:rsidRPr="00545EDC" w:rsidRDefault="00545EDC" w:rsidP="00545EDC">
      <w:pPr>
        <w:ind w:firstLine="0"/>
        <w:jc w:val="center"/>
        <w:rPr>
          <w:rFonts w:cs="Arial"/>
          <w:b/>
          <w:color w:val="000000"/>
          <w:sz w:val="22"/>
          <w:szCs w:val="24"/>
        </w:rPr>
      </w:pPr>
    </w:p>
    <w:p w14:paraId="4AA3C3F7" w14:textId="77777777" w:rsidR="00545EDC" w:rsidRPr="00545EDC" w:rsidRDefault="00545EDC" w:rsidP="00545EDC">
      <w:pPr>
        <w:ind w:firstLine="0"/>
        <w:jc w:val="center"/>
        <w:rPr>
          <w:rFonts w:cs="Arial"/>
          <w:b/>
          <w:color w:val="000000"/>
          <w:sz w:val="22"/>
          <w:szCs w:val="24"/>
        </w:rPr>
      </w:pPr>
    </w:p>
    <w:p w14:paraId="07A1B3AD" w14:textId="77777777" w:rsidR="00545EDC" w:rsidRPr="00545EDC" w:rsidRDefault="00545EDC" w:rsidP="00545EDC">
      <w:pPr>
        <w:ind w:firstLine="0"/>
        <w:jc w:val="center"/>
        <w:rPr>
          <w:rFonts w:cs="Arial"/>
          <w:b/>
          <w:color w:val="000000"/>
          <w:sz w:val="22"/>
          <w:szCs w:val="24"/>
        </w:rPr>
      </w:pPr>
    </w:p>
    <w:p w14:paraId="61769843" w14:textId="77777777" w:rsidR="00545EDC" w:rsidRPr="00545EDC" w:rsidRDefault="00545EDC" w:rsidP="00545EDC">
      <w:pPr>
        <w:ind w:firstLine="0"/>
        <w:jc w:val="center"/>
        <w:rPr>
          <w:rFonts w:cs="Arial"/>
          <w:b/>
          <w:color w:val="000000"/>
          <w:sz w:val="22"/>
          <w:szCs w:val="24"/>
        </w:rPr>
      </w:pPr>
    </w:p>
    <w:p w14:paraId="1DBC26D2" w14:textId="77777777" w:rsidR="00545EDC" w:rsidRPr="00545EDC" w:rsidRDefault="00545EDC" w:rsidP="00545EDC">
      <w:pPr>
        <w:ind w:firstLine="0"/>
        <w:jc w:val="center"/>
        <w:rPr>
          <w:rFonts w:cs="Arial"/>
          <w:b/>
          <w:color w:val="000000"/>
          <w:sz w:val="22"/>
          <w:szCs w:val="24"/>
        </w:rPr>
      </w:pPr>
    </w:p>
    <w:p w14:paraId="562A1004" w14:textId="77777777" w:rsidR="00545EDC" w:rsidRPr="00545EDC" w:rsidRDefault="00545EDC" w:rsidP="00545EDC">
      <w:pPr>
        <w:ind w:firstLine="0"/>
        <w:jc w:val="center"/>
        <w:rPr>
          <w:rFonts w:cs="Arial"/>
          <w:b/>
          <w:color w:val="000000"/>
          <w:sz w:val="22"/>
          <w:szCs w:val="24"/>
        </w:rPr>
      </w:pPr>
    </w:p>
    <w:p w14:paraId="26B55F78" w14:textId="77777777" w:rsidR="00545EDC" w:rsidRPr="00545EDC" w:rsidRDefault="00545EDC" w:rsidP="00545EDC">
      <w:pPr>
        <w:ind w:firstLine="0"/>
        <w:jc w:val="center"/>
        <w:rPr>
          <w:rFonts w:cs="Arial"/>
          <w:b/>
          <w:color w:val="000000"/>
          <w:sz w:val="22"/>
          <w:szCs w:val="24"/>
        </w:rPr>
      </w:pPr>
    </w:p>
    <w:p w14:paraId="171C354B" w14:textId="77777777" w:rsidR="00545EDC" w:rsidRPr="00545EDC" w:rsidRDefault="00545EDC" w:rsidP="00545EDC">
      <w:pPr>
        <w:ind w:firstLine="0"/>
        <w:jc w:val="center"/>
        <w:rPr>
          <w:rFonts w:cs="Arial"/>
          <w:b/>
          <w:color w:val="000000"/>
          <w:sz w:val="22"/>
          <w:szCs w:val="24"/>
        </w:rPr>
      </w:pPr>
    </w:p>
    <w:p w14:paraId="303548A7" w14:textId="77777777" w:rsidR="00545EDC" w:rsidRPr="00545EDC" w:rsidRDefault="00545EDC" w:rsidP="00545EDC">
      <w:pPr>
        <w:ind w:firstLine="0"/>
        <w:jc w:val="center"/>
        <w:rPr>
          <w:rFonts w:cs="Arial"/>
          <w:b/>
          <w:color w:val="000000"/>
          <w:sz w:val="22"/>
          <w:szCs w:val="24"/>
        </w:rPr>
      </w:pPr>
    </w:p>
    <w:p w14:paraId="0730F04F" w14:textId="77777777" w:rsidR="00545EDC" w:rsidRPr="00545EDC" w:rsidRDefault="00545EDC" w:rsidP="00545EDC">
      <w:pPr>
        <w:ind w:firstLine="0"/>
        <w:jc w:val="center"/>
        <w:rPr>
          <w:rFonts w:cs="Arial"/>
          <w:b/>
          <w:color w:val="000000"/>
          <w:sz w:val="22"/>
          <w:szCs w:val="24"/>
        </w:rPr>
      </w:pPr>
    </w:p>
    <w:p w14:paraId="7B7FBEAB" w14:textId="77777777" w:rsidR="00545EDC" w:rsidRPr="00545EDC" w:rsidRDefault="00545EDC" w:rsidP="00545EDC">
      <w:pPr>
        <w:ind w:firstLine="0"/>
        <w:jc w:val="center"/>
        <w:rPr>
          <w:rFonts w:cs="Arial"/>
          <w:b/>
          <w:color w:val="000000"/>
          <w:sz w:val="22"/>
          <w:szCs w:val="24"/>
        </w:rPr>
      </w:pPr>
    </w:p>
    <w:p w14:paraId="6EC29A42" w14:textId="77777777" w:rsidR="00545EDC" w:rsidRPr="00545EDC" w:rsidRDefault="00545EDC" w:rsidP="00545EDC">
      <w:pPr>
        <w:ind w:firstLine="0"/>
        <w:jc w:val="center"/>
        <w:rPr>
          <w:rFonts w:cs="Arial"/>
          <w:b/>
          <w:color w:val="000000"/>
          <w:sz w:val="22"/>
          <w:szCs w:val="24"/>
        </w:rPr>
      </w:pPr>
    </w:p>
    <w:p w14:paraId="1899E096" w14:textId="7F6F71CF" w:rsidR="003B5BB5" w:rsidRPr="00103535" w:rsidRDefault="00545EDC" w:rsidP="00545EDC">
      <w:pPr>
        <w:spacing w:after="200" w:line="276" w:lineRule="auto"/>
        <w:ind w:firstLine="0"/>
        <w:jc w:val="center"/>
        <w:rPr>
          <w:rFonts w:cs="Arial"/>
          <w:b/>
          <w:szCs w:val="24"/>
        </w:rPr>
      </w:pPr>
      <w:r w:rsidRPr="00545EDC">
        <w:rPr>
          <w:rFonts w:cs="Arial"/>
          <w:b/>
          <w:noProof/>
          <w:color w:val="000000"/>
          <w:sz w:val="22"/>
          <w:szCs w:val="24"/>
        </w:rPr>
        <mc:AlternateContent>
          <mc:Choice Requires="wps">
            <w:drawing>
              <wp:anchor distT="0" distB="0" distL="114300" distR="114300" simplePos="0" relativeHeight="251658752" behindDoc="0" locked="0" layoutInCell="1" allowOverlap="1" wp14:anchorId="5E1E9276" wp14:editId="55E5963A">
                <wp:simplePos x="0" y="0"/>
                <wp:positionH relativeFrom="column">
                  <wp:posOffset>5607685</wp:posOffset>
                </wp:positionH>
                <wp:positionV relativeFrom="paragraph">
                  <wp:posOffset>516255</wp:posOffset>
                </wp:positionV>
                <wp:extent cx="329565" cy="276225"/>
                <wp:effectExtent l="1270" t="635" r="2540" b="0"/>
                <wp:wrapNone/>
                <wp:docPr id="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F6BE84" w14:textId="77777777" w:rsidR="00545EDC" w:rsidRDefault="00545EDC" w:rsidP="00545E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1E9276" id="_x0000_t202" coordsize="21600,21600" o:spt="202" path="m,l,21600r21600,l21600,xe">
                <v:stroke joinstyle="miter"/>
                <v:path gradientshapeok="t" o:connecttype="rect"/>
              </v:shapetype>
              <v:shape id="Text Box 26" o:spid="_x0000_s1026" type="#_x0000_t202" style="position:absolute;left:0;text-align:left;margin-left:441.55pt;margin-top:40.65pt;width:25.95pt;height:21.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" stroked="f">
                <v:textbox>
                  <w:txbxContent>
                    <w:p w14:paraId="38F6BE84" w14:textId="77777777" w:rsidR="00545EDC" w:rsidRDefault="00545EDC" w:rsidP="00545EDC"/>
                  </w:txbxContent>
                </v:textbox>
              </v:shape>
            </w:pict>
          </mc:Fallback>
        </mc:AlternateContent>
      </w:r>
      <w:r w:rsidRPr="00545EDC">
        <w:rPr>
          <w:rFonts w:cs="Arial"/>
          <w:b/>
          <w:color w:val="000000"/>
          <w:sz w:val="22"/>
          <w:szCs w:val="24"/>
        </w:rPr>
        <w:t>MAIO/2019</w:t>
      </w:r>
      <w:r w:rsidR="003B5BB5" w:rsidRPr="009A4E8F">
        <w:rPr>
          <w:rFonts w:cs="Arial"/>
          <w:b/>
          <w:szCs w:val="22"/>
        </w:rPr>
        <w:br w:type="page"/>
      </w:r>
      <w:r w:rsidR="003B5BB5" w:rsidRPr="00103535">
        <w:rPr>
          <w:rFonts w:cs="Arial"/>
          <w:b/>
          <w:szCs w:val="24"/>
        </w:rPr>
        <w:lastRenderedPageBreak/>
        <w:t>ÍNDICE</w:t>
      </w:r>
      <w:bookmarkStart w:id="2" w:name="_GoBack"/>
      <w:bookmarkEnd w:id="2"/>
    </w:p>
    <w:p w14:paraId="62499589" w14:textId="01E07437" w:rsidR="00A919CA" w:rsidRDefault="008A6D11">
      <w:pPr>
        <w:pStyle w:val="Sumrio1"/>
        <w:tabs>
          <w:tab w:val="left" w:pos="1400"/>
        </w:tabs>
        <w:rPr>
          <w:rFonts w:asciiTheme="minorHAnsi" w:eastAsiaTheme="minorEastAsia" w:hAnsiTheme="minorHAnsi" w:cstheme="minorBidi"/>
          <w:b w:val="0"/>
          <w:sz w:val="22"/>
          <w:szCs w:val="22"/>
        </w:rPr>
      </w:pPr>
      <w:r w:rsidRPr="009A4E8F">
        <w:rPr>
          <w:sz w:val="22"/>
          <w:szCs w:val="22"/>
        </w:rPr>
        <w:fldChar w:fldCharType="begin"/>
      </w:r>
      <w:r w:rsidR="003B5BB5" w:rsidRPr="009A4E8F">
        <w:rPr>
          <w:sz w:val="22"/>
          <w:szCs w:val="22"/>
        </w:rPr>
        <w:instrText xml:space="preserve"> TOC \o "2-3" \f \h \z \t "Título 1;1" </w:instrText>
      </w:r>
      <w:r w:rsidRPr="009A4E8F">
        <w:rPr>
          <w:sz w:val="22"/>
          <w:szCs w:val="22"/>
        </w:rPr>
        <w:fldChar w:fldCharType="separate"/>
      </w:r>
      <w:hyperlink w:anchor="_Toc510104593" w:history="1">
        <w:r w:rsidR="00A919CA" w:rsidRPr="00904255">
          <w:rPr>
            <w:rStyle w:val="Hyperlink"/>
          </w:rPr>
          <w:t>1</w:t>
        </w:r>
        <w:r w:rsidR="00A919CA">
          <w:rPr>
            <w:rFonts w:asciiTheme="minorHAnsi" w:eastAsiaTheme="minorEastAsia" w:hAnsiTheme="minorHAnsi" w:cstheme="minorBidi"/>
            <w:b w:val="0"/>
            <w:sz w:val="22"/>
            <w:szCs w:val="22"/>
          </w:rPr>
          <w:tab/>
        </w:r>
        <w:r w:rsidR="00A919CA" w:rsidRPr="00904255">
          <w:rPr>
            <w:rStyle w:val="Hyperlink"/>
          </w:rPr>
          <w:t>PARÂMETROS DE PROJETO</w:t>
        </w:r>
        <w:r w:rsidR="00A919CA">
          <w:rPr>
            <w:webHidden/>
          </w:rPr>
          <w:tab/>
        </w:r>
        <w:r w:rsidR="00A919CA">
          <w:rPr>
            <w:webHidden/>
          </w:rPr>
          <w:fldChar w:fldCharType="begin"/>
        </w:r>
        <w:r w:rsidR="00A919CA">
          <w:rPr>
            <w:webHidden/>
          </w:rPr>
          <w:instrText xml:space="preserve"> PAGEREF _Toc510104593 \h </w:instrText>
        </w:r>
        <w:r w:rsidR="00A919CA">
          <w:rPr>
            <w:webHidden/>
          </w:rPr>
        </w:r>
        <w:r w:rsidR="00A919CA">
          <w:rPr>
            <w:webHidden/>
          </w:rPr>
          <w:fldChar w:fldCharType="separate"/>
        </w:r>
        <w:r w:rsidR="006A0558">
          <w:rPr>
            <w:webHidden/>
          </w:rPr>
          <w:t>6</w:t>
        </w:r>
        <w:r w:rsidR="00A919CA">
          <w:rPr>
            <w:webHidden/>
          </w:rPr>
          <w:fldChar w:fldCharType="end"/>
        </w:r>
      </w:hyperlink>
    </w:p>
    <w:p w14:paraId="3BFA87B4" w14:textId="255BD29B" w:rsidR="00A919CA" w:rsidRDefault="00BC62E1">
      <w:pPr>
        <w:pStyle w:val="Sumrio2"/>
        <w:tabs>
          <w:tab w:val="left" w:pos="1605"/>
        </w:tabs>
        <w:rPr>
          <w:rFonts w:asciiTheme="minorHAnsi" w:eastAsiaTheme="minorEastAsia" w:hAnsiTheme="minorHAnsi" w:cstheme="minorBidi"/>
          <w:b w:val="0"/>
          <w:sz w:val="22"/>
          <w:szCs w:val="22"/>
        </w:rPr>
      </w:pPr>
      <w:hyperlink w:anchor="_Toc510104594" w:history="1">
        <w:r w:rsidR="00A919CA" w:rsidRPr="00904255">
          <w:rPr>
            <w:rStyle w:val="Hyperlink"/>
          </w:rPr>
          <w:t>1.1</w:t>
        </w:r>
        <w:r w:rsidR="00A919CA">
          <w:rPr>
            <w:rFonts w:asciiTheme="minorHAnsi" w:eastAsiaTheme="minorEastAsia" w:hAnsiTheme="minorHAnsi" w:cstheme="minorBidi"/>
            <w:b w:val="0"/>
            <w:sz w:val="22"/>
            <w:szCs w:val="22"/>
          </w:rPr>
          <w:tab/>
        </w:r>
        <w:r w:rsidR="00A919CA" w:rsidRPr="00904255">
          <w:rPr>
            <w:rStyle w:val="Hyperlink"/>
          </w:rPr>
          <w:t>Vazões</w:t>
        </w:r>
        <w:r w:rsidR="00A919CA">
          <w:rPr>
            <w:webHidden/>
          </w:rPr>
          <w:tab/>
        </w:r>
        <w:r w:rsidR="00A919CA">
          <w:rPr>
            <w:webHidden/>
          </w:rPr>
          <w:fldChar w:fldCharType="begin"/>
        </w:r>
        <w:r w:rsidR="00A919CA">
          <w:rPr>
            <w:webHidden/>
          </w:rPr>
          <w:instrText xml:space="preserve"> PAGEREF _Toc510104594 \h </w:instrText>
        </w:r>
        <w:r w:rsidR="00A919CA">
          <w:rPr>
            <w:webHidden/>
          </w:rPr>
        </w:r>
        <w:r w:rsidR="00A919CA">
          <w:rPr>
            <w:webHidden/>
          </w:rPr>
          <w:fldChar w:fldCharType="separate"/>
        </w:r>
        <w:r w:rsidR="006A0558">
          <w:rPr>
            <w:webHidden/>
          </w:rPr>
          <w:t>6</w:t>
        </w:r>
        <w:r w:rsidR="00A919CA">
          <w:rPr>
            <w:webHidden/>
          </w:rPr>
          <w:fldChar w:fldCharType="end"/>
        </w:r>
      </w:hyperlink>
    </w:p>
    <w:p w14:paraId="1534E38D" w14:textId="1CACC77C" w:rsidR="00A919CA" w:rsidRDefault="00BC62E1">
      <w:pPr>
        <w:pStyle w:val="Sumrio1"/>
        <w:tabs>
          <w:tab w:val="left" w:pos="1400"/>
        </w:tabs>
        <w:rPr>
          <w:rFonts w:asciiTheme="minorHAnsi" w:eastAsiaTheme="minorEastAsia" w:hAnsiTheme="minorHAnsi" w:cstheme="minorBidi"/>
          <w:b w:val="0"/>
          <w:sz w:val="22"/>
          <w:szCs w:val="22"/>
        </w:rPr>
      </w:pPr>
      <w:hyperlink w:anchor="_Toc510104595" w:history="1">
        <w:r w:rsidR="00A919CA" w:rsidRPr="00904255">
          <w:rPr>
            <w:rStyle w:val="Hyperlink"/>
          </w:rPr>
          <w:t>2</w:t>
        </w:r>
        <w:r w:rsidR="00A919CA">
          <w:rPr>
            <w:rFonts w:asciiTheme="minorHAnsi" w:eastAsiaTheme="minorEastAsia" w:hAnsiTheme="minorHAnsi" w:cstheme="minorBidi"/>
            <w:b w:val="0"/>
            <w:sz w:val="22"/>
            <w:szCs w:val="22"/>
          </w:rPr>
          <w:tab/>
        </w:r>
        <w:r w:rsidR="00A919CA" w:rsidRPr="00904255">
          <w:rPr>
            <w:rStyle w:val="Hyperlink"/>
          </w:rPr>
          <w:t>ÁREA DE IMPLANTAÇÃO DA ESTAÇÃO DE TRATAMENTO DE ESGOTO</w:t>
        </w:r>
        <w:r w:rsidR="00A919CA">
          <w:rPr>
            <w:webHidden/>
          </w:rPr>
          <w:tab/>
        </w:r>
        <w:r w:rsidR="00A919CA">
          <w:rPr>
            <w:webHidden/>
          </w:rPr>
          <w:fldChar w:fldCharType="begin"/>
        </w:r>
        <w:r w:rsidR="00A919CA">
          <w:rPr>
            <w:webHidden/>
          </w:rPr>
          <w:instrText xml:space="preserve"> PAGEREF _Toc510104595 \h </w:instrText>
        </w:r>
        <w:r w:rsidR="00A919CA">
          <w:rPr>
            <w:webHidden/>
          </w:rPr>
        </w:r>
        <w:r w:rsidR="00A919CA">
          <w:rPr>
            <w:webHidden/>
          </w:rPr>
          <w:fldChar w:fldCharType="separate"/>
        </w:r>
        <w:r w:rsidR="006A0558">
          <w:rPr>
            <w:webHidden/>
          </w:rPr>
          <w:t>9</w:t>
        </w:r>
        <w:r w:rsidR="00A919CA">
          <w:rPr>
            <w:webHidden/>
          </w:rPr>
          <w:fldChar w:fldCharType="end"/>
        </w:r>
      </w:hyperlink>
    </w:p>
    <w:p w14:paraId="290A65ED" w14:textId="253D134D" w:rsidR="00A919CA" w:rsidRDefault="00BC62E1">
      <w:pPr>
        <w:pStyle w:val="Sumrio1"/>
        <w:tabs>
          <w:tab w:val="left" w:pos="1400"/>
        </w:tabs>
        <w:rPr>
          <w:rFonts w:asciiTheme="minorHAnsi" w:eastAsiaTheme="minorEastAsia" w:hAnsiTheme="minorHAnsi" w:cstheme="minorBidi"/>
          <w:b w:val="0"/>
          <w:sz w:val="22"/>
          <w:szCs w:val="22"/>
        </w:rPr>
      </w:pPr>
      <w:hyperlink w:anchor="_Toc510104596" w:history="1">
        <w:r w:rsidR="00A919CA" w:rsidRPr="00904255">
          <w:rPr>
            <w:rStyle w:val="Hyperlink"/>
          </w:rPr>
          <w:t>3</w:t>
        </w:r>
        <w:r w:rsidR="00A919CA">
          <w:rPr>
            <w:rFonts w:asciiTheme="minorHAnsi" w:eastAsiaTheme="minorEastAsia" w:hAnsiTheme="minorHAnsi" w:cstheme="minorBidi"/>
            <w:b w:val="0"/>
            <w:sz w:val="22"/>
            <w:szCs w:val="22"/>
          </w:rPr>
          <w:tab/>
        </w:r>
        <w:r w:rsidR="00A919CA" w:rsidRPr="00904255">
          <w:rPr>
            <w:rStyle w:val="Hyperlink"/>
          </w:rPr>
          <w:t>FLUXOGRAMA DO SISTEMA DE TRATAMENTO</w:t>
        </w:r>
        <w:r w:rsidR="00A919CA">
          <w:rPr>
            <w:webHidden/>
          </w:rPr>
          <w:tab/>
        </w:r>
        <w:r w:rsidR="00A919CA">
          <w:rPr>
            <w:webHidden/>
          </w:rPr>
          <w:fldChar w:fldCharType="begin"/>
        </w:r>
        <w:r w:rsidR="00A919CA">
          <w:rPr>
            <w:webHidden/>
          </w:rPr>
          <w:instrText xml:space="preserve"> PAGEREF _Toc510104596 \h </w:instrText>
        </w:r>
        <w:r w:rsidR="00A919CA">
          <w:rPr>
            <w:webHidden/>
          </w:rPr>
        </w:r>
        <w:r w:rsidR="00A919CA">
          <w:rPr>
            <w:webHidden/>
          </w:rPr>
          <w:fldChar w:fldCharType="separate"/>
        </w:r>
        <w:r w:rsidR="006A0558">
          <w:rPr>
            <w:webHidden/>
          </w:rPr>
          <w:t>10</w:t>
        </w:r>
        <w:r w:rsidR="00A919CA">
          <w:rPr>
            <w:webHidden/>
          </w:rPr>
          <w:fldChar w:fldCharType="end"/>
        </w:r>
      </w:hyperlink>
    </w:p>
    <w:p w14:paraId="0EF4F670" w14:textId="124D63E5" w:rsidR="00A919CA" w:rsidRDefault="00BC62E1">
      <w:pPr>
        <w:pStyle w:val="Sumrio1"/>
        <w:tabs>
          <w:tab w:val="left" w:pos="1400"/>
        </w:tabs>
        <w:rPr>
          <w:rFonts w:asciiTheme="minorHAnsi" w:eastAsiaTheme="minorEastAsia" w:hAnsiTheme="minorHAnsi" w:cstheme="minorBidi"/>
          <w:b w:val="0"/>
          <w:sz w:val="22"/>
          <w:szCs w:val="22"/>
        </w:rPr>
      </w:pPr>
      <w:hyperlink w:anchor="_Toc510104597" w:history="1">
        <w:r w:rsidR="00A919CA" w:rsidRPr="00904255">
          <w:rPr>
            <w:rStyle w:val="Hyperlink"/>
          </w:rPr>
          <w:t>4</w:t>
        </w:r>
        <w:r w:rsidR="00A919CA">
          <w:rPr>
            <w:rFonts w:asciiTheme="minorHAnsi" w:eastAsiaTheme="minorEastAsia" w:hAnsiTheme="minorHAnsi" w:cstheme="minorBidi"/>
            <w:b w:val="0"/>
            <w:sz w:val="22"/>
            <w:szCs w:val="22"/>
          </w:rPr>
          <w:tab/>
        </w:r>
        <w:r w:rsidR="00A919CA" w:rsidRPr="00904255">
          <w:rPr>
            <w:rStyle w:val="Hyperlink"/>
          </w:rPr>
          <w:t>DIMENSIONAMENTO DOS PROCESSOS DA ESTAÇÃO DE TRATAMENTO DE ESGOTO</w:t>
        </w:r>
        <w:r w:rsidR="00A919CA">
          <w:rPr>
            <w:webHidden/>
          </w:rPr>
          <w:tab/>
        </w:r>
        <w:r w:rsidR="00A919CA">
          <w:rPr>
            <w:webHidden/>
          </w:rPr>
          <w:fldChar w:fldCharType="begin"/>
        </w:r>
        <w:r w:rsidR="00A919CA">
          <w:rPr>
            <w:webHidden/>
          </w:rPr>
          <w:instrText xml:space="preserve"> PAGEREF _Toc510104597 \h </w:instrText>
        </w:r>
        <w:r w:rsidR="00A919CA">
          <w:rPr>
            <w:webHidden/>
          </w:rPr>
        </w:r>
        <w:r w:rsidR="00A919CA">
          <w:rPr>
            <w:webHidden/>
          </w:rPr>
          <w:fldChar w:fldCharType="separate"/>
        </w:r>
        <w:r w:rsidR="006A0558">
          <w:rPr>
            <w:webHidden/>
          </w:rPr>
          <w:t>11</w:t>
        </w:r>
        <w:r w:rsidR="00A919CA">
          <w:rPr>
            <w:webHidden/>
          </w:rPr>
          <w:fldChar w:fldCharType="end"/>
        </w:r>
      </w:hyperlink>
    </w:p>
    <w:p w14:paraId="669EE926" w14:textId="52D7EA5D" w:rsidR="00A919CA" w:rsidRDefault="00BC62E1">
      <w:pPr>
        <w:pStyle w:val="Sumrio2"/>
        <w:tabs>
          <w:tab w:val="left" w:pos="1605"/>
        </w:tabs>
        <w:rPr>
          <w:rFonts w:asciiTheme="minorHAnsi" w:eastAsiaTheme="minorEastAsia" w:hAnsiTheme="minorHAnsi" w:cstheme="minorBidi"/>
          <w:b w:val="0"/>
          <w:sz w:val="22"/>
          <w:szCs w:val="22"/>
        </w:rPr>
      </w:pPr>
      <w:hyperlink w:anchor="_Toc510104598" w:history="1">
        <w:r w:rsidR="00A919CA" w:rsidRPr="00904255">
          <w:rPr>
            <w:rStyle w:val="Hyperlink"/>
          </w:rPr>
          <w:t>4.1</w:t>
        </w:r>
        <w:r w:rsidR="00A919CA">
          <w:rPr>
            <w:rFonts w:asciiTheme="minorHAnsi" w:eastAsiaTheme="minorEastAsia" w:hAnsiTheme="minorHAnsi" w:cstheme="minorBidi"/>
            <w:b w:val="0"/>
            <w:sz w:val="22"/>
            <w:szCs w:val="22"/>
          </w:rPr>
          <w:tab/>
        </w:r>
        <w:r w:rsidR="00A919CA" w:rsidRPr="00904255">
          <w:rPr>
            <w:rStyle w:val="Hyperlink"/>
          </w:rPr>
          <w:t>Sistema de Entrada</w:t>
        </w:r>
        <w:r w:rsidR="00A919CA">
          <w:rPr>
            <w:webHidden/>
          </w:rPr>
          <w:tab/>
        </w:r>
        <w:r w:rsidR="00A919CA">
          <w:rPr>
            <w:webHidden/>
          </w:rPr>
          <w:fldChar w:fldCharType="begin"/>
        </w:r>
        <w:r w:rsidR="00A919CA">
          <w:rPr>
            <w:webHidden/>
          </w:rPr>
          <w:instrText xml:space="preserve"> PAGEREF _Toc510104598 \h </w:instrText>
        </w:r>
        <w:r w:rsidR="00A919CA">
          <w:rPr>
            <w:webHidden/>
          </w:rPr>
        </w:r>
        <w:r w:rsidR="00A919CA">
          <w:rPr>
            <w:webHidden/>
          </w:rPr>
          <w:fldChar w:fldCharType="separate"/>
        </w:r>
        <w:r w:rsidR="006A0558">
          <w:rPr>
            <w:webHidden/>
          </w:rPr>
          <w:t>11</w:t>
        </w:r>
        <w:r w:rsidR="00A919CA">
          <w:rPr>
            <w:webHidden/>
          </w:rPr>
          <w:fldChar w:fldCharType="end"/>
        </w:r>
      </w:hyperlink>
    </w:p>
    <w:p w14:paraId="79633510" w14:textId="76A28EEF" w:rsidR="00A919CA" w:rsidRDefault="00BC62E1">
      <w:pPr>
        <w:pStyle w:val="Sumrio3"/>
        <w:tabs>
          <w:tab w:val="left" w:pos="2008"/>
        </w:tabs>
        <w:rPr>
          <w:rFonts w:asciiTheme="minorHAnsi" w:eastAsiaTheme="minorEastAsia" w:hAnsiTheme="minorHAnsi" w:cstheme="minorBidi"/>
          <w:sz w:val="22"/>
        </w:rPr>
      </w:pPr>
      <w:hyperlink w:anchor="_Toc510104599" w:history="1">
        <w:r w:rsidR="00A919CA" w:rsidRPr="00904255">
          <w:rPr>
            <w:rStyle w:val="Hyperlink"/>
          </w:rPr>
          <w:t>4.1.1</w:t>
        </w:r>
        <w:r w:rsidR="00A919CA">
          <w:rPr>
            <w:rFonts w:asciiTheme="minorHAnsi" w:eastAsiaTheme="minorEastAsia" w:hAnsiTheme="minorHAnsi" w:cstheme="minorBidi"/>
            <w:sz w:val="22"/>
          </w:rPr>
          <w:tab/>
        </w:r>
        <w:r w:rsidR="00A919CA" w:rsidRPr="00904255">
          <w:rPr>
            <w:rStyle w:val="Hyperlink"/>
          </w:rPr>
          <w:t>Calha Parshall</w:t>
        </w:r>
        <w:r w:rsidR="00A919CA">
          <w:rPr>
            <w:webHidden/>
          </w:rPr>
          <w:tab/>
        </w:r>
        <w:r w:rsidR="00A919CA">
          <w:rPr>
            <w:webHidden/>
          </w:rPr>
          <w:fldChar w:fldCharType="begin"/>
        </w:r>
        <w:r w:rsidR="00A919CA">
          <w:rPr>
            <w:webHidden/>
          </w:rPr>
          <w:instrText xml:space="preserve"> PAGEREF _Toc510104599 \h </w:instrText>
        </w:r>
        <w:r w:rsidR="00A919CA">
          <w:rPr>
            <w:webHidden/>
          </w:rPr>
        </w:r>
        <w:r w:rsidR="00A919CA">
          <w:rPr>
            <w:webHidden/>
          </w:rPr>
          <w:fldChar w:fldCharType="separate"/>
        </w:r>
        <w:r w:rsidR="006A0558">
          <w:rPr>
            <w:webHidden/>
          </w:rPr>
          <w:t>11</w:t>
        </w:r>
        <w:r w:rsidR="00A919CA">
          <w:rPr>
            <w:webHidden/>
          </w:rPr>
          <w:fldChar w:fldCharType="end"/>
        </w:r>
      </w:hyperlink>
    </w:p>
    <w:p w14:paraId="6DF793FB" w14:textId="51FA2F50" w:rsidR="00A919CA" w:rsidRDefault="00BC62E1">
      <w:pPr>
        <w:pStyle w:val="Sumrio3"/>
        <w:tabs>
          <w:tab w:val="left" w:pos="2008"/>
        </w:tabs>
        <w:rPr>
          <w:rFonts w:asciiTheme="minorHAnsi" w:eastAsiaTheme="minorEastAsia" w:hAnsiTheme="minorHAnsi" w:cstheme="minorBidi"/>
          <w:sz w:val="22"/>
        </w:rPr>
      </w:pPr>
      <w:hyperlink w:anchor="_Toc510104600" w:history="1">
        <w:r w:rsidR="00A919CA" w:rsidRPr="00904255">
          <w:rPr>
            <w:rStyle w:val="Hyperlink"/>
          </w:rPr>
          <w:t>4.1.2</w:t>
        </w:r>
        <w:r w:rsidR="00A919CA">
          <w:rPr>
            <w:rFonts w:asciiTheme="minorHAnsi" w:eastAsiaTheme="minorEastAsia" w:hAnsiTheme="minorHAnsi" w:cstheme="minorBidi"/>
            <w:sz w:val="22"/>
          </w:rPr>
          <w:tab/>
        </w:r>
        <w:r w:rsidR="00A919CA" w:rsidRPr="00904255">
          <w:rPr>
            <w:rStyle w:val="Hyperlink"/>
          </w:rPr>
          <w:t>Gradeamento</w:t>
        </w:r>
        <w:r w:rsidR="00A919CA">
          <w:rPr>
            <w:webHidden/>
          </w:rPr>
          <w:tab/>
        </w:r>
        <w:r w:rsidR="00A919CA">
          <w:rPr>
            <w:webHidden/>
          </w:rPr>
          <w:fldChar w:fldCharType="begin"/>
        </w:r>
        <w:r w:rsidR="00A919CA">
          <w:rPr>
            <w:webHidden/>
          </w:rPr>
          <w:instrText xml:space="preserve"> PAGEREF _Toc510104600 \h </w:instrText>
        </w:r>
        <w:r w:rsidR="00A919CA">
          <w:rPr>
            <w:webHidden/>
          </w:rPr>
        </w:r>
        <w:r w:rsidR="00A919CA">
          <w:rPr>
            <w:webHidden/>
          </w:rPr>
          <w:fldChar w:fldCharType="separate"/>
        </w:r>
        <w:r w:rsidR="006A0558">
          <w:rPr>
            <w:webHidden/>
          </w:rPr>
          <w:t>13</w:t>
        </w:r>
        <w:r w:rsidR="00A919CA">
          <w:rPr>
            <w:webHidden/>
          </w:rPr>
          <w:fldChar w:fldCharType="end"/>
        </w:r>
      </w:hyperlink>
    </w:p>
    <w:p w14:paraId="4DF4F70C" w14:textId="44AE0504" w:rsidR="00A919CA" w:rsidRDefault="00BC62E1">
      <w:pPr>
        <w:pStyle w:val="Sumrio3"/>
        <w:tabs>
          <w:tab w:val="left" w:pos="2008"/>
        </w:tabs>
        <w:rPr>
          <w:rFonts w:asciiTheme="minorHAnsi" w:eastAsiaTheme="minorEastAsia" w:hAnsiTheme="minorHAnsi" w:cstheme="minorBidi"/>
          <w:sz w:val="22"/>
        </w:rPr>
      </w:pPr>
      <w:hyperlink w:anchor="_Toc510104601" w:history="1">
        <w:r w:rsidR="00A919CA" w:rsidRPr="00904255">
          <w:rPr>
            <w:rStyle w:val="Hyperlink"/>
          </w:rPr>
          <w:t>4.1.3</w:t>
        </w:r>
        <w:r w:rsidR="00A919CA">
          <w:rPr>
            <w:rFonts w:asciiTheme="minorHAnsi" w:eastAsiaTheme="minorEastAsia" w:hAnsiTheme="minorHAnsi" w:cstheme="minorBidi"/>
            <w:sz w:val="22"/>
          </w:rPr>
          <w:tab/>
        </w:r>
        <w:r w:rsidR="00A919CA" w:rsidRPr="00904255">
          <w:rPr>
            <w:rStyle w:val="Hyperlink"/>
          </w:rPr>
          <w:t>Desarenador</w:t>
        </w:r>
        <w:r w:rsidR="00A919CA">
          <w:rPr>
            <w:webHidden/>
          </w:rPr>
          <w:tab/>
        </w:r>
        <w:r w:rsidR="00A919CA">
          <w:rPr>
            <w:webHidden/>
          </w:rPr>
          <w:fldChar w:fldCharType="begin"/>
        </w:r>
        <w:r w:rsidR="00A919CA">
          <w:rPr>
            <w:webHidden/>
          </w:rPr>
          <w:instrText xml:space="preserve"> PAGEREF _Toc510104601 \h </w:instrText>
        </w:r>
        <w:r w:rsidR="00A919CA">
          <w:rPr>
            <w:webHidden/>
          </w:rPr>
        </w:r>
        <w:r w:rsidR="00A919CA">
          <w:rPr>
            <w:webHidden/>
          </w:rPr>
          <w:fldChar w:fldCharType="separate"/>
        </w:r>
        <w:r w:rsidR="006A0558">
          <w:rPr>
            <w:webHidden/>
          </w:rPr>
          <w:t>18</w:t>
        </w:r>
        <w:r w:rsidR="00A919CA">
          <w:rPr>
            <w:webHidden/>
          </w:rPr>
          <w:fldChar w:fldCharType="end"/>
        </w:r>
      </w:hyperlink>
    </w:p>
    <w:p w14:paraId="49B672BB" w14:textId="0D407B5D" w:rsidR="00A919CA" w:rsidRDefault="00BC62E1">
      <w:pPr>
        <w:pStyle w:val="Sumrio2"/>
        <w:tabs>
          <w:tab w:val="left" w:pos="1605"/>
        </w:tabs>
        <w:rPr>
          <w:rFonts w:asciiTheme="minorHAnsi" w:eastAsiaTheme="minorEastAsia" w:hAnsiTheme="minorHAnsi" w:cstheme="minorBidi"/>
          <w:b w:val="0"/>
          <w:sz w:val="22"/>
          <w:szCs w:val="22"/>
        </w:rPr>
      </w:pPr>
      <w:hyperlink w:anchor="_Toc510104602" w:history="1">
        <w:r w:rsidR="00A919CA" w:rsidRPr="00904255">
          <w:rPr>
            <w:rStyle w:val="Hyperlink"/>
          </w:rPr>
          <w:t>4.2</w:t>
        </w:r>
        <w:r w:rsidR="00A919CA">
          <w:rPr>
            <w:rFonts w:asciiTheme="minorHAnsi" w:eastAsiaTheme="minorEastAsia" w:hAnsiTheme="minorHAnsi" w:cstheme="minorBidi"/>
            <w:b w:val="0"/>
            <w:sz w:val="22"/>
            <w:szCs w:val="22"/>
          </w:rPr>
          <w:tab/>
        </w:r>
        <w:r w:rsidR="00A919CA" w:rsidRPr="00904255">
          <w:rPr>
            <w:rStyle w:val="Hyperlink"/>
          </w:rPr>
          <w:t>Lagoa Anaeróbia</w:t>
        </w:r>
        <w:r w:rsidR="00A919CA">
          <w:rPr>
            <w:webHidden/>
          </w:rPr>
          <w:tab/>
        </w:r>
        <w:r w:rsidR="00A919CA">
          <w:rPr>
            <w:webHidden/>
          </w:rPr>
          <w:fldChar w:fldCharType="begin"/>
        </w:r>
        <w:r w:rsidR="00A919CA">
          <w:rPr>
            <w:webHidden/>
          </w:rPr>
          <w:instrText xml:space="preserve"> PAGEREF _Toc510104602 \h </w:instrText>
        </w:r>
        <w:r w:rsidR="00A919CA">
          <w:rPr>
            <w:webHidden/>
          </w:rPr>
        </w:r>
        <w:r w:rsidR="00A919CA">
          <w:rPr>
            <w:webHidden/>
          </w:rPr>
          <w:fldChar w:fldCharType="separate"/>
        </w:r>
        <w:r w:rsidR="006A0558">
          <w:rPr>
            <w:webHidden/>
          </w:rPr>
          <w:t>21</w:t>
        </w:r>
        <w:r w:rsidR="00A919CA">
          <w:rPr>
            <w:webHidden/>
          </w:rPr>
          <w:fldChar w:fldCharType="end"/>
        </w:r>
      </w:hyperlink>
    </w:p>
    <w:p w14:paraId="775C54EF" w14:textId="3111F2BE" w:rsidR="00A919CA" w:rsidRDefault="00BC62E1">
      <w:pPr>
        <w:pStyle w:val="Sumrio3"/>
        <w:tabs>
          <w:tab w:val="left" w:pos="2008"/>
        </w:tabs>
        <w:rPr>
          <w:rFonts w:asciiTheme="minorHAnsi" w:eastAsiaTheme="minorEastAsia" w:hAnsiTheme="minorHAnsi" w:cstheme="minorBidi"/>
          <w:sz w:val="22"/>
        </w:rPr>
      </w:pPr>
      <w:hyperlink w:anchor="_Toc510104603" w:history="1">
        <w:r w:rsidR="00A919CA" w:rsidRPr="00904255">
          <w:rPr>
            <w:rStyle w:val="Hyperlink"/>
          </w:rPr>
          <w:t>4.2.1</w:t>
        </w:r>
        <w:r w:rsidR="00A919CA">
          <w:rPr>
            <w:rFonts w:asciiTheme="minorHAnsi" w:eastAsiaTheme="minorEastAsia" w:hAnsiTheme="minorHAnsi" w:cstheme="minorBidi"/>
            <w:sz w:val="22"/>
          </w:rPr>
          <w:tab/>
        </w:r>
        <w:r w:rsidR="00A919CA" w:rsidRPr="00904255">
          <w:rPr>
            <w:rStyle w:val="Hyperlink"/>
          </w:rPr>
          <w:t>Dimensionamento</w:t>
        </w:r>
        <w:r w:rsidR="00A919CA">
          <w:rPr>
            <w:webHidden/>
          </w:rPr>
          <w:tab/>
        </w:r>
        <w:r w:rsidR="00A919CA">
          <w:rPr>
            <w:webHidden/>
          </w:rPr>
          <w:fldChar w:fldCharType="begin"/>
        </w:r>
        <w:r w:rsidR="00A919CA">
          <w:rPr>
            <w:webHidden/>
          </w:rPr>
          <w:instrText xml:space="preserve"> PAGEREF _Toc510104603 \h </w:instrText>
        </w:r>
        <w:r w:rsidR="00A919CA">
          <w:rPr>
            <w:webHidden/>
          </w:rPr>
        </w:r>
        <w:r w:rsidR="00A919CA">
          <w:rPr>
            <w:webHidden/>
          </w:rPr>
          <w:fldChar w:fldCharType="separate"/>
        </w:r>
        <w:r w:rsidR="006A0558">
          <w:rPr>
            <w:webHidden/>
          </w:rPr>
          <w:t>22</w:t>
        </w:r>
        <w:r w:rsidR="00A919CA">
          <w:rPr>
            <w:webHidden/>
          </w:rPr>
          <w:fldChar w:fldCharType="end"/>
        </w:r>
      </w:hyperlink>
    </w:p>
    <w:p w14:paraId="2C334F55" w14:textId="7006BCFD" w:rsidR="00A919CA" w:rsidRDefault="00BC62E1">
      <w:pPr>
        <w:pStyle w:val="Sumrio3"/>
        <w:tabs>
          <w:tab w:val="left" w:pos="2008"/>
        </w:tabs>
        <w:rPr>
          <w:rFonts w:asciiTheme="minorHAnsi" w:eastAsiaTheme="minorEastAsia" w:hAnsiTheme="minorHAnsi" w:cstheme="minorBidi"/>
          <w:sz w:val="22"/>
        </w:rPr>
      </w:pPr>
      <w:hyperlink w:anchor="_Toc510104604" w:history="1">
        <w:r w:rsidR="00A919CA" w:rsidRPr="00904255">
          <w:rPr>
            <w:rStyle w:val="Hyperlink"/>
          </w:rPr>
          <w:t>4.2.2</w:t>
        </w:r>
        <w:r w:rsidR="00A919CA">
          <w:rPr>
            <w:rFonts w:asciiTheme="minorHAnsi" w:eastAsiaTheme="minorEastAsia" w:hAnsiTheme="minorHAnsi" w:cstheme="minorBidi"/>
            <w:sz w:val="22"/>
          </w:rPr>
          <w:tab/>
        </w:r>
        <w:r w:rsidR="00A919CA" w:rsidRPr="00904255">
          <w:rPr>
            <w:rStyle w:val="Hyperlink"/>
          </w:rPr>
          <w:t>Resumo Unidade</w:t>
        </w:r>
        <w:r w:rsidR="00A919CA">
          <w:rPr>
            <w:webHidden/>
          </w:rPr>
          <w:tab/>
        </w:r>
        <w:r w:rsidR="00A919CA">
          <w:rPr>
            <w:webHidden/>
          </w:rPr>
          <w:fldChar w:fldCharType="begin"/>
        </w:r>
        <w:r w:rsidR="00A919CA">
          <w:rPr>
            <w:webHidden/>
          </w:rPr>
          <w:instrText xml:space="preserve"> PAGEREF _Toc510104604 \h </w:instrText>
        </w:r>
        <w:r w:rsidR="00A919CA">
          <w:rPr>
            <w:webHidden/>
          </w:rPr>
        </w:r>
        <w:r w:rsidR="00A919CA">
          <w:rPr>
            <w:webHidden/>
          </w:rPr>
          <w:fldChar w:fldCharType="separate"/>
        </w:r>
        <w:r w:rsidR="006A0558">
          <w:rPr>
            <w:webHidden/>
          </w:rPr>
          <w:t>29</w:t>
        </w:r>
        <w:r w:rsidR="00A919CA">
          <w:rPr>
            <w:webHidden/>
          </w:rPr>
          <w:fldChar w:fldCharType="end"/>
        </w:r>
      </w:hyperlink>
    </w:p>
    <w:p w14:paraId="4777491E" w14:textId="3C81925F" w:rsidR="00A919CA" w:rsidRDefault="00BC62E1">
      <w:pPr>
        <w:pStyle w:val="Sumrio2"/>
        <w:tabs>
          <w:tab w:val="left" w:pos="1605"/>
        </w:tabs>
        <w:rPr>
          <w:rFonts w:asciiTheme="minorHAnsi" w:eastAsiaTheme="minorEastAsia" w:hAnsiTheme="minorHAnsi" w:cstheme="minorBidi"/>
          <w:b w:val="0"/>
          <w:sz w:val="22"/>
          <w:szCs w:val="22"/>
        </w:rPr>
      </w:pPr>
      <w:hyperlink w:anchor="_Toc510104605" w:history="1">
        <w:r w:rsidR="00A919CA" w:rsidRPr="00904255">
          <w:rPr>
            <w:rStyle w:val="Hyperlink"/>
          </w:rPr>
          <w:t>4.3</w:t>
        </w:r>
        <w:r w:rsidR="00A919CA">
          <w:rPr>
            <w:rFonts w:asciiTheme="minorHAnsi" w:eastAsiaTheme="minorEastAsia" w:hAnsiTheme="minorHAnsi" w:cstheme="minorBidi"/>
            <w:b w:val="0"/>
            <w:sz w:val="22"/>
            <w:szCs w:val="22"/>
          </w:rPr>
          <w:tab/>
        </w:r>
        <w:r w:rsidR="00A919CA" w:rsidRPr="00904255">
          <w:rPr>
            <w:rStyle w:val="Hyperlink"/>
          </w:rPr>
          <w:t>Lagoa Facultativa</w:t>
        </w:r>
        <w:r w:rsidR="00A919CA">
          <w:rPr>
            <w:webHidden/>
          </w:rPr>
          <w:tab/>
        </w:r>
        <w:r w:rsidR="00A919CA">
          <w:rPr>
            <w:webHidden/>
          </w:rPr>
          <w:fldChar w:fldCharType="begin"/>
        </w:r>
        <w:r w:rsidR="00A919CA">
          <w:rPr>
            <w:webHidden/>
          </w:rPr>
          <w:instrText xml:space="preserve"> PAGEREF _Toc510104605 \h </w:instrText>
        </w:r>
        <w:r w:rsidR="00A919CA">
          <w:rPr>
            <w:webHidden/>
          </w:rPr>
        </w:r>
        <w:r w:rsidR="00A919CA">
          <w:rPr>
            <w:webHidden/>
          </w:rPr>
          <w:fldChar w:fldCharType="separate"/>
        </w:r>
        <w:r w:rsidR="006A0558">
          <w:rPr>
            <w:webHidden/>
          </w:rPr>
          <w:t>30</w:t>
        </w:r>
        <w:r w:rsidR="00A919CA">
          <w:rPr>
            <w:webHidden/>
          </w:rPr>
          <w:fldChar w:fldCharType="end"/>
        </w:r>
      </w:hyperlink>
    </w:p>
    <w:p w14:paraId="463CEA8D" w14:textId="0F22EC3F" w:rsidR="00A919CA" w:rsidRDefault="00BC62E1">
      <w:pPr>
        <w:pStyle w:val="Sumrio3"/>
        <w:tabs>
          <w:tab w:val="left" w:pos="2008"/>
        </w:tabs>
        <w:rPr>
          <w:rFonts w:asciiTheme="minorHAnsi" w:eastAsiaTheme="minorEastAsia" w:hAnsiTheme="minorHAnsi" w:cstheme="minorBidi"/>
          <w:sz w:val="22"/>
        </w:rPr>
      </w:pPr>
      <w:hyperlink w:anchor="_Toc510104606" w:history="1">
        <w:r w:rsidR="00A919CA" w:rsidRPr="00904255">
          <w:rPr>
            <w:rStyle w:val="Hyperlink"/>
          </w:rPr>
          <w:t>4.3.1</w:t>
        </w:r>
        <w:r w:rsidR="00A919CA">
          <w:rPr>
            <w:rFonts w:asciiTheme="minorHAnsi" w:eastAsiaTheme="minorEastAsia" w:hAnsiTheme="minorHAnsi" w:cstheme="minorBidi"/>
            <w:sz w:val="22"/>
          </w:rPr>
          <w:tab/>
        </w:r>
        <w:r w:rsidR="00A919CA" w:rsidRPr="00904255">
          <w:rPr>
            <w:rStyle w:val="Hyperlink"/>
          </w:rPr>
          <w:t>Dimensionamento</w:t>
        </w:r>
        <w:r w:rsidR="00A919CA">
          <w:rPr>
            <w:webHidden/>
          </w:rPr>
          <w:tab/>
        </w:r>
        <w:r w:rsidR="00A919CA">
          <w:rPr>
            <w:webHidden/>
          </w:rPr>
          <w:fldChar w:fldCharType="begin"/>
        </w:r>
        <w:r w:rsidR="00A919CA">
          <w:rPr>
            <w:webHidden/>
          </w:rPr>
          <w:instrText xml:space="preserve"> PAGEREF _Toc510104606 \h </w:instrText>
        </w:r>
        <w:r w:rsidR="00A919CA">
          <w:rPr>
            <w:webHidden/>
          </w:rPr>
        </w:r>
        <w:r w:rsidR="00A919CA">
          <w:rPr>
            <w:webHidden/>
          </w:rPr>
          <w:fldChar w:fldCharType="separate"/>
        </w:r>
        <w:r w:rsidR="006A0558">
          <w:rPr>
            <w:webHidden/>
          </w:rPr>
          <w:t>31</w:t>
        </w:r>
        <w:r w:rsidR="00A919CA">
          <w:rPr>
            <w:webHidden/>
          </w:rPr>
          <w:fldChar w:fldCharType="end"/>
        </w:r>
      </w:hyperlink>
    </w:p>
    <w:p w14:paraId="29FEF738" w14:textId="7902CE84" w:rsidR="00A919CA" w:rsidRDefault="00BC62E1">
      <w:pPr>
        <w:pStyle w:val="Sumrio3"/>
        <w:tabs>
          <w:tab w:val="left" w:pos="2008"/>
        </w:tabs>
        <w:rPr>
          <w:rFonts w:asciiTheme="minorHAnsi" w:eastAsiaTheme="minorEastAsia" w:hAnsiTheme="minorHAnsi" w:cstheme="minorBidi"/>
          <w:sz w:val="22"/>
        </w:rPr>
      </w:pPr>
      <w:hyperlink w:anchor="_Toc510104607" w:history="1">
        <w:r w:rsidR="00A919CA" w:rsidRPr="00904255">
          <w:rPr>
            <w:rStyle w:val="Hyperlink"/>
          </w:rPr>
          <w:t>4.3.2</w:t>
        </w:r>
        <w:r w:rsidR="00A919CA">
          <w:rPr>
            <w:rFonts w:asciiTheme="minorHAnsi" w:eastAsiaTheme="minorEastAsia" w:hAnsiTheme="minorHAnsi" w:cstheme="minorBidi"/>
            <w:sz w:val="22"/>
          </w:rPr>
          <w:tab/>
        </w:r>
        <w:r w:rsidR="00A919CA" w:rsidRPr="00904255">
          <w:rPr>
            <w:rStyle w:val="Hyperlink"/>
          </w:rPr>
          <w:t>Resumo Unidade</w:t>
        </w:r>
        <w:r w:rsidR="00A919CA">
          <w:rPr>
            <w:webHidden/>
          </w:rPr>
          <w:tab/>
        </w:r>
        <w:r w:rsidR="00A919CA">
          <w:rPr>
            <w:webHidden/>
          </w:rPr>
          <w:fldChar w:fldCharType="begin"/>
        </w:r>
        <w:r w:rsidR="00A919CA">
          <w:rPr>
            <w:webHidden/>
          </w:rPr>
          <w:instrText xml:space="preserve"> PAGEREF _Toc510104607 \h </w:instrText>
        </w:r>
        <w:r w:rsidR="00A919CA">
          <w:rPr>
            <w:webHidden/>
          </w:rPr>
        </w:r>
        <w:r w:rsidR="00A919CA">
          <w:rPr>
            <w:webHidden/>
          </w:rPr>
          <w:fldChar w:fldCharType="separate"/>
        </w:r>
        <w:r w:rsidR="006A0558">
          <w:rPr>
            <w:webHidden/>
          </w:rPr>
          <w:t>40</w:t>
        </w:r>
        <w:r w:rsidR="00A919CA">
          <w:rPr>
            <w:webHidden/>
          </w:rPr>
          <w:fldChar w:fldCharType="end"/>
        </w:r>
      </w:hyperlink>
    </w:p>
    <w:p w14:paraId="355EEA93" w14:textId="1A06A0F1" w:rsidR="00A919CA" w:rsidRDefault="00BC62E1">
      <w:pPr>
        <w:pStyle w:val="Sumrio2"/>
        <w:tabs>
          <w:tab w:val="left" w:pos="1605"/>
        </w:tabs>
        <w:rPr>
          <w:rFonts w:asciiTheme="minorHAnsi" w:eastAsiaTheme="minorEastAsia" w:hAnsiTheme="minorHAnsi" w:cstheme="minorBidi"/>
          <w:b w:val="0"/>
          <w:sz w:val="22"/>
          <w:szCs w:val="22"/>
        </w:rPr>
      </w:pPr>
      <w:hyperlink w:anchor="_Toc510104608" w:history="1">
        <w:r w:rsidR="00A919CA" w:rsidRPr="00904255">
          <w:rPr>
            <w:rStyle w:val="Hyperlink"/>
          </w:rPr>
          <w:t>4.4</w:t>
        </w:r>
        <w:r w:rsidR="00A919CA">
          <w:rPr>
            <w:rFonts w:asciiTheme="minorHAnsi" w:eastAsiaTheme="minorEastAsia" w:hAnsiTheme="minorHAnsi" w:cstheme="minorBidi"/>
            <w:b w:val="0"/>
            <w:sz w:val="22"/>
            <w:szCs w:val="22"/>
          </w:rPr>
          <w:tab/>
        </w:r>
        <w:r w:rsidR="00A919CA" w:rsidRPr="00904255">
          <w:rPr>
            <w:rStyle w:val="Hyperlink"/>
          </w:rPr>
          <w:t>Eficiência do Sistema</w:t>
        </w:r>
        <w:r w:rsidR="00A919CA">
          <w:rPr>
            <w:webHidden/>
          </w:rPr>
          <w:tab/>
        </w:r>
        <w:r w:rsidR="00A919CA">
          <w:rPr>
            <w:webHidden/>
          </w:rPr>
          <w:fldChar w:fldCharType="begin"/>
        </w:r>
        <w:r w:rsidR="00A919CA">
          <w:rPr>
            <w:webHidden/>
          </w:rPr>
          <w:instrText xml:space="preserve"> PAGEREF _Toc510104608 \h </w:instrText>
        </w:r>
        <w:r w:rsidR="00A919CA">
          <w:rPr>
            <w:webHidden/>
          </w:rPr>
        </w:r>
        <w:r w:rsidR="00A919CA">
          <w:rPr>
            <w:webHidden/>
          </w:rPr>
          <w:fldChar w:fldCharType="separate"/>
        </w:r>
        <w:r w:rsidR="006A0558">
          <w:rPr>
            <w:webHidden/>
          </w:rPr>
          <w:t>40</w:t>
        </w:r>
        <w:r w:rsidR="00A919CA">
          <w:rPr>
            <w:webHidden/>
          </w:rPr>
          <w:fldChar w:fldCharType="end"/>
        </w:r>
      </w:hyperlink>
    </w:p>
    <w:p w14:paraId="1559CAF8" w14:textId="6D99716C" w:rsidR="00A919CA" w:rsidRDefault="00BC62E1">
      <w:pPr>
        <w:pStyle w:val="Sumrio2"/>
        <w:tabs>
          <w:tab w:val="left" w:pos="1605"/>
        </w:tabs>
        <w:rPr>
          <w:rFonts w:asciiTheme="minorHAnsi" w:eastAsiaTheme="minorEastAsia" w:hAnsiTheme="minorHAnsi" w:cstheme="minorBidi"/>
          <w:b w:val="0"/>
          <w:sz w:val="22"/>
          <w:szCs w:val="22"/>
        </w:rPr>
      </w:pPr>
      <w:hyperlink w:anchor="_Toc510104609" w:history="1">
        <w:r w:rsidR="00A919CA" w:rsidRPr="00904255">
          <w:rPr>
            <w:rStyle w:val="Hyperlink"/>
          </w:rPr>
          <w:t>4.5</w:t>
        </w:r>
        <w:r w:rsidR="00A919CA">
          <w:rPr>
            <w:rFonts w:asciiTheme="minorHAnsi" w:eastAsiaTheme="minorEastAsia" w:hAnsiTheme="minorHAnsi" w:cstheme="minorBidi"/>
            <w:b w:val="0"/>
            <w:sz w:val="22"/>
            <w:szCs w:val="22"/>
          </w:rPr>
          <w:tab/>
        </w:r>
        <w:r w:rsidR="00A919CA" w:rsidRPr="00904255">
          <w:rPr>
            <w:rStyle w:val="Hyperlink"/>
          </w:rPr>
          <w:t>Lodo Lagoas</w:t>
        </w:r>
        <w:r w:rsidR="00A919CA">
          <w:rPr>
            <w:webHidden/>
          </w:rPr>
          <w:tab/>
        </w:r>
        <w:r w:rsidR="00A919CA">
          <w:rPr>
            <w:webHidden/>
          </w:rPr>
          <w:fldChar w:fldCharType="begin"/>
        </w:r>
        <w:r w:rsidR="00A919CA">
          <w:rPr>
            <w:webHidden/>
          </w:rPr>
          <w:instrText xml:space="preserve"> PAGEREF _Toc510104609 \h </w:instrText>
        </w:r>
        <w:r w:rsidR="00A919CA">
          <w:rPr>
            <w:webHidden/>
          </w:rPr>
        </w:r>
        <w:r w:rsidR="00A919CA">
          <w:rPr>
            <w:webHidden/>
          </w:rPr>
          <w:fldChar w:fldCharType="separate"/>
        </w:r>
        <w:r w:rsidR="006A0558">
          <w:rPr>
            <w:webHidden/>
          </w:rPr>
          <w:t>41</w:t>
        </w:r>
        <w:r w:rsidR="00A919CA">
          <w:rPr>
            <w:webHidden/>
          </w:rPr>
          <w:fldChar w:fldCharType="end"/>
        </w:r>
      </w:hyperlink>
    </w:p>
    <w:p w14:paraId="30CC3D19" w14:textId="69AD5F14" w:rsidR="00A919CA" w:rsidRDefault="00BC62E1">
      <w:pPr>
        <w:pStyle w:val="Sumrio3"/>
        <w:tabs>
          <w:tab w:val="left" w:pos="2008"/>
        </w:tabs>
        <w:rPr>
          <w:rFonts w:asciiTheme="minorHAnsi" w:eastAsiaTheme="minorEastAsia" w:hAnsiTheme="minorHAnsi" w:cstheme="minorBidi"/>
          <w:sz w:val="22"/>
        </w:rPr>
      </w:pPr>
      <w:hyperlink w:anchor="_Toc510104610" w:history="1">
        <w:r w:rsidR="00A919CA" w:rsidRPr="00904255">
          <w:rPr>
            <w:rStyle w:val="Hyperlink"/>
          </w:rPr>
          <w:t>4.5.1</w:t>
        </w:r>
        <w:r w:rsidR="00A919CA">
          <w:rPr>
            <w:rFonts w:asciiTheme="minorHAnsi" w:eastAsiaTheme="minorEastAsia" w:hAnsiTheme="minorHAnsi" w:cstheme="minorBidi"/>
            <w:sz w:val="22"/>
          </w:rPr>
          <w:tab/>
        </w:r>
        <w:r w:rsidR="00A919CA" w:rsidRPr="00904255">
          <w:rPr>
            <w:rStyle w:val="Hyperlink"/>
          </w:rPr>
          <w:t>Lodo Gerado na Lagoa Anaeróbia</w:t>
        </w:r>
        <w:r w:rsidR="00A919CA">
          <w:rPr>
            <w:webHidden/>
          </w:rPr>
          <w:tab/>
        </w:r>
        <w:r w:rsidR="00A919CA">
          <w:rPr>
            <w:webHidden/>
          </w:rPr>
          <w:fldChar w:fldCharType="begin"/>
        </w:r>
        <w:r w:rsidR="00A919CA">
          <w:rPr>
            <w:webHidden/>
          </w:rPr>
          <w:instrText xml:space="preserve"> PAGEREF _Toc510104610 \h </w:instrText>
        </w:r>
        <w:r w:rsidR="00A919CA">
          <w:rPr>
            <w:webHidden/>
          </w:rPr>
        </w:r>
        <w:r w:rsidR="00A919CA">
          <w:rPr>
            <w:webHidden/>
          </w:rPr>
          <w:fldChar w:fldCharType="separate"/>
        </w:r>
        <w:r w:rsidR="006A0558">
          <w:rPr>
            <w:webHidden/>
          </w:rPr>
          <w:t>41</w:t>
        </w:r>
        <w:r w:rsidR="00A919CA">
          <w:rPr>
            <w:webHidden/>
          </w:rPr>
          <w:fldChar w:fldCharType="end"/>
        </w:r>
      </w:hyperlink>
    </w:p>
    <w:p w14:paraId="2650B9FB" w14:textId="24901ADE" w:rsidR="00A919CA" w:rsidRDefault="00BC62E1">
      <w:pPr>
        <w:pStyle w:val="Sumrio3"/>
        <w:tabs>
          <w:tab w:val="left" w:pos="2008"/>
        </w:tabs>
        <w:rPr>
          <w:rFonts w:asciiTheme="minorHAnsi" w:eastAsiaTheme="minorEastAsia" w:hAnsiTheme="minorHAnsi" w:cstheme="minorBidi"/>
          <w:sz w:val="22"/>
        </w:rPr>
      </w:pPr>
      <w:hyperlink w:anchor="_Toc510104611" w:history="1">
        <w:r w:rsidR="00A919CA" w:rsidRPr="00904255">
          <w:rPr>
            <w:rStyle w:val="Hyperlink"/>
          </w:rPr>
          <w:t>4.5.2</w:t>
        </w:r>
        <w:r w:rsidR="00A919CA">
          <w:rPr>
            <w:rFonts w:asciiTheme="minorHAnsi" w:eastAsiaTheme="minorEastAsia" w:hAnsiTheme="minorHAnsi" w:cstheme="minorBidi"/>
            <w:sz w:val="22"/>
          </w:rPr>
          <w:tab/>
        </w:r>
        <w:r w:rsidR="00A919CA" w:rsidRPr="00904255">
          <w:rPr>
            <w:rStyle w:val="Hyperlink"/>
          </w:rPr>
          <w:t>Lodo Gerado na Lagoa Facultativa</w:t>
        </w:r>
        <w:r w:rsidR="00A919CA">
          <w:rPr>
            <w:webHidden/>
          </w:rPr>
          <w:tab/>
        </w:r>
        <w:r w:rsidR="00A919CA">
          <w:rPr>
            <w:webHidden/>
          </w:rPr>
          <w:fldChar w:fldCharType="begin"/>
        </w:r>
        <w:r w:rsidR="00A919CA">
          <w:rPr>
            <w:webHidden/>
          </w:rPr>
          <w:instrText xml:space="preserve"> PAGEREF _Toc510104611 \h </w:instrText>
        </w:r>
        <w:r w:rsidR="00A919CA">
          <w:rPr>
            <w:webHidden/>
          </w:rPr>
        </w:r>
        <w:r w:rsidR="00A919CA">
          <w:rPr>
            <w:webHidden/>
          </w:rPr>
          <w:fldChar w:fldCharType="separate"/>
        </w:r>
        <w:r w:rsidR="006A0558">
          <w:rPr>
            <w:webHidden/>
          </w:rPr>
          <w:t>41</w:t>
        </w:r>
        <w:r w:rsidR="00A919CA">
          <w:rPr>
            <w:webHidden/>
          </w:rPr>
          <w:fldChar w:fldCharType="end"/>
        </w:r>
      </w:hyperlink>
    </w:p>
    <w:p w14:paraId="01FB9A1E" w14:textId="50CD870A" w:rsidR="00A919CA" w:rsidRDefault="00BC62E1">
      <w:pPr>
        <w:pStyle w:val="Sumrio3"/>
        <w:tabs>
          <w:tab w:val="left" w:pos="2008"/>
        </w:tabs>
        <w:rPr>
          <w:rFonts w:asciiTheme="minorHAnsi" w:eastAsiaTheme="minorEastAsia" w:hAnsiTheme="minorHAnsi" w:cstheme="minorBidi"/>
          <w:sz w:val="22"/>
        </w:rPr>
      </w:pPr>
      <w:hyperlink w:anchor="_Toc510104612" w:history="1">
        <w:r w:rsidR="00A919CA" w:rsidRPr="00904255">
          <w:rPr>
            <w:rStyle w:val="Hyperlink"/>
          </w:rPr>
          <w:t>4.5.3</w:t>
        </w:r>
        <w:r w:rsidR="00A919CA">
          <w:rPr>
            <w:rFonts w:asciiTheme="minorHAnsi" w:eastAsiaTheme="minorEastAsia" w:hAnsiTheme="minorHAnsi" w:cstheme="minorBidi"/>
            <w:sz w:val="22"/>
          </w:rPr>
          <w:tab/>
        </w:r>
        <w:r w:rsidR="00A919CA" w:rsidRPr="00904255">
          <w:rPr>
            <w:rStyle w:val="Hyperlink"/>
          </w:rPr>
          <w:t>Bags Deságue de Lodo</w:t>
        </w:r>
        <w:r w:rsidR="00A919CA">
          <w:rPr>
            <w:webHidden/>
          </w:rPr>
          <w:tab/>
        </w:r>
        <w:r w:rsidR="00A919CA">
          <w:rPr>
            <w:webHidden/>
          </w:rPr>
          <w:fldChar w:fldCharType="begin"/>
        </w:r>
        <w:r w:rsidR="00A919CA">
          <w:rPr>
            <w:webHidden/>
          </w:rPr>
          <w:instrText xml:space="preserve"> PAGEREF _Toc510104612 \h </w:instrText>
        </w:r>
        <w:r w:rsidR="00A919CA">
          <w:rPr>
            <w:webHidden/>
          </w:rPr>
        </w:r>
        <w:r w:rsidR="00A919CA">
          <w:rPr>
            <w:webHidden/>
          </w:rPr>
          <w:fldChar w:fldCharType="separate"/>
        </w:r>
        <w:r w:rsidR="006A0558">
          <w:rPr>
            <w:webHidden/>
          </w:rPr>
          <w:t>42</w:t>
        </w:r>
        <w:r w:rsidR="00A919CA">
          <w:rPr>
            <w:webHidden/>
          </w:rPr>
          <w:fldChar w:fldCharType="end"/>
        </w:r>
      </w:hyperlink>
    </w:p>
    <w:p w14:paraId="2C5432C3" w14:textId="7913966D" w:rsidR="00A919CA" w:rsidRDefault="00BC62E1">
      <w:pPr>
        <w:pStyle w:val="Sumrio2"/>
        <w:tabs>
          <w:tab w:val="left" w:pos="1605"/>
        </w:tabs>
        <w:rPr>
          <w:rFonts w:asciiTheme="minorHAnsi" w:eastAsiaTheme="minorEastAsia" w:hAnsiTheme="minorHAnsi" w:cstheme="minorBidi"/>
          <w:b w:val="0"/>
          <w:sz w:val="22"/>
          <w:szCs w:val="22"/>
        </w:rPr>
      </w:pPr>
      <w:hyperlink w:anchor="_Toc510104613" w:history="1">
        <w:r w:rsidR="00A919CA" w:rsidRPr="00904255">
          <w:rPr>
            <w:rStyle w:val="Hyperlink"/>
          </w:rPr>
          <w:t>4.6</w:t>
        </w:r>
        <w:r w:rsidR="00A919CA">
          <w:rPr>
            <w:rFonts w:asciiTheme="minorHAnsi" w:eastAsiaTheme="minorEastAsia" w:hAnsiTheme="minorHAnsi" w:cstheme="minorBidi"/>
            <w:b w:val="0"/>
            <w:sz w:val="22"/>
            <w:szCs w:val="22"/>
          </w:rPr>
          <w:tab/>
        </w:r>
        <w:r w:rsidR="00A919CA" w:rsidRPr="00904255">
          <w:rPr>
            <w:rStyle w:val="Hyperlink"/>
          </w:rPr>
          <w:t>Drenagem</w:t>
        </w:r>
        <w:r w:rsidR="00A919CA">
          <w:rPr>
            <w:webHidden/>
          </w:rPr>
          <w:tab/>
        </w:r>
        <w:r w:rsidR="00A919CA">
          <w:rPr>
            <w:webHidden/>
          </w:rPr>
          <w:fldChar w:fldCharType="begin"/>
        </w:r>
        <w:r w:rsidR="00A919CA">
          <w:rPr>
            <w:webHidden/>
          </w:rPr>
          <w:instrText xml:space="preserve"> PAGEREF _Toc510104613 \h </w:instrText>
        </w:r>
        <w:r w:rsidR="00A919CA">
          <w:rPr>
            <w:webHidden/>
          </w:rPr>
        </w:r>
        <w:r w:rsidR="00A919CA">
          <w:rPr>
            <w:webHidden/>
          </w:rPr>
          <w:fldChar w:fldCharType="separate"/>
        </w:r>
        <w:r w:rsidR="006A0558">
          <w:rPr>
            <w:webHidden/>
          </w:rPr>
          <w:t>44</w:t>
        </w:r>
        <w:r w:rsidR="00A919CA">
          <w:rPr>
            <w:webHidden/>
          </w:rPr>
          <w:fldChar w:fldCharType="end"/>
        </w:r>
      </w:hyperlink>
    </w:p>
    <w:p w14:paraId="352C2FB8" w14:textId="3DDB44E1" w:rsidR="00A919CA" w:rsidRDefault="00BC62E1">
      <w:pPr>
        <w:pStyle w:val="Sumrio3"/>
        <w:tabs>
          <w:tab w:val="left" w:pos="2008"/>
        </w:tabs>
        <w:rPr>
          <w:rFonts w:asciiTheme="minorHAnsi" w:eastAsiaTheme="minorEastAsia" w:hAnsiTheme="minorHAnsi" w:cstheme="minorBidi"/>
          <w:sz w:val="22"/>
        </w:rPr>
      </w:pPr>
      <w:hyperlink w:anchor="_Toc510104614" w:history="1">
        <w:r w:rsidR="00A919CA" w:rsidRPr="00904255">
          <w:rPr>
            <w:rStyle w:val="Hyperlink"/>
          </w:rPr>
          <w:t>4.6.1</w:t>
        </w:r>
        <w:r w:rsidR="00A919CA">
          <w:rPr>
            <w:rFonts w:asciiTheme="minorHAnsi" w:eastAsiaTheme="minorEastAsia" w:hAnsiTheme="minorHAnsi" w:cstheme="minorBidi"/>
            <w:sz w:val="22"/>
          </w:rPr>
          <w:tab/>
        </w:r>
        <w:r w:rsidR="00A919CA" w:rsidRPr="00904255">
          <w:rPr>
            <w:rStyle w:val="Hyperlink"/>
          </w:rPr>
          <w:t>Definição dos Parâmetros Hidrológicos a Serem Adotados</w:t>
        </w:r>
        <w:r w:rsidR="00A919CA">
          <w:rPr>
            <w:webHidden/>
          </w:rPr>
          <w:tab/>
        </w:r>
        <w:r w:rsidR="00A919CA">
          <w:rPr>
            <w:webHidden/>
          </w:rPr>
          <w:fldChar w:fldCharType="begin"/>
        </w:r>
        <w:r w:rsidR="00A919CA">
          <w:rPr>
            <w:webHidden/>
          </w:rPr>
          <w:instrText xml:space="preserve"> PAGEREF _Toc510104614 \h </w:instrText>
        </w:r>
        <w:r w:rsidR="00A919CA">
          <w:rPr>
            <w:webHidden/>
          </w:rPr>
        </w:r>
        <w:r w:rsidR="00A919CA">
          <w:rPr>
            <w:webHidden/>
          </w:rPr>
          <w:fldChar w:fldCharType="separate"/>
        </w:r>
        <w:r w:rsidR="006A0558">
          <w:rPr>
            <w:webHidden/>
          </w:rPr>
          <w:t>45</w:t>
        </w:r>
        <w:r w:rsidR="00A919CA">
          <w:rPr>
            <w:webHidden/>
          </w:rPr>
          <w:fldChar w:fldCharType="end"/>
        </w:r>
      </w:hyperlink>
    </w:p>
    <w:p w14:paraId="7B2F7E41" w14:textId="77777777" w:rsidR="002A2239" w:rsidRDefault="008A6D11" w:rsidP="003029DC">
      <w:pPr>
        <w:pStyle w:val="Sumrio2"/>
        <w:tabs>
          <w:tab w:val="left" w:pos="800"/>
        </w:tabs>
        <w:rPr>
          <w:szCs w:val="22"/>
        </w:rPr>
        <w:sectPr w:rsidR="002A2239" w:rsidSect="00AE5D54">
          <w:headerReference w:type="first" r:id="rId8"/>
          <w:footerReference w:type="first" r:id="rId9"/>
          <w:pgSz w:w="11907" w:h="16840" w:code="9"/>
          <w:pgMar w:top="1702" w:right="1134" w:bottom="1344" w:left="1418" w:header="720" w:footer="384" w:gutter="0"/>
          <w:cols w:space="720"/>
          <w:titlePg/>
          <w:docGrid w:linePitch="272"/>
        </w:sectPr>
      </w:pPr>
      <w:r w:rsidRPr="009A4E8F">
        <w:rPr>
          <w:szCs w:val="22"/>
        </w:rPr>
        <w:fldChar w:fldCharType="end"/>
      </w:r>
      <w:r w:rsidR="003B5BB5" w:rsidRPr="009A4E8F">
        <w:rPr>
          <w:szCs w:val="22"/>
        </w:rPr>
        <w:br w:type="page"/>
      </w:r>
    </w:p>
    <w:p w14:paraId="680B90B3" w14:textId="77777777" w:rsidR="002A2239" w:rsidRDefault="002A2239" w:rsidP="003029DC">
      <w:pPr>
        <w:rPr>
          <w:rFonts w:cs="Arial"/>
          <w:b/>
          <w:szCs w:val="24"/>
        </w:rPr>
      </w:pPr>
      <w:r w:rsidRPr="00103535">
        <w:rPr>
          <w:rFonts w:cs="Arial"/>
          <w:b/>
          <w:szCs w:val="24"/>
        </w:rPr>
        <w:lastRenderedPageBreak/>
        <w:t xml:space="preserve">ÍNDICE DE </w:t>
      </w:r>
      <w:r>
        <w:rPr>
          <w:rFonts w:cs="Arial"/>
          <w:b/>
          <w:szCs w:val="24"/>
        </w:rPr>
        <w:t>FIGURAS</w:t>
      </w:r>
    </w:p>
    <w:p w14:paraId="1EBB246E" w14:textId="63C3EC28" w:rsidR="001461DA" w:rsidRDefault="002A2239">
      <w:pPr>
        <w:pStyle w:val="ndicedeilustraes"/>
        <w:tabs>
          <w:tab w:val="right" w:leader="dot" w:pos="9345"/>
        </w:tabs>
        <w:rPr>
          <w:rFonts w:asciiTheme="minorHAnsi" w:eastAsiaTheme="minorEastAsia" w:hAnsiTheme="minorHAnsi" w:cstheme="minorBidi"/>
          <w:noProof/>
          <w:sz w:val="22"/>
          <w:szCs w:val="22"/>
        </w:rPr>
      </w:pPr>
      <w:r>
        <w:rPr>
          <w:rFonts w:cs="Arial"/>
          <w:b/>
          <w:szCs w:val="24"/>
        </w:rPr>
        <w:fldChar w:fldCharType="begin"/>
      </w:r>
      <w:r>
        <w:rPr>
          <w:rFonts w:cs="Arial"/>
          <w:b/>
          <w:szCs w:val="24"/>
        </w:rPr>
        <w:instrText xml:space="preserve"> TOC \h \z \c "Figura" </w:instrText>
      </w:r>
      <w:r>
        <w:rPr>
          <w:rFonts w:cs="Arial"/>
          <w:b/>
          <w:szCs w:val="24"/>
        </w:rPr>
        <w:fldChar w:fldCharType="separate"/>
      </w:r>
      <w:hyperlink w:anchor="_Toc458780376" w:history="1">
        <w:r w:rsidR="001461DA" w:rsidRPr="003F1F63">
          <w:rPr>
            <w:rStyle w:val="Hyperlink"/>
            <w:noProof/>
          </w:rPr>
          <w:t>Figura 1 – Fluxograma – ETE-01</w:t>
        </w:r>
        <w:r w:rsidR="001461DA">
          <w:rPr>
            <w:noProof/>
            <w:webHidden/>
          </w:rPr>
          <w:tab/>
        </w:r>
        <w:r w:rsidR="001461DA">
          <w:rPr>
            <w:noProof/>
            <w:webHidden/>
          </w:rPr>
          <w:fldChar w:fldCharType="begin"/>
        </w:r>
        <w:r w:rsidR="001461DA">
          <w:rPr>
            <w:noProof/>
            <w:webHidden/>
          </w:rPr>
          <w:instrText xml:space="preserve"> PAGEREF _Toc458780376 \h </w:instrText>
        </w:r>
        <w:r w:rsidR="001461DA">
          <w:rPr>
            <w:noProof/>
            <w:webHidden/>
          </w:rPr>
        </w:r>
        <w:r w:rsidR="001461DA">
          <w:rPr>
            <w:noProof/>
            <w:webHidden/>
          </w:rPr>
          <w:fldChar w:fldCharType="separate"/>
        </w:r>
        <w:r w:rsidR="006A0558">
          <w:rPr>
            <w:noProof/>
            <w:webHidden/>
          </w:rPr>
          <w:t>10</w:t>
        </w:r>
        <w:r w:rsidR="001461DA">
          <w:rPr>
            <w:noProof/>
            <w:webHidden/>
          </w:rPr>
          <w:fldChar w:fldCharType="end"/>
        </w:r>
      </w:hyperlink>
    </w:p>
    <w:p w14:paraId="0C715E0A" w14:textId="4D279A42" w:rsidR="001461DA" w:rsidRDefault="00BC62E1">
      <w:pPr>
        <w:pStyle w:val="ndicedeilustraes"/>
        <w:tabs>
          <w:tab w:val="right" w:leader="dot" w:pos="9345"/>
        </w:tabs>
        <w:rPr>
          <w:rFonts w:asciiTheme="minorHAnsi" w:eastAsiaTheme="minorEastAsia" w:hAnsiTheme="minorHAnsi" w:cstheme="minorBidi"/>
          <w:noProof/>
          <w:sz w:val="22"/>
          <w:szCs w:val="22"/>
        </w:rPr>
      </w:pPr>
      <w:hyperlink w:anchor="_Toc458780377" w:history="1">
        <w:r w:rsidR="001461DA" w:rsidRPr="003F1F63">
          <w:rPr>
            <w:rStyle w:val="Hyperlink"/>
            <w:noProof/>
          </w:rPr>
          <w:t>Figura 2 – Croqui dimensões úteis lagoa anaeróbia</w:t>
        </w:r>
        <w:r w:rsidR="001461DA">
          <w:rPr>
            <w:noProof/>
            <w:webHidden/>
          </w:rPr>
          <w:tab/>
        </w:r>
        <w:r w:rsidR="001461DA">
          <w:rPr>
            <w:noProof/>
            <w:webHidden/>
          </w:rPr>
          <w:fldChar w:fldCharType="begin"/>
        </w:r>
        <w:r w:rsidR="001461DA">
          <w:rPr>
            <w:noProof/>
            <w:webHidden/>
          </w:rPr>
          <w:instrText xml:space="preserve"> PAGEREF _Toc458780377 \h </w:instrText>
        </w:r>
        <w:r w:rsidR="001461DA">
          <w:rPr>
            <w:noProof/>
            <w:webHidden/>
          </w:rPr>
        </w:r>
        <w:r w:rsidR="001461DA">
          <w:rPr>
            <w:noProof/>
            <w:webHidden/>
          </w:rPr>
          <w:fldChar w:fldCharType="separate"/>
        </w:r>
        <w:r w:rsidR="006A0558">
          <w:rPr>
            <w:noProof/>
            <w:webHidden/>
          </w:rPr>
          <w:t>25</w:t>
        </w:r>
        <w:r w:rsidR="001461DA">
          <w:rPr>
            <w:noProof/>
            <w:webHidden/>
          </w:rPr>
          <w:fldChar w:fldCharType="end"/>
        </w:r>
      </w:hyperlink>
    </w:p>
    <w:p w14:paraId="74316372" w14:textId="09F32ED7" w:rsidR="001461DA" w:rsidRDefault="00BC62E1">
      <w:pPr>
        <w:pStyle w:val="ndicedeilustraes"/>
        <w:tabs>
          <w:tab w:val="right" w:leader="dot" w:pos="9345"/>
        </w:tabs>
        <w:rPr>
          <w:rFonts w:asciiTheme="minorHAnsi" w:eastAsiaTheme="minorEastAsia" w:hAnsiTheme="minorHAnsi" w:cstheme="minorBidi"/>
          <w:noProof/>
          <w:sz w:val="22"/>
          <w:szCs w:val="22"/>
        </w:rPr>
      </w:pPr>
      <w:hyperlink w:anchor="_Toc458780378" w:history="1">
        <w:r w:rsidR="001461DA" w:rsidRPr="003F1F63">
          <w:rPr>
            <w:rStyle w:val="Hyperlink"/>
            <w:noProof/>
          </w:rPr>
          <w:t>Figura 3 – Croqui dimensões totais lagoa anaeróbia</w:t>
        </w:r>
        <w:r w:rsidR="001461DA">
          <w:rPr>
            <w:noProof/>
            <w:webHidden/>
          </w:rPr>
          <w:tab/>
        </w:r>
        <w:r w:rsidR="001461DA">
          <w:rPr>
            <w:noProof/>
            <w:webHidden/>
          </w:rPr>
          <w:fldChar w:fldCharType="begin"/>
        </w:r>
        <w:r w:rsidR="001461DA">
          <w:rPr>
            <w:noProof/>
            <w:webHidden/>
          </w:rPr>
          <w:instrText xml:space="preserve"> PAGEREF _Toc458780378 \h </w:instrText>
        </w:r>
        <w:r w:rsidR="001461DA">
          <w:rPr>
            <w:noProof/>
            <w:webHidden/>
          </w:rPr>
        </w:r>
        <w:r w:rsidR="001461DA">
          <w:rPr>
            <w:noProof/>
            <w:webHidden/>
          </w:rPr>
          <w:fldChar w:fldCharType="separate"/>
        </w:r>
        <w:r w:rsidR="006A0558">
          <w:rPr>
            <w:noProof/>
            <w:webHidden/>
          </w:rPr>
          <w:t>26</w:t>
        </w:r>
        <w:r w:rsidR="001461DA">
          <w:rPr>
            <w:noProof/>
            <w:webHidden/>
          </w:rPr>
          <w:fldChar w:fldCharType="end"/>
        </w:r>
      </w:hyperlink>
    </w:p>
    <w:p w14:paraId="25C10700" w14:textId="535ABED9" w:rsidR="001461DA" w:rsidRDefault="00BC62E1">
      <w:pPr>
        <w:pStyle w:val="ndicedeilustraes"/>
        <w:tabs>
          <w:tab w:val="right" w:leader="dot" w:pos="9345"/>
        </w:tabs>
        <w:rPr>
          <w:rFonts w:asciiTheme="minorHAnsi" w:eastAsiaTheme="minorEastAsia" w:hAnsiTheme="minorHAnsi" w:cstheme="minorBidi"/>
          <w:noProof/>
          <w:sz w:val="22"/>
          <w:szCs w:val="22"/>
        </w:rPr>
      </w:pPr>
      <w:hyperlink w:anchor="_Toc458780379" w:history="1">
        <w:r w:rsidR="001461DA" w:rsidRPr="003F1F63">
          <w:rPr>
            <w:rStyle w:val="Hyperlink"/>
            <w:noProof/>
          </w:rPr>
          <w:t>Figura 4 – Croqui lagoa facultativa</w:t>
        </w:r>
        <w:r w:rsidR="001461DA">
          <w:rPr>
            <w:noProof/>
            <w:webHidden/>
          </w:rPr>
          <w:tab/>
        </w:r>
        <w:r w:rsidR="001461DA">
          <w:rPr>
            <w:noProof/>
            <w:webHidden/>
          </w:rPr>
          <w:fldChar w:fldCharType="begin"/>
        </w:r>
        <w:r w:rsidR="001461DA">
          <w:rPr>
            <w:noProof/>
            <w:webHidden/>
          </w:rPr>
          <w:instrText xml:space="preserve"> PAGEREF _Toc458780379 \h </w:instrText>
        </w:r>
        <w:r w:rsidR="001461DA">
          <w:rPr>
            <w:noProof/>
            <w:webHidden/>
          </w:rPr>
        </w:r>
        <w:r w:rsidR="001461DA">
          <w:rPr>
            <w:noProof/>
            <w:webHidden/>
          </w:rPr>
          <w:fldChar w:fldCharType="separate"/>
        </w:r>
        <w:r w:rsidR="006A0558">
          <w:rPr>
            <w:noProof/>
            <w:webHidden/>
          </w:rPr>
          <w:t>35</w:t>
        </w:r>
        <w:r w:rsidR="001461DA">
          <w:rPr>
            <w:noProof/>
            <w:webHidden/>
          </w:rPr>
          <w:fldChar w:fldCharType="end"/>
        </w:r>
      </w:hyperlink>
    </w:p>
    <w:p w14:paraId="793644C4" w14:textId="69D2E3E1" w:rsidR="001461DA" w:rsidRDefault="00BC62E1">
      <w:pPr>
        <w:pStyle w:val="ndicedeilustraes"/>
        <w:tabs>
          <w:tab w:val="right" w:leader="dot" w:pos="9345"/>
        </w:tabs>
        <w:rPr>
          <w:rFonts w:asciiTheme="minorHAnsi" w:eastAsiaTheme="minorEastAsia" w:hAnsiTheme="minorHAnsi" w:cstheme="minorBidi"/>
          <w:noProof/>
          <w:sz w:val="22"/>
          <w:szCs w:val="22"/>
        </w:rPr>
      </w:pPr>
      <w:hyperlink w:anchor="_Toc458780380" w:history="1">
        <w:r w:rsidR="001461DA" w:rsidRPr="003F1F63">
          <w:rPr>
            <w:rStyle w:val="Hyperlink"/>
            <w:noProof/>
          </w:rPr>
          <w:t>Figura 5 - Croqui dimensões totais lagoa facultativa</w:t>
        </w:r>
        <w:r w:rsidR="001461DA">
          <w:rPr>
            <w:noProof/>
            <w:webHidden/>
          </w:rPr>
          <w:tab/>
        </w:r>
        <w:r w:rsidR="001461DA">
          <w:rPr>
            <w:noProof/>
            <w:webHidden/>
          </w:rPr>
          <w:fldChar w:fldCharType="begin"/>
        </w:r>
        <w:r w:rsidR="001461DA">
          <w:rPr>
            <w:noProof/>
            <w:webHidden/>
          </w:rPr>
          <w:instrText xml:space="preserve"> PAGEREF _Toc458780380 \h </w:instrText>
        </w:r>
        <w:r w:rsidR="001461DA">
          <w:rPr>
            <w:noProof/>
            <w:webHidden/>
          </w:rPr>
        </w:r>
        <w:r w:rsidR="001461DA">
          <w:rPr>
            <w:noProof/>
            <w:webHidden/>
          </w:rPr>
          <w:fldChar w:fldCharType="separate"/>
        </w:r>
        <w:r w:rsidR="006A0558">
          <w:rPr>
            <w:noProof/>
            <w:webHidden/>
          </w:rPr>
          <w:t>36</w:t>
        </w:r>
        <w:r w:rsidR="001461DA">
          <w:rPr>
            <w:noProof/>
            <w:webHidden/>
          </w:rPr>
          <w:fldChar w:fldCharType="end"/>
        </w:r>
      </w:hyperlink>
    </w:p>
    <w:p w14:paraId="31F91521" w14:textId="0A659FF1" w:rsidR="001461DA" w:rsidRDefault="00BC62E1">
      <w:pPr>
        <w:pStyle w:val="ndicedeilustraes"/>
        <w:tabs>
          <w:tab w:val="right" w:leader="dot" w:pos="9345"/>
        </w:tabs>
        <w:rPr>
          <w:rFonts w:asciiTheme="minorHAnsi" w:eastAsiaTheme="minorEastAsia" w:hAnsiTheme="minorHAnsi" w:cstheme="minorBidi"/>
          <w:noProof/>
          <w:sz w:val="22"/>
          <w:szCs w:val="22"/>
        </w:rPr>
      </w:pPr>
      <w:hyperlink w:anchor="_Toc458780381" w:history="1">
        <w:r w:rsidR="001461DA" w:rsidRPr="003F1F63">
          <w:rPr>
            <w:rStyle w:val="Hyperlink"/>
            <w:noProof/>
          </w:rPr>
          <w:t>Figura 6 - Áreas de contribuição drenagem</w:t>
        </w:r>
        <w:r w:rsidR="001461DA">
          <w:rPr>
            <w:noProof/>
            <w:webHidden/>
          </w:rPr>
          <w:tab/>
        </w:r>
        <w:r w:rsidR="001461DA">
          <w:rPr>
            <w:noProof/>
            <w:webHidden/>
          </w:rPr>
          <w:fldChar w:fldCharType="begin"/>
        </w:r>
        <w:r w:rsidR="001461DA">
          <w:rPr>
            <w:noProof/>
            <w:webHidden/>
          </w:rPr>
          <w:instrText xml:space="preserve"> PAGEREF _Toc458780381 \h </w:instrText>
        </w:r>
        <w:r w:rsidR="001461DA">
          <w:rPr>
            <w:noProof/>
            <w:webHidden/>
          </w:rPr>
        </w:r>
        <w:r w:rsidR="001461DA">
          <w:rPr>
            <w:noProof/>
            <w:webHidden/>
          </w:rPr>
          <w:fldChar w:fldCharType="separate"/>
        </w:r>
        <w:r w:rsidR="006A0558">
          <w:rPr>
            <w:noProof/>
            <w:webHidden/>
          </w:rPr>
          <w:t>46</w:t>
        </w:r>
        <w:r w:rsidR="001461DA">
          <w:rPr>
            <w:noProof/>
            <w:webHidden/>
          </w:rPr>
          <w:fldChar w:fldCharType="end"/>
        </w:r>
      </w:hyperlink>
    </w:p>
    <w:p w14:paraId="3BAC6BA1" w14:textId="77777777" w:rsidR="002A2239" w:rsidRPr="00103535" w:rsidRDefault="002A2239" w:rsidP="002A2239">
      <w:pPr>
        <w:rPr>
          <w:rFonts w:cs="Arial"/>
          <w:b/>
          <w:szCs w:val="24"/>
        </w:rPr>
      </w:pPr>
      <w:r>
        <w:rPr>
          <w:rFonts w:cs="Arial"/>
          <w:b/>
          <w:szCs w:val="24"/>
        </w:rPr>
        <w:fldChar w:fldCharType="end"/>
      </w:r>
    </w:p>
    <w:p w14:paraId="60A9D4C1" w14:textId="77777777" w:rsidR="002A2239" w:rsidRDefault="002A2239" w:rsidP="003C22ED">
      <w:pPr>
        <w:jc w:val="center"/>
        <w:rPr>
          <w:rFonts w:cs="Arial"/>
          <w:b/>
          <w:szCs w:val="24"/>
        </w:rPr>
        <w:sectPr w:rsidR="002A2239" w:rsidSect="00AE5D54">
          <w:pgSz w:w="11907" w:h="16840" w:code="9"/>
          <w:pgMar w:top="1702" w:right="1134" w:bottom="1344" w:left="1418" w:header="720" w:footer="319" w:gutter="0"/>
          <w:cols w:space="720"/>
          <w:titlePg/>
          <w:docGrid w:linePitch="272"/>
        </w:sectPr>
      </w:pPr>
    </w:p>
    <w:p w14:paraId="6E53E513" w14:textId="77777777" w:rsidR="003C22ED" w:rsidRPr="00103535" w:rsidRDefault="003C22ED" w:rsidP="003029DC">
      <w:pPr>
        <w:rPr>
          <w:rFonts w:cs="Arial"/>
          <w:b/>
          <w:szCs w:val="24"/>
        </w:rPr>
      </w:pPr>
      <w:r w:rsidRPr="00103535">
        <w:rPr>
          <w:rFonts w:cs="Arial"/>
          <w:b/>
          <w:szCs w:val="24"/>
        </w:rPr>
        <w:lastRenderedPageBreak/>
        <w:t>ÍNDICE DE TABELAS</w:t>
      </w:r>
    </w:p>
    <w:p w14:paraId="64DDA208" w14:textId="0A983241" w:rsidR="005E2073" w:rsidRDefault="003C22ED">
      <w:pPr>
        <w:pStyle w:val="ndicedeilustraes"/>
        <w:tabs>
          <w:tab w:val="right" w:leader="dot" w:pos="9345"/>
        </w:tabs>
        <w:rPr>
          <w:rFonts w:asciiTheme="minorHAnsi" w:eastAsiaTheme="minorEastAsia" w:hAnsiTheme="minorHAnsi" w:cstheme="minorBidi"/>
          <w:noProof/>
          <w:sz w:val="22"/>
          <w:szCs w:val="22"/>
        </w:rPr>
      </w:pPr>
      <w:r>
        <w:rPr>
          <w:rFonts w:cs="Arial"/>
          <w:b/>
          <w:sz w:val="28"/>
          <w:szCs w:val="22"/>
        </w:rPr>
        <w:fldChar w:fldCharType="begin"/>
      </w:r>
      <w:r>
        <w:rPr>
          <w:rFonts w:cs="Arial"/>
          <w:b/>
          <w:sz w:val="28"/>
          <w:szCs w:val="22"/>
        </w:rPr>
        <w:instrText xml:space="preserve"> TOC \h \z \c "Tabela" </w:instrText>
      </w:r>
      <w:r>
        <w:rPr>
          <w:rFonts w:cs="Arial"/>
          <w:b/>
          <w:sz w:val="28"/>
          <w:szCs w:val="22"/>
        </w:rPr>
        <w:fldChar w:fldCharType="separate"/>
      </w:r>
      <w:hyperlink w:anchor="_Toc530643911" w:history="1">
        <w:r w:rsidR="005E2073" w:rsidRPr="005F7ABA">
          <w:rPr>
            <w:rStyle w:val="Hyperlink"/>
            <w:noProof/>
          </w:rPr>
          <w:t>Tabela 1 - Parâmetros Utilizados para a ETE-01 de São José das Palmeiras</w:t>
        </w:r>
        <w:r w:rsidR="005E2073">
          <w:rPr>
            <w:noProof/>
            <w:webHidden/>
          </w:rPr>
          <w:tab/>
        </w:r>
        <w:r w:rsidR="005E2073">
          <w:rPr>
            <w:noProof/>
            <w:webHidden/>
          </w:rPr>
          <w:fldChar w:fldCharType="begin"/>
        </w:r>
        <w:r w:rsidR="005E2073">
          <w:rPr>
            <w:noProof/>
            <w:webHidden/>
          </w:rPr>
          <w:instrText xml:space="preserve"> PAGEREF _Toc530643911 \h </w:instrText>
        </w:r>
        <w:r w:rsidR="005E2073">
          <w:rPr>
            <w:noProof/>
            <w:webHidden/>
          </w:rPr>
        </w:r>
        <w:r w:rsidR="005E2073">
          <w:rPr>
            <w:noProof/>
            <w:webHidden/>
          </w:rPr>
          <w:fldChar w:fldCharType="separate"/>
        </w:r>
        <w:r w:rsidR="006A0558">
          <w:rPr>
            <w:noProof/>
            <w:webHidden/>
          </w:rPr>
          <w:t>6</w:t>
        </w:r>
        <w:r w:rsidR="005E2073">
          <w:rPr>
            <w:noProof/>
            <w:webHidden/>
          </w:rPr>
          <w:fldChar w:fldCharType="end"/>
        </w:r>
      </w:hyperlink>
    </w:p>
    <w:p w14:paraId="259E089D" w14:textId="45327E56"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12" w:history="1">
        <w:r w:rsidR="005E2073" w:rsidRPr="005F7ABA">
          <w:rPr>
            <w:rStyle w:val="Hyperlink"/>
            <w:noProof/>
          </w:rPr>
          <w:t>Tabela 2 – Vazões de infiltração de coletores e interceptor</w:t>
        </w:r>
        <w:r w:rsidR="005E2073">
          <w:rPr>
            <w:noProof/>
            <w:webHidden/>
          </w:rPr>
          <w:tab/>
        </w:r>
        <w:r w:rsidR="005E2073">
          <w:rPr>
            <w:noProof/>
            <w:webHidden/>
          </w:rPr>
          <w:fldChar w:fldCharType="begin"/>
        </w:r>
        <w:r w:rsidR="005E2073">
          <w:rPr>
            <w:noProof/>
            <w:webHidden/>
          </w:rPr>
          <w:instrText xml:space="preserve"> PAGEREF _Toc530643912 \h </w:instrText>
        </w:r>
        <w:r w:rsidR="005E2073">
          <w:rPr>
            <w:noProof/>
            <w:webHidden/>
          </w:rPr>
        </w:r>
        <w:r w:rsidR="005E2073">
          <w:rPr>
            <w:noProof/>
            <w:webHidden/>
          </w:rPr>
          <w:fldChar w:fldCharType="separate"/>
        </w:r>
        <w:r w:rsidR="006A0558">
          <w:rPr>
            <w:noProof/>
            <w:webHidden/>
          </w:rPr>
          <w:t>6</w:t>
        </w:r>
        <w:r w:rsidR="005E2073">
          <w:rPr>
            <w:noProof/>
            <w:webHidden/>
          </w:rPr>
          <w:fldChar w:fldCharType="end"/>
        </w:r>
      </w:hyperlink>
    </w:p>
    <w:p w14:paraId="3ABD449B" w14:textId="61FD5B7E"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13" w:history="1">
        <w:r w:rsidR="005E2073" w:rsidRPr="005F7ABA">
          <w:rPr>
            <w:rStyle w:val="Hyperlink"/>
            <w:noProof/>
          </w:rPr>
          <w:t>Tabela 3 – Vazões de Contribuição – ETE-01 São José das Palmeiras</w:t>
        </w:r>
        <w:r w:rsidR="005E2073">
          <w:rPr>
            <w:noProof/>
            <w:webHidden/>
          </w:rPr>
          <w:tab/>
        </w:r>
        <w:r w:rsidR="005E2073">
          <w:rPr>
            <w:noProof/>
            <w:webHidden/>
          </w:rPr>
          <w:fldChar w:fldCharType="begin"/>
        </w:r>
        <w:r w:rsidR="005E2073">
          <w:rPr>
            <w:noProof/>
            <w:webHidden/>
          </w:rPr>
          <w:instrText xml:space="preserve"> PAGEREF _Toc530643913 \h </w:instrText>
        </w:r>
        <w:r w:rsidR="005E2073">
          <w:rPr>
            <w:noProof/>
            <w:webHidden/>
          </w:rPr>
        </w:r>
        <w:r w:rsidR="005E2073">
          <w:rPr>
            <w:noProof/>
            <w:webHidden/>
          </w:rPr>
          <w:fldChar w:fldCharType="separate"/>
        </w:r>
        <w:r w:rsidR="006A0558">
          <w:rPr>
            <w:noProof/>
            <w:webHidden/>
          </w:rPr>
          <w:t>7</w:t>
        </w:r>
        <w:r w:rsidR="005E2073">
          <w:rPr>
            <w:noProof/>
            <w:webHidden/>
          </w:rPr>
          <w:fldChar w:fldCharType="end"/>
        </w:r>
      </w:hyperlink>
    </w:p>
    <w:p w14:paraId="09FDB26C" w14:textId="0C383E55"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14" w:history="1">
        <w:r w:rsidR="005E2073" w:rsidRPr="005F7ABA">
          <w:rPr>
            <w:rStyle w:val="Hyperlink"/>
            <w:noProof/>
          </w:rPr>
          <w:t>Tabela 4 - Cargas Poluidoras – ETE-01 São José das Palmeiras</w:t>
        </w:r>
        <w:r w:rsidR="005E2073">
          <w:rPr>
            <w:noProof/>
            <w:webHidden/>
          </w:rPr>
          <w:tab/>
        </w:r>
        <w:r w:rsidR="005E2073">
          <w:rPr>
            <w:noProof/>
            <w:webHidden/>
          </w:rPr>
          <w:fldChar w:fldCharType="begin"/>
        </w:r>
        <w:r w:rsidR="005E2073">
          <w:rPr>
            <w:noProof/>
            <w:webHidden/>
          </w:rPr>
          <w:instrText xml:space="preserve"> PAGEREF _Toc530643914 \h </w:instrText>
        </w:r>
        <w:r w:rsidR="005E2073">
          <w:rPr>
            <w:noProof/>
            <w:webHidden/>
          </w:rPr>
        </w:r>
        <w:r w:rsidR="005E2073">
          <w:rPr>
            <w:noProof/>
            <w:webHidden/>
          </w:rPr>
          <w:fldChar w:fldCharType="separate"/>
        </w:r>
        <w:r w:rsidR="006A0558">
          <w:rPr>
            <w:noProof/>
            <w:webHidden/>
          </w:rPr>
          <w:t>7</w:t>
        </w:r>
        <w:r w:rsidR="005E2073">
          <w:rPr>
            <w:noProof/>
            <w:webHidden/>
          </w:rPr>
          <w:fldChar w:fldCharType="end"/>
        </w:r>
      </w:hyperlink>
    </w:p>
    <w:p w14:paraId="64B290FB" w14:textId="19E112FE"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15" w:history="1">
        <w:r w:rsidR="005E2073" w:rsidRPr="005F7ABA">
          <w:rPr>
            <w:rStyle w:val="Hyperlink"/>
            <w:noProof/>
          </w:rPr>
          <w:t>Tabela 5 - Valores de vazões, lâminas d’água e rebaixo na Calha Parshall</w:t>
        </w:r>
        <w:r w:rsidR="005E2073">
          <w:rPr>
            <w:noProof/>
            <w:webHidden/>
          </w:rPr>
          <w:tab/>
        </w:r>
        <w:r w:rsidR="005E2073">
          <w:rPr>
            <w:noProof/>
            <w:webHidden/>
          </w:rPr>
          <w:fldChar w:fldCharType="begin"/>
        </w:r>
        <w:r w:rsidR="005E2073">
          <w:rPr>
            <w:noProof/>
            <w:webHidden/>
          </w:rPr>
          <w:instrText xml:space="preserve"> PAGEREF _Toc530643915 \h </w:instrText>
        </w:r>
        <w:r w:rsidR="005E2073">
          <w:rPr>
            <w:noProof/>
            <w:webHidden/>
          </w:rPr>
        </w:r>
        <w:r w:rsidR="005E2073">
          <w:rPr>
            <w:noProof/>
            <w:webHidden/>
          </w:rPr>
          <w:fldChar w:fldCharType="separate"/>
        </w:r>
        <w:r w:rsidR="006A0558">
          <w:rPr>
            <w:noProof/>
            <w:webHidden/>
          </w:rPr>
          <w:t>12</w:t>
        </w:r>
        <w:r w:rsidR="005E2073">
          <w:rPr>
            <w:noProof/>
            <w:webHidden/>
          </w:rPr>
          <w:fldChar w:fldCharType="end"/>
        </w:r>
      </w:hyperlink>
    </w:p>
    <w:p w14:paraId="3170CC6B" w14:textId="70B882F8"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16" w:history="1">
        <w:r w:rsidR="005E2073" w:rsidRPr="005F7ABA">
          <w:rPr>
            <w:rStyle w:val="Hyperlink"/>
            <w:noProof/>
          </w:rPr>
          <w:t>Tabela 6 - Velocidade no canal do gradeamento fino para inicio de plano</w:t>
        </w:r>
        <w:r w:rsidR="005E2073">
          <w:rPr>
            <w:noProof/>
            <w:webHidden/>
          </w:rPr>
          <w:tab/>
        </w:r>
        <w:r w:rsidR="005E2073">
          <w:rPr>
            <w:noProof/>
            <w:webHidden/>
          </w:rPr>
          <w:fldChar w:fldCharType="begin"/>
        </w:r>
        <w:r w:rsidR="005E2073">
          <w:rPr>
            <w:noProof/>
            <w:webHidden/>
          </w:rPr>
          <w:instrText xml:space="preserve"> PAGEREF _Toc530643916 \h </w:instrText>
        </w:r>
        <w:r w:rsidR="005E2073">
          <w:rPr>
            <w:noProof/>
            <w:webHidden/>
          </w:rPr>
        </w:r>
        <w:r w:rsidR="005E2073">
          <w:rPr>
            <w:noProof/>
            <w:webHidden/>
          </w:rPr>
          <w:fldChar w:fldCharType="separate"/>
        </w:r>
        <w:r w:rsidR="006A0558">
          <w:rPr>
            <w:noProof/>
            <w:webHidden/>
          </w:rPr>
          <w:t>14</w:t>
        </w:r>
        <w:r w:rsidR="005E2073">
          <w:rPr>
            <w:noProof/>
            <w:webHidden/>
          </w:rPr>
          <w:fldChar w:fldCharType="end"/>
        </w:r>
      </w:hyperlink>
    </w:p>
    <w:p w14:paraId="4F5EF98A" w14:textId="24575584"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17" w:history="1">
        <w:r w:rsidR="005E2073" w:rsidRPr="005F7ABA">
          <w:rPr>
            <w:rStyle w:val="Hyperlink"/>
            <w:noProof/>
          </w:rPr>
          <w:t>Tabela 7 - Velocidade na grade fina para inicio de plano</w:t>
        </w:r>
        <w:r w:rsidR="005E2073">
          <w:rPr>
            <w:noProof/>
            <w:webHidden/>
          </w:rPr>
          <w:tab/>
        </w:r>
        <w:r w:rsidR="005E2073">
          <w:rPr>
            <w:noProof/>
            <w:webHidden/>
          </w:rPr>
          <w:fldChar w:fldCharType="begin"/>
        </w:r>
        <w:r w:rsidR="005E2073">
          <w:rPr>
            <w:noProof/>
            <w:webHidden/>
          </w:rPr>
          <w:instrText xml:space="preserve"> PAGEREF _Toc530643917 \h </w:instrText>
        </w:r>
        <w:r w:rsidR="005E2073">
          <w:rPr>
            <w:noProof/>
            <w:webHidden/>
          </w:rPr>
        </w:r>
        <w:r w:rsidR="005E2073">
          <w:rPr>
            <w:noProof/>
            <w:webHidden/>
          </w:rPr>
          <w:fldChar w:fldCharType="separate"/>
        </w:r>
        <w:r w:rsidR="006A0558">
          <w:rPr>
            <w:noProof/>
            <w:webHidden/>
          </w:rPr>
          <w:t>15</w:t>
        </w:r>
        <w:r w:rsidR="005E2073">
          <w:rPr>
            <w:noProof/>
            <w:webHidden/>
          </w:rPr>
          <w:fldChar w:fldCharType="end"/>
        </w:r>
      </w:hyperlink>
    </w:p>
    <w:p w14:paraId="099806B7" w14:textId="370B67C9"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18" w:history="1">
        <w:r w:rsidR="005E2073" w:rsidRPr="005F7ABA">
          <w:rPr>
            <w:rStyle w:val="Hyperlink"/>
            <w:noProof/>
          </w:rPr>
          <w:t>Tabela 8 - Velocidade no canal do gradeamento fino para final de plano</w:t>
        </w:r>
        <w:r w:rsidR="005E2073">
          <w:rPr>
            <w:noProof/>
            <w:webHidden/>
          </w:rPr>
          <w:tab/>
        </w:r>
        <w:r w:rsidR="005E2073">
          <w:rPr>
            <w:noProof/>
            <w:webHidden/>
          </w:rPr>
          <w:fldChar w:fldCharType="begin"/>
        </w:r>
        <w:r w:rsidR="005E2073">
          <w:rPr>
            <w:noProof/>
            <w:webHidden/>
          </w:rPr>
          <w:instrText xml:space="preserve"> PAGEREF _Toc530643918 \h </w:instrText>
        </w:r>
        <w:r w:rsidR="005E2073">
          <w:rPr>
            <w:noProof/>
            <w:webHidden/>
          </w:rPr>
        </w:r>
        <w:r w:rsidR="005E2073">
          <w:rPr>
            <w:noProof/>
            <w:webHidden/>
          </w:rPr>
          <w:fldChar w:fldCharType="separate"/>
        </w:r>
        <w:r w:rsidR="006A0558">
          <w:rPr>
            <w:noProof/>
            <w:webHidden/>
          </w:rPr>
          <w:t>15</w:t>
        </w:r>
        <w:r w:rsidR="005E2073">
          <w:rPr>
            <w:noProof/>
            <w:webHidden/>
          </w:rPr>
          <w:fldChar w:fldCharType="end"/>
        </w:r>
      </w:hyperlink>
    </w:p>
    <w:p w14:paraId="28465D51" w14:textId="578A35BB"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19" w:history="1">
        <w:r w:rsidR="005E2073" w:rsidRPr="005F7ABA">
          <w:rPr>
            <w:rStyle w:val="Hyperlink"/>
            <w:noProof/>
          </w:rPr>
          <w:t>Tabela 9 - Velocidade na grade fina para final de plano</w:t>
        </w:r>
        <w:r w:rsidR="005E2073">
          <w:rPr>
            <w:noProof/>
            <w:webHidden/>
          </w:rPr>
          <w:tab/>
        </w:r>
        <w:r w:rsidR="005E2073">
          <w:rPr>
            <w:noProof/>
            <w:webHidden/>
          </w:rPr>
          <w:fldChar w:fldCharType="begin"/>
        </w:r>
        <w:r w:rsidR="005E2073">
          <w:rPr>
            <w:noProof/>
            <w:webHidden/>
          </w:rPr>
          <w:instrText xml:space="preserve"> PAGEREF _Toc530643919 \h </w:instrText>
        </w:r>
        <w:r w:rsidR="005E2073">
          <w:rPr>
            <w:noProof/>
            <w:webHidden/>
          </w:rPr>
        </w:r>
        <w:r w:rsidR="005E2073">
          <w:rPr>
            <w:noProof/>
            <w:webHidden/>
          </w:rPr>
          <w:fldChar w:fldCharType="separate"/>
        </w:r>
        <w:r w:rsidR="006A0558">
          <w:rPr>
            <w:noProof/>
            <w:webHidden/>
          </w:rPr>
          <w:t>15</w:t>
        </w:r>
        <w:r w:rsidR="005E2073">
          <w:rPr>
            <w:noProof/>
            <w:webHidden/>
          </w:rPr>
          <w:fldChar w:fldCharType="end"/>
        </w:r>
      </w:hyperlink>
    </w:p>
    <w:p w14:paraId="2E76C72A" w14:textId="598E5FEE"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20" w:history="1">
        <w:r w:rsidR="005E2073" w:rsidRPr="005F7ABA">
          <w:rPr>
            <w:rStyle w:val="Hyperlink"/>
            <w:noProof/>
          </w:rPr>
          <w:t>Tabela 10 - Velocidade no canal do gradeamento médio para inicio de plano</w:t>
        </w:r>
        <w:r w:rsidR="005E2073">
          <w:rPr>
            <w:noProof/>
            <w:webHidden/>
          </w:rPr>
          <w:tab/>
        </w:r>
        <w:r w:rsidR="005E2073">
          <w:rPr>
            <w:noProof/>
            <w:webHidden/>
          </w:rPr>
          <w:fldChar w:fldCharType="begin"/>
        </w:r>
        <w:r w:rsidR="005E2073">
          <w:rPr>
            <w:noProof/>
            <w:webHidden/>
          </w:rPr>
          <w:instrText xml:space="preserve"> PAGEREF _Toc530643920 \h </w:instrText>
        </w:r>
        <w:r w:rsidR="005E2073">
          <w:rPr>
            <w:noProof/>
            <w:webHidden/>
          </w:rPr>
        </w:r>
        <w:r w:rsidR="005E2073">
          <w:rPr>
            <w:noProof/>
            <w:webHidden/>
          </w:rPr>
          <w:fldChar w:fldCharType="separate"/>
        </w:r>
        <w:r w:rsidR="006A0558">
          <w:rPr>
            <w:noProof/>
            <w:webHidden/>
          </w:rPr>
          <w:t>17</w:t>
        </w:r>
        <w:r w:rsidR="005E2073">
          <w:rPr>
            <w:noProof/>
            <w:webHidden/>
          </w:rPr>
          <w:fldChar w:fldCharType="end"/>
        </w:r>
      </w:hyperlink>
    </w:p>
    <w:p w14:paraId="1DC36ED3" w14:textId="7CC8EBD0"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21" w:history="1">
        <w:r w:rsidR="005E2073" w:rsidRPr="005F7ABA">
          <w:rPr>
            <w:rStyle w:val="Hyperlink"/>
            <w:noProof/>
          </w:rPr>
          <w:t>Tabela 11 - Velocidade na grade media para inicio de plano</w:t>
        </w:r>
        <w:r w:rsidR="005E2073">
          <w:rPr>
            <w:noProof/>
            <w:webHidden/>
          </w:rPr>
          <w:tab/>
        </w:r>
        <w:r w:rsidR="005E2073">
          <w:rPr>
            <w:noProof/>
            <w:webHidden/>
          </w:rPr>
          <w:fldChar w:fldCharType="begin"/>
        </w:r>
        <w:r w:rsidR="005E2073">
          <w:rPr>
            <w:noProof/>
            <w:webHidden/>
          </w:rPr>
          <w:instrText xml:space="preserve"> PAGEREF _Toc530643921 \h </w:instrText>
        </w:r>
        <w:r w:rsidR="005E2073">
          <w:rPr>
            <w:noProof/>
            <w:webHidden/>
          </w:rPr>
        </w:r>
        <w:r w:rsidR="005E2073">
          <w:rPr>
            <w:noProof/>
            <w:webHidden/>
          </w:rPr>
          <w:fldChar w:fldCharType="separate"/>
        </w:r>
        <w:r w:rsidR="006A0558">
          <w:rPr>
            <w:noProof/>
            <w:webHidden/>
          </w:rPr>
          <w:t>17</w:t>
        </w:r>
        <w:r w:rsidR="005E2073">
          <w:rPr>
            <w:noProof/>
            <w:webHidden/>
          </w:rPr>
          <w:fldChar w:fldCharType="end"/>
        </w:r>
      </w:hyperlink>
    </w:p>
    <w:p w14:paraId="6D7F62F3" w14:textId="2E7B0012"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22" w:history="1">
        <w:r w:rsidR="005E2073" w:rsidRPr="005F7ABA">
          <w:rPr>
            <w:rStyle w:val="Hyperlink"/>
            <w:noProof/>
          </w:rPr>
          <w:t>Tabela 12 - Velocidade no canal do gradeamento médio para final de plano</w:t>
        </w:r>
        <w:r w:rsidR="005E2073">
          <w:rPr>
            <w:noProof/>
            <w:webHidden/>
          </w:rPr>
          <w:tab/>
        </w:r>
        <w:r w:rsidR="005E2073">
          <w:rPr>
            <w:noProof/>
            <w:webHidden/>
          </w:rPr>
          <w:fldChar w:fldCharType="begin"/>
        </w:r>
        <w:r w:rsidR="005E2073">
          <w:rPr>
            <w:noProof/>
            <w:webHidden/>
          </w:rPr>
          <w:instrText xml:space="preserve"> PAGEREF _Toc530643922 \h </w:instrText>
        </w:r>
        <w:r w:rsidR="005E2073">
          <w:rPr>
            <w:noProof/>
            <w:webHidden/>
          </w:rPr>
        </w:r>
        <w:r w:rsidR="005E2073">
          <w:rPr>
            <w:noProof/>
            <w:webHidden/>
          </w:rPr>
          <w:fldChar w:fldCharType="separate"/>
        </w:r>
        <w:r w:rsidR="006A0558">
          <w:rPr>
            <w:noProof/>
            <w:webHidden/>
          </w:rPr>
          <w:t>17</w:t>
        </w:r>
        <w:r w:rsidR="005E2073">
          <w:rPr>
            <w:noProof/>
            <w:webHidden/>
          </w:rPr>
          <w:fldChar w:fldCharType="end"/>
        </w:r>
      </w:hyperlink>
    </w:p>
    <w:p w14:paraId="4B03FD5C" w14:textId="092838ED"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23" w:history="1">
        <w:r w:rsidR="005E2073" w:rsidRPr="005F7ABA">
          <w:rPr>
            <w:rStyle w:val="Hyperlink"/>
            <w:noProof/>
          </w:rPr>
          <w:t>Tabela 13 - Velocidade na grade media para final de plano</w:t>
        </w:r>
        <w:r w:rsidR="005E2073">
          <w:rPr>
            <w:noProof/>
            <w:webHidden/>
          </w:rPr>
          <w:tab/>
        </w:r>
        <w:r w:rsidR="005E2073">
          <w:rPr>
            <w:noProof/>
            <w:webHidden/>
          </w:rPr>
          <w:fldChar w:fldCharType="begin"/>
        </w:r>
        <w:r w:rsidR="005E2073">
          <w:rPr>
            <w:noProof/>
            <w:webHidden/>
          </w:rPr>
          <w:instrText xml:space="preserve"> PAGEREF _Toc530643923 \h </w:instrText>
        </w:r>
        <w:r w:rsidR="005E2073">
          <w:rPr>
            <w:noProof/>
            <w:webHidden/>
          </w:rPr>
        </w:r>
        <w:r w:rsidR="005E2073">
          <w:rPr>
            <w:noProof/>
            <w:webHidden/>
          </w:rPr>
          <w:fldChar w:fldCharType="separate"/>
        </w:r>
        <w:r w:rsidR="006A0558">
          <w:rPr>
            <w:noProof/>
            <w:webHidden/>
          </w:rPr>
          <w:t>17</w:t>
        </w:r>
        <w:r w:rsidR="005E2073">
          <w:rPr>
            <w:noProof/>
            <w:webHidden/>
          </w:rPr>
          <w:fldChar w:fldCharType="end"/>
        </w:r>
      </w:hyperlink>
    </w:p>
    <w:p w14:paraId="731BA0A3" w14:textId="4F1E5C2B"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24" w:history="1">
        <w:r w:rsidR="005E2073" w:rsidRPr="005F7ABA">
          <w:rPr>
            <w:rStyle w:val="Hyperlink"/>
            <w:noProof/>
          </w:rPr>
          <w:t>Tabela 14 - Velocidades no desareanador para inicio e final de plano</w:t>
        </w:r>
        <w:r w:rsidR="005E2073">
          <w:rPr>
            <w:noProof/>
            <w:webHidden/>
          </w:rPr>
          <w:tab/>
        </w:r>
        <w:r w:rsidR="005E2073">
          <w:rPr>
            <w:noProof/>
            <w:webHidden/>
          </w:rPr>
          <w:fldChar w:fldCharType="begin"/>
        </w:r>
        <w:r w:rsidR="005E2073">
          <w:rPr>
            <w:noProof/>
            <w:webHidden/>
          </w:rPr>
          <w:instrText xml:space="preserve"> PAGEREF _Toc530643924 \h </w:instrText>
        </w:r>
        <w:r w:rsidR="005E2073">
          <w:rPr>
            <w:noProof/>
            <w:webHidden/>
          </w:rPr>
        </w:r>
        <w:r w:rsidR="005E2073">
          <w:rPr>
            <w:noProof/>
            <w:webHidden/>
          </w:rPr>
          <w:fldChar w:fldCharType="separate"/>
        </w:r>
        <w:r w:rsidR="006A0558">
          <w:rPr>
            <w:noProof/>
            <w:webHidden/>
          </w:rPr>
          <w:t>19</w:t>
        </w:r>
        <w:r w:rsidR="005E2073">
          <w:rPr>
            <w:noProof/>
            <w:webHidden/>
          </w:rPr>
          <w:fldChar w:fldCharType="end"/>
        </w:r>
      </w:hyperlink>
    </w:p>
    <w:p w14:paraId="05EE94D7" w14:textId="79BA6A69"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25" w:history="1">
        <w:r w:rsidR="005E2073" w:rsidRPr="005F7ABA">
          <w:rPr>
            <w:rStyle w:val="Hyperlink"/>
            <w:noProof/>
          </w:rPr>
          <w:t>Tabela 15 - Velocidade do fluxo e velocidade de sedimentação no desarenador para inicio e final de plano</w:t>
        </w:r>
        <w:r w:rsidR="005E2073">
          <w:rPr>
            <w:noProof/>
            <w:webHidden/>
          </w:rPr>
          <w:tab/>
        </w:r>
        <w:r w:rsidR="005E2073">
          <w:rPr>
            <w:noProof/>
            <w:webHidden/>
          </w:rPr>
          <w:fldChar w:fldCharType="begin"/>
        </w:r>
        <w:r w:rsidR="005E2073">
          <w:rPr>
            <w:noProof/>
            <w:webHidden/>
          </w:rPr>
          <w:instrText xml:space="preserve"> PAGEREF _Toc530643925 \h </w:instrText>
        </w:r>
        <w:r w:rsidR="005E2073">
          <w:rPr>
            <w:noProof/>
            <w:webHidden/>
          </w:rPr>
        </w:r>
        <w:r w:rsidR="005E2073">
          <w:rPr>
            <w:noProof/>
            <w:webHidden/>
          </w:rPr>
          <w:fldChar w:fldCharType="separate"/>
        </w:r>
        <w:r w:rsidR="006A0558">
          <w:rPr>
            <w:noProof/>
            <w:webHidden/>
          </w:rPr>
          <w:t>20</w:t>
        </w:r>
        <w:r w:rsidR="005E2073">
          <w:rPr>
            <w:noProof/>
            <w:webHidden/>
          </w:rPr>
          <w:fldChar w:fldCharType="end"/>
        </w:r>
      </w:hyperlink>
    </w:p>
    <w:p w14:paraId="2CD0A6BE" w14:textId="7E48F9BC"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26" w:history="1">
        <w:r w:rsidR="005E2073" w:rsidRPr="005F7ABA">
          <w:rPr>
            <w:rStyle w:val="Hyperlink"/>
            <w:noProof/>
          </w:rPr>
          <w:t>Tabela 16 - Taxa de escoamento no desarenador</w:t>
        </w:r>
        <w:r w:rsidR="005E2073">
          <w:rPr>
            <w:noProof/>
            <w:webHidden/>
          </w:rPr>
          <w:tab/>
        </w:r>
        <w:r w:rsidR="005E2073">
          <w:rPr>
            <w:noProof/>
            <w:webHidden/>
          </w:rPr>
          <w:fldChar w:fldCharType="begin"/>
        </w:r>
        <w:r w:rsidR="005E2073">
          <w:rPr>
            <w:noProof/>
            <w:webHidden/>
          </w:rPr>
          <w:instrText xml:space="preserve"> PAGEREF _Toc530643926 \h </w:instrText>
        </w:r>
        <w:r w:rsidR="005E2073">
          <w:rPr>
            <w:noProof/>
            <w:webHidden/>
          </w:rPr>
        </w:r>
        <w:r w:rsidR="005E2073">
          <w:rPr>
            <w:noProof/>
            <w:webHidden/>
          </w:rPr>
          <w:fldChar w:fldCharType="separate"/>
        </w:r>
        <w:r w:rsidR="006A0558">
          <w:rPr>
            <w:noProof/>
            <w:webHidden/>
          </w:rPr>
          <w:t>20</w:t>
        </w:r>
        <w:r w:rsidR="005E2073">
          <w:rPr>
            <w:noProof/>
            <w:webHidden/>
          </w:rPr>
          <w:fldChar w:fldCharType="end"/>
        </w:r>
      </w:hyperlink>
    </w:p>
    <w:p w14:paraId="5B99880F" w14:textId="612E1ABB"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27" w:history="1">
        <w:r w:rsidR="005E2073" w:rsidRPr="005F7ABA">
          <w:rPr>
            <w:rStyle w:val="Hyperlink"/>
            <w:noProof/>
          </w:rPr>
          <w:t>Tabela 17 - Volume de sedimentação no desarenador para diferentes períodos de limpeza</w:t>
        </w:r>
        <w:r w:rsidR="005E2073">
          <w:rPr>
            <w:noProof/>
            <w:webHidden/>
          </w:rPr>
          <w:tab/>
        </w:r>
        <w:r w:rsidR="005E2073">
          <w:rPr>
            <w:noProof/>
            <w:webHidden/>
          </w:rPr>
          <w:fldChar w:fldCharType="begin"/>
        </w:r>
        <w:r w:rsidR="005E2073">
          <w:rPr>
            <w:noProof/>
            <w:webHidden/>
          </w:rPr>
          <w:instrText xml:space="preserve"> PAGEREF _Toc530643927 \h </w:instrText>
        </w:r>
        <w:r w:rsidR="005E2073">
          <w:rPr>
            <w:noProof/>
            <w:webHidden/>
          </w:rPr>
        </w:r>
        <w:r w:rsidR="005E2073">
          <w:rPr>
            <w:noProof/>
            <w:webHidden/>
          </w:rPr>
          <w:fldChar w:fldCharType="separate"/>
        </w:r>
        <w:r w:rsidR="006A0558">
          <w:rPr>
            <w:noProof/>
            <w:webHidden/>
          </w:rPr>
          <w:t>21</w:t>
        </w:r>
        <w:r w:rsidR="005E2073">
          <w:rPr>
            <w:noProof/>
            <w:webHidden/>
          </w:rPr>
          <w:fldChar w:fldCharType="end"/>
        </w:r>
      </w:hyperlink>
    </w:p>
    <w:p w14:paraId="2C059AC4" w14:textId="4A505EC2"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28" w:history="1">
        <w:r w:rsidR="005E2073" w:rsidRPr="005F7ABA">
          <w:rPr>
            <w:rStyle w:val="Hyperlink"/>
            <w:noProof/>
          </w:rPr>
          <w:t>Tabela 18 - Volume e altura da camada de sedimentação da caixa de areia para diferentes períodos de limpeza</w:t>
        </w:r>
        <w:r w:rsidR="005E2073">
          <w:rPr>
            <w:noProof/>
            <w:webHidden/>
          </w:rPr>
          <w:tab/>
        </w:r>
        <w:r w:rsidR="005E2073">
          <w:rPr>
            <w:noProof/>
            <w:webHidden/>
          </w:rPr>
          <w:fldChar w:fldCharType="begin"/>
        </w:r>
        <w:r w:rsidR="005E2073">
          <w:rPr>
            <w:noProof/>
            <w:webHidden/>
          </w:rPr>
          <w:instrText xml:space="preserve"> PAGEREF _Toc530643928 \h </w:instrText>
        </w:r>
        <w:r w:rsidR="005E2073">
          <w:rPr>
            <w:noProof/>
            <w:webHidden/>
          </w:rPr>
        </w:r>
        <w:r w:rsidR="005E2073">
          <w:rPr>
            <w:noProof/>
            <w:webHidden/>
          </w:rPr>
          <w:fldChar w:fldCharType="separate"/>
        </w:r>
        <w:r w:rsidR="006A0558">
          <w:rPr>
            <w:noProof/>
            <w:webHidden/>
          </w:rPr>
          <w:t>21</w:t>
        </w:r>
        <w:r w:rsidR="005E2073">
          <w:rPr>
            <w:noProof/>
            <w:webHidden/>
          </w:rPr>
          <w:fldChar w:fldCharType="end"/>
        </w:r>
      </w:hyperlink>
    </w:p>
    <w:p w14:paraId="6E0F1995" w14:textId="0625B936"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29" w:history="1">
        <w:r w:rsidR="005E2073" w:rsidRPr="005F7ABA">
          <w:rPr>
            <w:rStyle w:val="Hyperlink"/>
            <w:noProof/>
          </w:rPr>
          <w:t>Tabela 19 - DBO Afluente Lagoa Anaeróbia</w:t>
        </w:r>
        <w:r w:rsidR="005E2073">
          <w:rPr>
            <w:noProof/>
            <w:webHidden/>
          </w:rPr>
          <w:tab/>
        </w:r>
        <w:r w:rsidR="005E2073">
          <w:rPr>
            <w:noProof/>
            <w:webHidden/>
          </w:rPr>
          <w:fldChar w:fldCharType="begin"/>
        </w:r>
        <w:r w:rsidR="005E2073">
          <w:rPr>
            <w:noProof/>
            <w:webHidden/>
          </w:rPr>
          <w:instrText xml:space="preserve"> PAGEREF _Toc530643929 \h </w:instrText>
        </w:r>
        <w:r w:rsidR="005E2073">
          <w:rPr>
            <w:noProof/>
            <w:webHidden/>
          </w:rPr>
        </w:r>
        <w:r w:rsidR="005E2073">
          <w:rPr>
            <w:noProof/>
            <w:webHidden/>
          </w:rPr>
          <w:fldChar w:fldCharType="separate"/>
        </w:r>
        <w:r w:rsidR="006A0558">
          <w:rPr>
            <w:noProof/>
            <w:webHidden/>
          </w:rPr>
          <w:t>23</w:t>
        </w:r>
        <w:r w:rsidR="005E2073">
          <w:rPr>
            <w:noProof/>
            <w:webHidden/>
          </w:rPr>
          <w:fldChar w:fldCharType="end"/>
        </w:r>
      </w:hyperlink>
    </w:p>
    <w:p w14:paraId="545554CD" w14:textId="3927AA98"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30" w:history="1">
        <w:r w:rsidR="005E2073" w:rsidRPr="005F7ABA">
          <w:rPr>
            <w:rStyle w:val="Hyperlink"/>
            <w:noProof/>
          </w:rPr>
          <w:t>Tabela 20 - Tabela resumo do dimensionamento da lagoa anaeróbia</w:t>
        </w:r>
        <w:r w:rsidR="005E2073">
          <w:rPr>
            <w:noProof/>
            <w:webHidden/>
          </w:rPr>
          <w:tab/>
        </w:r>
        <w:r w:rsidR="005E2073">
          <w:rPr>
            <w:noProof/>
            <w:webHidden/>
          </w:rPr>
          <w:fldChar w:fldCharType="begin"/>
        </w:r>
        <w:r w:rsidR="005E2073">
          <w:rPr>
            <w:noProof/>
            <w:webHidden/>
          </w:rPr>
          <w:instrText xml:space="preserve"> PAGEREF _Toc530643930 \h </w:instrText>
        </w:r>
        <w:r w:rsidR="005E2073">
          <w:rPr>
            <w:noProof/>
            <w:webHidden/>
          </w:rPr>
        </w:r>
        <w:r w:rsidR="005E2073">
          <w:rPr>
            <w:noProof/>
            <w:webHidden/>
          </w:rPr>
          <w:fldChar w:fldCharType="separate"/>
        </w:r>
        <w:r w:rsidR="006A0558">
          <w:rPr>
            <w:noProof/>
            <w:webHidden/>
          </w:rPr>
          <w:t>29</w:t>
        </w:r>
        <w:r w:rsidR="005E2073">
          <w:rPr>
            <w:noProof/>
            <w:webHidden/>
          </w:rPr>
          <w:fldChar w:fldCharType="end"/>
        </w:r>
      </w:hyperlink>
    </w:p>
    <w:p w14:paraId="68A3170F" w14:textId="3E0BD973"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31" w:history="1">
        <w:r w:rsidR="005E2073" w:rsidRPr="005F7ABA">
          <w:rPr>
            <w:rStyle w:val="Hyperlink"/>
            <w:noProof/>
          </w:rPr>
          <w:t>Tabela 21 - DBO Afluente Lagoa Facultativa</w:t>
        </w:r>
        <w:r w:rsidR="005E2073">
          <w:rPr>
            <w:noProof/>
            <w:webHidden/>
          </w:rPr>
          <w:tab/>
        </w:r>
        <w:r w:rsidR="005E2073">
          <w:rPr>
            <w:noProof/>
            <w:webHidden/>
          </w:rPr>
          <w:fldChar w:fldCharType="begin"/>
        </w:r>
        <w:r w:rsidR="005E2073">
          <w:rPr>
            <w:noProof/>
            <w:webHidden/>
          </w:rPr>
          <w:instrText xml:space="preserve"> PAGEREF _Toc530643931 \h </w:instrText>
        </w:r>
        <w:r w:rsidR="005E2073">
          <w:rPr>
            <w:noProof/>
            <w:webHidden/>
          </w:rPr>
        </w:r>
        <w:r w:rsidR="005E2073">
          <w:rPr>
            <w:noProof/>
            <w:webHidden/>
          </w:rPr>
          <w:fldChar w:fldCharType="separate"/>
        </w:r>
        <w:r w:rsidR="006A0558">
          <w:rPr>
            <w:noProof/>
            <w:webHidden/>
          </w:rPr>
          <w:t>32</w:t>
        </w:r>
        <w:r w:rsidR="005E2073">
          <w:rPr>
            <w:noProof/>
            <w:webHidden/>
          </w:rPr>
          <w:fldChar w:fldCharType="end"/>
        </w:r>
      </w:hyperlink>
    </w:p>
    <w:p w14:paraId="53B88B71" w14:textId="4BE5E7B9"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32" w:history="1">
        <w:r w:rsidR="005E2073" w:rsidRPr="005F7ABA">
          <w:rPr>
            <w:rStyle w:val="Hyperlink"/>
            <w:noProof/>
          </w:rPr>
          <w:t>Tabela 22 - Tabela resumo do dimensionamento das lagoas facultativas</w:t>
        </w:r>
        <w:r w:rsidR="005E2073">
          <w:rPr>
            <w:noProof/>
            <w:webHidden/>
          </w:rPr>
          <w:tab/>
        </w:r>
        <w:r w:rsidR="005E2073">
          <w:rPr>
            <w:noProof/>
            <w:webHidden/>
          </w:rPr>
          <w:fldChar w:fldCharType="begin"/>
        </w:r>
        <w:r w:rsidR="005E2073">
          <w:rPr>
            <w:noProof/>
            <w:webHidden/>
          </w:rPr>
          <w:instrText xml:space="preserve"> PAGEREF _Toc530643932 \h </w:instrText>
        </w:r>
        <w:r w:rsidR="005E2073">
          <w:rPr>
            <w:noProof/>
            <w:webHidden/>
          </w:rPr>
        </w:r>
        <w:r w:rsidR="005E2073">
          <w:rPr>
            <w:noProof/>
            <w:webHidden/>
          </w:rPr>
          <w:fldChar w:fldCharType="separate"/>
        </w:r>
        <w:r w:rsidR="006A0558">
          <w:rPr>
            <w:noProof/>
            <w:webHidden/>
          </w:rPr>
          <w:t>40</w:t>
        </w:r>
        <w:r w:rsidR="005E2073">
          <w:rPr>
            <w:noProof/>
            <w:webHidden/>
          </w:rPr>
          <w:fldChar w:fldCharType="end"/>
        </w:r>
      </w:hyperlink>
    </w:p>
    <w:p w14:paraId="69CA4497" w14:textId="2A49A86E"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33" w:history="1">
        <w:r w:rsidR="005E2073" w:rsidRPr="005F7ABA">
          <w:rPr>
            <w:rStyle w:val="Hyperlink"/>
            <w:noProof/>
          </w:rPr>
          <w:t>Tabela 23 - Acúmulo e altura de lodo na lagoa anaeróbia</w:t>
        </w:r>
        <w:r w:rsidR="005E2073">
          <w:rPr>
            <w:noProof/>
            <w:webHidden/>
          </w:rPr>
          <w:tab/>
        </w:r>
        <w:r w:rsidR="005E2073">
          <w:rPr>
            <w:noProof/>
            <w:webHidden/>
          </w:rPr>
          <w:fldChar w:fldCharType="begin"/>
        </w:r>
        <w:r w:rsidR="005E2073">
          <w:rPr>
            <w:noProof/>
            <w:webHidden/>
          </w:rPr>
          <w:instrText xml:space="preserve"> PAGEREF _Toc530643933 \h </w:instrText>
        </w:r>
        <w:r w:rsidR="005E2073">
          <w:rPr>
            <w:noProof/>
            <w:webHidden/>
          </w:rPr>
        </w:r>
        <w:r w:rsidR="005E2073">
          <w:rPr>
            <w:noProof/>
            <w:webHidden/>
          </w:rPr>
          <w:fldChar w:fldCharType="separate"/>
        </w:r>
        <w:r w:rsidR="006A0558">
          <w:rPr>
            <w:noProof/>
            <w:webHidden/>
          </w:rPr>
          <w:t>41</w:t>
        </w:r>
        <w:r w:rsidR="005E2073">
          <w:rPr>
            <w:noProof/>
            <w:webHidden/>
          </w:rPr>
          <w:fldChar w:fldCharType="end"/>
        </w:r>
      </w:hyperlink>
    </w:p>
    <w:p w14:paraId="0FB64D32" w14:textId="3A3D6AF1"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34" w:history="1">
        <w:r w:rsidR="005E2073" w:rsidRPr="005F7ABA">
          <w:rPr>
            <w:rStyle w:val="Hyperlink"/>
            <w:noProof/>
          </w:rPr>
          <w:t>Tabela 24 - Acúmulo e altura de lodo na lagoa facultativa</w:t>
        </w:r>
        <w:r w:rsidR="005E2073">
          <w:rPr>
            <w:noProof/>
            <w:webHidden/>
          </w:rPr>
          <w:tab/>
        </w:r>
        <w:r w:rsidR="005E2073">
          <w:rPr>
            <w:noProof/>
            <w:webHidden/>
          </w:rPr>
          <w:fldChar w:fldCharType="begin"/>
        </w:r>
        <w:r w:rsidR="005E2073">
          <w:rPr>
            <w:noProof/>
            <w:webHidden/>
          </w:rPr>
          <w:instrText xml:space="preserve"> PAGEREF _Toc530643934 \h </w:instrText>
        </w:r>
        <w:r w:rsidR="005E2073">
          <w:rPr>
            <w:noProof/>
            <w:webHidden/>
          </w:rPr>
        </w:r>
        <w:r w:rsidR="005E2073">
          <w:rPr>
            <w:noProof/>
            <w:webHidden/>
          </w:rPr>
          <w:fldChar w:fldCharType="separate"/>
        </w:r>
        <w:r w:rsidR="006A0558">
          <w:rPr>
            <w:noProof/>
            <w:webHidden/>
          </w:rPr>
          <w:t>42</w:t>
        </w:r>
        <w:r w:rsidR="005E2073">
          <w:rPr>
            <w:noProof/>
            <w:webHidden/>
          </w:rPr>
          <w:fldChar w:fldCharType="end"/>
        </w:r>
      </w:hyperlink>
    </w:p>
    <w:p w14:paraId="5FBC1FB3" w14:textId="669F934B" w:rsidR="005E2073" w:rsidRDefault="00BC62E1">
      <w:pPr>
        <w:pStyle w:val="ndicedeilustraes"/>
        <w:tabs>
          <w:tab w:val="right" w:leader="dot" w:pos="9345"/>
        </w:tabs>
        <w:rPr>
          <w:rFonts w:asciiTheme="minorHAnsi" w:eastAsiaTheme="minorEastAsia" w:hAnsiTheme="minorHAnsi" w:cstheme="minorBidi"/>
          <w:noProof/>
          <w:sz w:val="22"/>
          <w:szCs w:val="22"/>
        </w:rPr>
      </w:pPr>
      <w:hyperlink w:anchor="_Toc530643935" w:history="1">
        <w:r w:rsidR="005E2073" w:rsidRPr="005F7ABA">
          <w:rPr>
            <w:rStyle w:val="Hyperlink"/>
            <w:noProof/>
          </w:rPr>
          <w:t>Tabela 25 - Tempo de recorrência em função da área a ser drenada (IPPUC)</w:t>
        </w:r>
        <w:r w:rsidR="005E2073">
          <w:rPr>
            <w:noProof/>
            <w:webHidden/>
          </w:rPr>
          <w:tab/>
        </w:r>
        <w:r w:rsidR="005E2073">
          <w:rPr>
            <w:noProof/>
            <w:webHidden/>
          </w:rPr>
          <w:fldChar w:fldCharType="begin"/>
        </w:r>
        <w:r w:rsidR="005E2073">
          <w:rPr>
            <w:noProof/>
            <w:webHidden/>
          </w:rPr>
          <w:instrText xml:space="preserve"> PAGEREF _Toc530643935 \h </w:instrText>
        </w:r>
        <w:r w:rsidR="005E2073">
          <w:rPr>
            <w:noProof/>
            <w:webHidden/>
          </w:rPr>
        </w:r>
        <w:r w:rsidR="005E2073">
          <w:rPr>
            <w:noProof/>
            <w:webHidden/>
          </w:rPr>
          <w:fldChar w:fldCharType="separate"/>
        </w:r>
        <w:r w:rsidR="006A0558">
          <w:rPr>
            <w:noProof/>
            <w:webHidden/>
          </w:rPr>
          <w:t>45</w:t>
        </w:r>
        <w:r w:rsidR="005E2073">
          <w:rPr>
            <w:noProof/>
            <w:webHidden/>
          </w:rPr>
          <w:fldChar w:fldCharType="end"/>
        </w:r>
      </w:hyperlink>
    </w:p>
    <w:p w14:paraId="3F29064D" w14:textId="77777777" w:rsidR="003C22ED" w:rsidRDefault="003C22ED" w:rsidP="003029DC">
      <w:pPr>
        <w:rPr>
          <w:rFonts w:cs="Arial"/>
          <w:b/>
          <w:sz w:val="28"/>
          <w:szCs w:val="22"/>
        </w:rPr>
      </w:pPr>
      <w:r>
        <w:rPr>
          <w:rFonts w:cs="Arial"/>
          <w:b/>
          <w:sz w:val="28"/>
          <w:szCs w:val="22"/>
        </w:rPr>
        <w:fldChar w:fldCharType="end"/>
      </w:r>
    </w:p>
    <w:p w14:paraId="23E3963C" w14:textId="77777777" w:rsidR="003C22ED" w:rsidRDefault="003C22ED" w:rsidP="007D70BD">
      <w:pPr>
        <w:rPr>
          <w:rFonts w:cs="Arial"/>
          <w:b/>
          <w:sz w:val="28"/>
          <w:szCs w:val="22"/>
        </w:rPr>
        <w:sectPr w:rsidR="003C22ED" w:rsidSect="00AE5D54">
          <w:pgSz w:w="11907" w:h="16840" w:code="9"/>
          <w:pgMar w:top="1702" w:right="1134" w:bottom="1344" w:left="1418" w:header="720" w:footer="310" w:gutter="0"/>
          <w:cols w:space="720"/>
          <w:titlePg/>
          <w:docGrid w:linePitch="272"/>
        </w:sectPr>
      </w:pPr>
    </w:p>
    <w:p w14:paraId="6D07429A" w14:textId="77777777" w:rsidR="003B5BB5" w:rsidRPr="0051254D" w:rsidRDefault="003B5BB5" w:rsidP="0051254D">
      <w:pPr>
        <w:rPr>
          <w:rFonts w:cs="Arial"/>
          <w:b/>
          <w:szCs w:val="24"/>
        </w:rPr>
      </w:pPr>
      <w:r w:rsidRPr="0051254D">
        <w:rPr>
          <w:rFonts w:cs="Arial"/>
          <w:b/>
          <w:szCs w:val="24"/>
        </w:rPr>
        <w:lastRenderedPageBreak/>
        <w:t>APRESENTAÇÃO</w:t>
      </w:r>
      <w:bookmarkEnd w:id="0"/>
      <w:bookmarkEnd w:id="1"/>
    </w:p>
    <w:p w14:paraId="4A9300BC" w14:textId="513D7808" w:rsidR="00AF11F9" w:rsidRDefault="003B5BB5" w:rsidP="00AF11F9">
      <w:pPr>
        <w:rPr>
          <w:rFonts w:cs="Arial"/>
          <w:szCs w:val="24"/>
        </w:rPr>
      </w:pPr>
      <w:r w:rsidRPr="0065756E">
        <w:rPr>
          <w:rFonts w:cs="Arial"/>
          <w:szCs w:val="24"/>
        </w:rPr>
        <w:t xml:space="preserve">Este relatório refere-se </w:t>
      </w:r>
      <w:r w:rsidR="00246A90" w:rsidRPr="0065756E">
        <w:rPr>
          <w:rFonts w:cs="Arial"/>
          <w:szCs w:val="24"/>
        </w:rPr>
        <w:t>ao Memorial</w:t>
      </w:r>
      <w:r w:rsidR="0046006A" w:rsidRPr="0065756E">
        <w:rPr>
          <w:rFonts w:cs="Arial"/>
          <w:szCs w:val="24"/>
        </w:rPr>
        <w:t xml:space="preserve"> </w:t>
      </w:r>
      <w:r w:rsidR="00AF11F9">
        <w:rPr>
          <w:rFonts w:cs="Arial"/>
          <w:szCs w:val="24"/>
        </w:rPr>
        <w:t xml:space="preserve">Descritivo e </w:t>
      </w:r>
      <w:r w:rsidR="0046006A" w:rsidRPr="0065756E">
        <w:rPr>
          <w:rFonts w:cs="Arial"/>
          <w:szCs w:val="24"/>
        </w:rPr>
        <w:t>de Cálculo e</w:t>
      </w:r>
      <w:r w:rsidRPr="0065756E">
        <w:rPr>
          <w:rFonts w:cs="Arial"/>
          <w:szCs w:val="24"/>
        </w:rPr>
        <w:t xml:space="preserve"> </w:t>
      </w:r>
      <w:r w:rsidR="0046006A" w:rsidRPr="0065756E">
        <w:rPr>
          <w:rFonts w:cs="Arial"/>
          <w:szCs w:val="24"/>
        </w:rPr>
        <w:t>Detalhamento d</w:t>
      </w:r>
      <w:r w:rsidRPr="0065756E">
        <w:rPr>
          <w:rFonts w:cs="Arial"/>
          <w:szCs w:val="24"/>
        </w:rPr>
        <w:t>a Estação de Tratamento</w:t>
      </w:r>
      <w:r w:rsidR="0046006A" w:rsidRPr="0065756E">
        <w:rPr>
          <w:rFonts w:cs="Arial"/>
          <w:szCs w:val="24"/>
        </w:rPr>
        <w:t xml:space="preserve"> de Esgoto</w:t>
      </w:r>
      <w:r w:rsidRPr="0065756E">
        <w:rPr>
          <w:rFonts w:cs="Arial"/>
          <w:szCs w:val="24"/>
        </w:rPr>
        <w:t xml:space="preserve">, parte integrante do Projeto de Engenharia para Implantação do Sistema de Esgotamento Sanitário para a cidade de </w:t>
      </w:r>
      <w:r w:rsidR="0050185D">
        <w:rPr>
          <w:rFonts w:cs="Arial"/>
          <w:b/>
          <w:szCs w:val="24"/>
        </w:rPr>
        <w:t>São José das Palmeiras</w:t>
      </w:r>
      <w:r w:rsidR="0073529D" w:rsidRPr="0065756E">
        <w:rPr>
          <w:rFonts w:cs="Arial"/>
          <w:szCs w:val="24"/>
        </w:rPr>
        <w:t>, contratado pela Funasa.</w:t>
      </w:r>
    </w:p>
    <w:p w14:paraId="049010A1" w14:textId="77777777" w:rsidR="003B5BB5" w:rsidRPr="00B208A1" w:rsidRDefault="00692ED6" w:rsidP="00F749FD">
      <w:pPr>
        <w:pStyle w:val="Ttulo1"/>
      </w:pPr>
      <w:r>
        <w:br w:type="page"/>
      </w:r>
      <w:bookmarkStart w:id="3" w:name="_Toc510104593"/>
      <w:r w:rsidR="003B5BB5" w:rsidRPr="00B208A1">
        <w:lastRenderedPageBreak/>
        <w:t>PARÂMETROS DE PROJETO</w:t>
      </w:r>
      <w:bookmarkEnd w:id="3"/>
    </w:p>
    <w:p w14:paraId="25DAAC48" w14:textId="77777777" w:rsidR="003B5BB5" w:rsidRPr="0065756E" w:rsidRDefault="003B5BB5" w:rsidP="00F749FD">
      <w:pPr>
        <w:pStyle w:val="Ttulo2"/>
        <w:rPr>
          <w:szCs w:val="24"/>
        </w:rPr>
      </w:pPr>
      <w:bookmarkStart w:id="4" w:name="_Toc510104594"/>
      <w:r w:rsidRPr="0065756E">
        <w:rPr>
          <w:szCs w:val="24"/>
        </w:rPr>
        <w:t>Vazões</w:t>
      </w:r>
      <w:bookmarkEnd w:id="4"/>
    </w:p>
    <w:p w14:paraId="51101E0C" w14:textId="77777777" w:rsidR="00543998" w:rsidRPr="0065756E" w:rsidRDefault="00543998" w:rsidP="0065756E">
      <w:pPr>
        <w:rPr>
          <w:rFonts w:cs="Arial"/>
          <w:szCs w:val="24"/>
        </w:rPr>
      </w:pPr>
      <w:r w:rsidRPr="0065756E">
        <w:rPr>
          <w:rFonts w:cs="Arial"/>
          <w:szCs w:val="24"/>
        </w:rPr>
        <w:t xml:space="preserve">O </w:t>
      </w:r>
      <w:r w:rsidR="008B7021" w:rsidRPr="0065756E">
        <w:rPr>
          <w:rFonts w:cs="Arial"/>
          <w:szCs w:val="24"/>
        </w:rPr>
        <w:t>Relatório I</w:t>
      </w:r>
      <w:r w:rsidRPr="0065756E">
        <w:rPr>
          <w:rFonts w:cs="Arial"/>
          <w:szCs w:val="24"/>
        </w:rPr>
        <w:t xml:space="preserve"> – </w:t>
      </w:r>
      <w:r w:rsidR="008B7021" w:rsidRPr="0065756E">
        <w:rPr>
          <w:rFonts w:cs="Arial"/>
          <w:szCs w:val="24"/>
        </w:rPr>
        <w:t>RTP (Relatório Técnico Preliminar)</w:t>
      </w:r>
      <w:r w:rsidRPr="0065756E">
        <w:rPr>
          <w:rFonts w:cs="Arial"/>
          <w:szCs w:val="24"/>
        </w:rPr>
        <w:t>, apresenta os critérios</w:t>
      </w:r>
      <w:r w:rsidR="00792352" w:rsidRPr="0065756E">
        <w:rPr>
          <w:rFonts w:cs="Arial"/>
          <w:szCs w:val="24"/>
        </w:rPr>
        <w:t xml:space="preserve"> </w:t>
      </w:r>
      <w:r w:rsidRPr="0065756E">
        <w:rPr>
          <w:rFonts w:cs="Arial"/>
          <w:szCs w:val="24"/>
        </w:rPr>
        <w:t>utilizados na definição das vazões de contribuição ao longo do período de projeto (201</w:t>
      </w:r>
      <w:r w:rsidR="008B7021" w:rsidRPr="0065756E">
        <w:rPr>
          <w:rFonts w:cs="Arial"/>
          <w:szCs w:val="24"/>
        </w:rPr>
        <w:t>5– 2035</w:t>
      </w:r>
      <w:r w:rsidRPr="0065756E">
        <w:rPr>
          <w:rFonts w:cs="Arial"/>
          <w:szCs w:val="24"/>
        </w:rPr>
        <w:t>).</w:t>
      </w:r>
    </w:p>
    <w:p w14:paraId="725D8EAB" w14:textId="77777777" w:rsidR="00792352" w:rsidRPr="0065756E" w:rsidRDefault="00792352" w:rsidP="0065756E">
      <w:pPr>
        <w:rPr>
          <w:rFonts w:cs="Arial"/>
          <w:szCs w:val="24"/>
        </w:rPr>
      </w:pPr>
      <w:r w:rsidRPr="0065756E">
        <w:rPr>
          <w:rFonts w:cs="Arial"/>
          <w:szCs w:val="24"/>
        </w:rPr>
        <w:t>Estas vazões de contribuição foram reavaliadas após</w:t>
      </w:r>
      <w:r w:rsidR="008B7021" w:rsidRPr="0065756E">
        <w:rPr>
          <w:rFonts w:cs="Arial"/>
          <w:szCs w:val="24"/>
        </w:rPr>
        <w:t xml:space="preserve"> a definição do traçado da Rede Coletora, apresentada </w:t>
      </w:r>
      <w:r w:rsidR="004540FA">
        <w:rPr>
          <w:rFonts w:cs="Arial"/>
          <w:szCs w:val="24"/>
        </w:rPr>
        <w:t xml:space="preserve">no Relatório </w:t>
      </w:r>
      <w:r w:rsidR="00793CA3">
        <w:rPr>
          <w:rFonts w:cs="Arial"/>
          <w:szCs w:val="24"/>
        </w:rPr>
        <w:t>IV</w:t>
      </w:r>
      <w:r w:rsidR="008B7021" w:rsidRPr="0065756E">
        <w:rPr>
          <w:rFonts w:cs="Arial"/>
          <w:szCs w:val="24"/>
        </w:rPr>
        <w:t>.</w:t>
      </w:r>
    </w:p>
    <w:p w14:paraId="0A372DEF" w14:textId="77777777" w:rsidR="008B7021" w:rsidRPr="0065756E" w:rsidRDefault="00543998" w:rsidP="0065756E">
      <w:pPr>
        <w:rPr>
          <w:rFonts w:cs="Arial"/>
          <w:szCs w:val="24"/>
        </w:rPr>
      </w:pPr>
      <w:r w:rsidRPr="0065756E">
        <w:rPr>
          <w:rFonts w:cs="Arial"/>
          <w:szCs w:val="24"/>
        </w:rPr>
        <w:t>A partir disto foram redefinidas as vazões de esgoto utilizadas para o dimensionamento</w:t>
      </w:r>
      <w:r w:rsidR="00792352" w:rsidRPr="0065756E">
        <w:rPr>
          <w:rFonts w:cs="Arial"/>
          <w:szCs w:val="24"/>
        </w:rPr>
        <w:t xml:space="preserve"> </w:t>
      </w:r>
      <w:r w:rsidRPr="0065756E">
        <w:rPr>
          <w:rFonts w:cs="Arial"/>
          <w:szCs w:val="24"/>
        </w:rPr>
        <w:t>e d</w:t>
      </w:r>
      <w:r w:rsidR="008B7021" w:rsidRPr="0065756E">
        <w:rPr>
          <w:rFonts w:cs="Arial"/>
          <w:szCs w:val="24"/>
        </w:rPr>
        <w:t>etalhamento das unidades da ETE</w:t>
      </w:r>
      <w:r w:rsidR="00651305">
        <w:rPr>
          <w:rFonts w:cs="Arial"/>
          <w:szCs w:val="24"/>
        </w:rPr>
        <w:t>.</w:t>
      </w:r>
    </w:p>
    <w:p w14:paraId="01E9EE63" w14:textId="28897776" w:rsidR="00205F5B" w:rsidRPr="003372CD" w:rsidRDefault="00205F5B" w:rsidP="0065756E">
      <w:pPr>
        <w:rPr>
          <w:rFonts w:cs="Arial"/>
          <w:szCs w:val="24"/>
        </w:rPr>
      </w:pPr>
      <w:r w:rsidRPr="003372CD">
        <w:rPr>
          <w:rFonts w:cs="Arial"/>
          <w:szCs w:val="24"/>
        </w:rPr>
        <w:t>Os parâmetros utilizados</w:t>
      </w:r>
      <w:r w:rsidR="007B469A" w:rsidRPr="003372CD">
        <w:rPr>
          <w:rFonts w:cs="Arial"/>
          <w:szCs w:val="24"/>
        </w:rPr>
        <w:t xml:space="preserve"> estão apresentados na</w:t>
      </w:r>
      <w:r w:rsidR="003372CD" w:rsidRPr="003372CD">
        <w:rPr>
          <w:rFonts w:cs="Arial"/>
          <w:szCs w:val="24"/>
        </w:rPr>
        <w:t xml:space="preserve"> </w:t>
      </w:r>
      <w:r w:rsidR="003372CD" w:rsidRPr="003372CD">
        <w:rPr>
          <w:rFonts w:cs="Arial"/>
          <w:szCs w:val="24"/>
        </w:rPr>
        <w:fldChar w:fldCharType="begin"/>
      </w:r>
      <w:r w:rsidR="003372CD" w:rsidRPr="003372CD">
        <w:rPr>
          <w:rFonts w:cs="Arial"/>
          <w:szCs w:val="24"/>
        </w:rPr>
        <w:instrText xml:space="preserve"> REF _Ref449617387 \h  \* MERGEFORMAT </w:instrText>
      </w:r>
      <w:r w:rsidR="003372CD" w:rsidRPr="003372CD">
        <w:rPr>
          <w:rFonts w:cs="Arial"/>
          <w:szCs w:val="24"/>
        </w:rPr>
      </w:r>
      <w:r w:rsidR="003372CD" w:rsidRPr="003372CD">
        <w:rPr>
          <w:rFonts w:cs="Arial"/>
          <w:szCs w:val="24"/>
        </w:rPr>
        <w:fldChar w:fldCharType="separate"/>
      </w:r>
      <w:r w:rsidR="006A0558" w:rsidRPr="006A0558">
        <w:rPr>
          <w:szCs w:val="24"/>
        </w:rPr>
        <w:t xml:space="preserve">Tabela </w:t>
      </w:r>
      <w:r w:rsidR="006A0558" w:rsidRPr="006A0558">
        <w:rPr>
          <w:noProof/>
          <w:szCs w:val="24"/>
        </w:rPr>
        <w:t>1</w:t>
      </w:r>
      <w:r w:rsidR="003372CD" w:rsidRPr="003372CD">
        <w:rPr>
          <w:rFonts w:cs="Arial"/>
          <w:szCs w:val="24"/>
        </w:rPr>
        <w:fldChar w:fldCharType="end"/>
      </w:r>
      <w:r w:rsidR="006D62E0" w:rsidRPr="003372CD">
        <w:rPr>
          <w:rFonts w:cs="Arial"/>
          <w:szCs w:val="24"/>
        </w:rPr>
        <w:t>.</w:t>
      </w:r>
    </w:p>
    <w:p w14:paraId="066B0729" w14:textId="53BD650D" w:rsidR="00B168B2" w:rsidRPr="000F1D92" w:rsidRDefault="00B168B2" w:rsidP="000F1D92">
      <w:pPr>
        <w:pStyle w:val="Legenda"/>
      </w:pPr>
      <w:bookmarkStart w:id="5" w:name="_Ref449617387"/>
      <w:bookmarkStart w:id="6" w:name="_Toc530643911"/>
      <w:r w:rsidRPr="000F1D92">
        <w:t xml:space="preserve">Tabela </w:t>
      </w:r>
      <w:r w:rsidR="00E81C14">
        <w:rPr>
          <w:noProof/>
        </w:rPr>
        <w:fldChar w:fldCharType="begin"/>
      </w:r>
      <w:r w:rsidR="00E81C14">
        <w:rPr>
          <w:noProof/>
        </w:rPr>
        <w:instrText xml:space="preserve"> SEQ Tabela \* ARABIC </w:instrText>
      </w:r>
      <w:r w:rsidR="00E81C14">
        <w:rPr>
          <w:noProof/>
        </w:rPr>
        <w:fldChar w:fldCharType="separate"/>
      </w:r>
      <w:r w:rsidR="006A0558">
        <w:rPr>
          <w:noProof/>
        </w:rPr>
        <w:t>1</w:t>
      </w:r>
      <w:r w:rsidR="00E81C14">
        <w:rPr>
          <w:noProof/>
        </w:rPr>
        <w:fldChar w:fldCharType="end"/>
      </w:r>
      <w:bookmarkEnd w:id="5"/>
      <w:r w:rsidRPr="000F1D92">
        <w:t xml:space="preserve"> - Parâmetros Utilizados para a ETE</w:t>
      </w:r>
      <w:r w:rsidR="00AB0F08" w:rsidRPr="000F1D92">
        <w:t>-</w:t>
      </w:r>
      <w:r w:rsidRPr="000F1D92">
        <w:t xml:space="preserve">01 de </w:t>
      </w:r>
      <w:r w:rsidR="0050185D">
        <w:t>São José das Palmeiras</w:t>
      </w:r>
      <w:bookmarkEnd w:id="6"/>
    </w:p>
    <w:p w14:paraId="52FE7667" w14:textId="337546BF" w:rsidR="007B469A" w:rsidRDefault="00B040FD" w:rsidP="00B168B2">
      <w:pPr>
        <w:keepNext/>
        <w:spacing w:after="120" w:line="240" w:lineRule="auto"/>
        <w:jc w:val="center"/>
      </w:pPr>
      <w:r w:rsidRPr="00B040FD">
        <w:rPr>
          <w:noProof/>
        </w:rPr>
        <w:drawing>
          <wp:inline distT="0" distB="0" distL="0" distR="0" wp14:anchorId="5361822A" wp14:editId="02AC9FA6">
            <wp:extent cx="4191000" cy="18192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0" cy="1819275"/>
                    </a:xfrm>
                    <a:prstGeom prst="rect">
                      <a:avLst/>
                    </a:prstGeom>
                    <a:noFill/>
                    <a:ln>
                      <a:noFill/>
                    </a:ln>
                  </pic:spPr>
                </pic:pic>
              </a:graphicData>
            </a:graphic>
          </wp:inline>
        </w:drawing>
      </w:r>
    </w:p>
    <w:p w14:paraId="07113B55" w14:textId="4B1EB199" w:rsidR="003B5BB5" w:rsidRPr="00B875C6" w:rsidRDefault="007B469A" w:rsidP="00B875C6">
      <w:pPr>
        <w:rPr>
          <w:rFonts w:cs="Arial"/>
          <w:szCs w:val="24"/>
        </w:rPr>
      </w:pPr>
      <w:r w:rsidRPr="00BF57FD">
        <w:rPr>
          <w:rFonts w:cs="Arial"/>
          <w:szCs w:val="24"/>
        </w:rPr>
        <w:t>A</w:t>
      </w:r>
      <w:r w:rsidR="00543998" w:rsidRPr="00BF57FD">
        <w:rPr>
          <w:rFonts w:cs="Arial"/>
          <w:szCs w:val="24"/>
        </w:rPr>
        <w:t xml:space="preserve"> </w:t>
      </w:r>
      <w:r w:rsidR="00B875C6">
        <w:rPr>
          <w:rFonts w:cs="Arial"/>
          <w:szCs w:val="24"/>
        </w:rPr>
        <w:t xml:space="preserve">Tabela 3 </w:t>
      </w:r>
      <w:r w:rsidR="00205F5B" w:rsidRPr="00BF57FD">
        <w:rPr>
          <w:rFonts w:cs="Arial"/>
          <w:szCs w:val="24"/>
        </w:rPr>
        <w:t>e</w:t>
      </w:r>
      <w:r w:rsidR="00B875C6">
        <w:rPr>
          <w:rFonts w:cs="Arial"/>
          <w:szCs w:val="24"/>
        </w:rPr>
        <w:t xml:space="preserve"> a Tabela 4 </w:t>
      </w:r>
      <w:r w:rsidR="00543998" w:rsidRPr="00BF57FD">
        <w:rPr>
          <w:rFonts w:cs="Arial"/>
          <w:szCs w:val="24"/>
        </w:rPr>
        <w:t>mostram as vazões de contribuição ao</w:t>
      </w:r>
      <w:r w:rsidR="00792352" w:rsidRPr="00BF57FD">
        <w:rPr>
          <w:rFonts w:cs="Arial"/>
          <w:szCs w:val="24"/>
        </w:rPr>
        <w:t xml:space="preserve"> </w:t>
      </w:r>
      <w:r w:rsidR="00543998" w:rsidRPr="00BF57FD">
        <w:rPr>
          <w:rFonts w:cs="Arial"/>
          <w:szCs w:val="24"/>
        </w:rPr>
        <w:t>longo do período de projeto, bem com</w:t>
      </w:r>
      <w:r w:rsidRPr="00BF57FD">
        <w:rPr>
          <w:rFonts w:cs="Arial"/>
          <w:szCs w:val="24"/>
        </w:rPr>
        <w:t>o as concentrações de DBO e DQO</w:t>
      </w:r>
      <w:r w:rsidR="00543998" w:rsidRPr="00BF57FD">
        <w:rPr>
          <w:rFonts w:cs="Arial"/>
          <w:szCs w:val="24"/>
        </w:rPr>
        <w:t xml:space="preserve"> e as cargas</w:t>
      </w:r>
      <w:r w:rsidR="00792352" w:rsidRPr="00BF57FD">
        <w:rPr>
          <w:rFonts w:cs="Arial"/>
          <w:szCs w:val="24"/>
        </w:rPr>
        <w:t xml:space="preserve"> </w:t>
      </w:r>
      <w:r w:rsidR="00543998" w:rsidRPr="00BF57FD">
        <w:rPr>
          <w:rFonts w:cs="Arial"/>
          <w:szCs w:val="24"/>
        </w:rPr>
        <w:t>orgânicas poluidoras afluentes a ETE</w:t>
      </w:r>
      <w:r w:rsidR="001D7CF2">
        <w:rPr>
          <w:rFonts w:cs="Arial"/>
          <w:szCs w:val="24"/>
        </w:rPr>
        <w:t>-01</w:t>
      </w:r>
      <w:r w:rsidR="00543998" w:rsidRPr="00BF57FD">
        <w:rPr>
          <w:rFonts w:cs="Arial"/>
          <w:szCs w:val="24"/>
        </w:rPr>
        <w:t>.</w:t>
      </w:r>
      <w:r w:rsidR="00E9124D">
        <w:rPr>
          <w:rFonts w:cs="Arial"/>
          <w:szCs w:val="24"/>
        </w:rPr>
        <w:t xml:space="preserve"> Sendo que as vazões de contribuição (Média, Mínima Diária e Máxima Horária) presente na Tabela 3, já estão incluídas das vazões de infiltração.</w:t>
      </w:r>
    </w:p>
    <w:p w14:paraId="3B1DE1FA" w14:textId="1AAAD5F5" w:rsidR="00EE53FB" w:rsidRDefault="00EE53FB" w:rsidP="00C70EDE">
      <w:pPr>
        <w:rPr>
          <w:rFonts w:cs="Arial"/>
          <w:szCs w:val="22"/>
        </w:rPr>
      </w:pPr>
      <w:r>
        <w:rPr>
          <w:rFonts w:cs="Arial"/>
          <w:szCs w:val="22"/>
        </w:rPr>
        <w:t>N</w:t>
      </w:r>
      <w:r w:rsidRPr="00905EF2">
        <w:rPr>
          <w:rFonts w:cs="Arial"/>
          <w:szCs w:val="22"/>
        </w:rPr>
        <w:t xml:space="preserve">as vazões apresentadas </w:t>
      </w:r>
      <w:r>
        <w:rPr>
          <w:rFonts w:cs="Arial"/>
          <w:szCs w:val="22"/>
        </w:rPr>
        <w:t>nas tabelas</w:t>
      </w:r>
      <w:r w:rsidRPr="00905EF2">
        <w:rPr>
          <w:rFonts w:cs="Arial"/>
          <w:szCs w:val="22"/>
        </w:rPr>
        <w:t xml:space="preserve"> já estão conside</w:t>
      </w:r>
      <w:r>
        <w:rPr>
          <w:rFonts w:cs="Arial"/>
          <w:szCs w:val="22"/>
        </w:rPr>
        <w:t xml:space="preserve">radas as vazões de infiltrações dos RCE, coletores e interceptor. Para vazão de infiltração dos coletores e interceptor utilizou-se a taxa de infiltração de 0,0001L/s.m, conforme recomendado na NBR 9.649. A vazão de infiltração dos coletores e do interceptor é apresentada na </w:t>
      </w:r>
      <w:r>
        <w:rPr>
          <w:rFonts w:cs="Arial"/>
          <w:szCs w:val="22"/>
        </w:rPr>
        <w:fldChar w:fldCharType="begin"/>
      </w:r>
      <w:r>
        <w:rPr>
          <w:rFonts w:cs="Arial"/>
          <w:szCs w:val="22"/>
        </w:rPr>
        <w:instrText xml:space="preserve"> REF _Ref458690012 \h </w:instrText>
      </w:r>
      <w:r>
        <w:rPr>
          <w:rFonts w:cs="Arial"/>
          <w:szCs w:val="22"/>
        </w:rPr>
      </w:r>
      <w:r>
        <w:rPr>
          <w:rFonts w:cs="Arial"/>
          <w:szCs w:val="22"/>
        </w:rPr>
        <w:fldChar w:fldCharType="separate"/>
      </w:r>
      <w:r w:rsidR="006A0558">
        <w:t xml:space="preserve">Tabela </w:t>
      </w:r>
      <w:r w:rsidR="006A0558">
        <w:rPr>
          <w:noProof/>
        </w:rPr>
        <w:t>2</w:t>
      </w:r>
      <w:r>
        <w:rPr>
          <w:rFonts w:cs="Arial"/>
          <w:szCs w:val="22"/>
        </w:rPr>
        <w:fldChar w:fldCharType="end"/>
      </w:r>
      <w:r>
        <w:rPr>
          <w:rFonts w:cs="Arial"/>
          <w:szCs w:val="22"/>
        </w:rPr>
        <w:t xml:space="preserve">. </w:t>
      </w:r>
    </w:p>
    <w:p w14:paraId="04731335" w14:textId="4174BDC7" w:rsidR="00EE53FB" w:rsidRDefault="00EE53FB" w:rsidP="00EE53FB">
      <w:pPr>
        <w:pStyle w:val="Legenda"/>
      </w:pPr>
      <w:bookmarkStart w:id="7" w:name="_Ref458690012"/>
      <w:bookmarkStart w:id="8" w:name="_Toc530643912"/>
      <w:r>
        <w:t xml:space="preserve">Tabela </w:t>
      </w:r>
      <w:r w:rsidR="00E81C14">
        <w:rPr>
          <w:noProof/>
        </w:rPr>
        <w:fldChar w:fldCharType="begin"/>
      </w:r>
      <w:r w:rsidR="00E81C14">
        <w:rPr>
          <w:noProof/>
        </w:rPr>
        <w:instrText xml:space="preserve"> SEQ Tabela \* ARABIC </w:instrText>
      </w:r>
      <w:r w:rsidR="00E81C14">
        <w:rPr>
          <w:noProof/>
        </w:rPr>
        <w:fldChar w:fldCharType="separate"/>
      </w:r>
      <w:r w:rsidR="006A0558">
        <w:rPr>
          <w:noProof/>
        </w:rPr>
        <w:t>2</w:t>
      </w:r>
      <w:r w:rsidR="00E81C14">
        <w:rPr>
          <w:noProof/>
        </w:rPr>
        <w:fldChar w:fldCharType="end"/>
      </w:r>
      <w:bookmarkEnd w:id="7"/>
      <w:r>
        <w:t xml:space="preserve"> – Vazões de infiltração de coletores e interceptor</w:t>
      </w:r>
      <w:bookmarkEnd w:id="8"/>
    </w:p>
    <w:p w14:paraId="23B1A77A" w14:textId="157C3C13" w:rsidR="00392530" w:rsidRPr="009A4E8F" w:rsidRDefault="00392530" w:rsidP="00392530">
      <w:pPr>
        <w:jc w:val="center"/>
        <w:rPr>
          <w:rFonts w:cs="Arial"/>
          <w:szCs w:val="22"/>
        </w:rPr>
        <w:sectPr w:rsidR="00392530" w:rsidRPr="009A4E8F" w:rsidSect="00AE5D54">
          <w:footerReference w:type="default" r:id="rId11"/>
          <w:footerReference w:type="first" r:id="rId12"/>
          <w:pgSz w:w="11907" w:h="16840" w:code="9"/>
          <w:pgMar w:top="1702" w:right="1134" w:bottom="1344" w:left="1418" w:header="720" w:footer="456" w:gutter="0"/>
          <w:cols w:space="720"/>
          <w:titlePg/>
          <w:docGrid w:linePitch="272"/>
        </w:sectPr>
      </w:pPr>
      <w:r w:rsidRPr="00392530">
        <w:rPr>
          <w:noProof/>
        </w:rPr>
        <w:drawing>
          <wp:inline distT="0" distB="0" distL="0" distR="0" wp14:anchorId="03F11E36" wp14:editId="6B28C0E0">
            <wp:extent cx="4735830" cy="784860"/>
            <wp:effectExtent l="0" t="0" r="7620"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35830" cy="784860"/>
                    </a:xfrm>
                    <a:prstGeom prst="rect">
                      <a:avLst/>
                    </a:prstGeom>
                    <a:noFill/>
                    <a:ln>
                      <a:noFill/>
                    </a:ln>
                  </pic:spPr>
                </pic:pic>
              </a:graphicData>
            </a:graphic>
          </wp:inline>
        </w:drawing>
      </w:r>
    </w:p>
    <w:p w14:paraId="7172B6E7" w14:textId="68BF5998" w:rsidR="00356045" w:rsidRPr="00F238FE" w:rsidRDefault="00356045" w:rsidP="00356045">
      <w:pPr>
        <w:pStyle w:val="Legenda"/>
        <w:rPr>
          <w:b/>
          <w:i/>
        </w:rPr>
      </w:pPr>
      <w:bookmarkStart w:id="9" w:name="_Ref449616730"/>
      <w:bookmarkStart w:id="10" w:name="_Toc530643913"/>
      <w:r w:rsidRPr="00F238FE">
        <w:lastRenderedPageBreak/>
        <w:t xml:space="preserve">Tabela </w:t>
      </w:r>
      <w:r w:rsidR="00E81C14">
        <w:rPr>
          <w:noProof/>
        </w:rPr>
        <w:fldChar w:fldCharType="begin"/>
      </w:r>
      <w:r w:rsidR="00E81C14">
        <w:rPr>
          <w:noProof/>
        </w:rPr>
        <w:instrText xml:space="preserve"> SEQ Tabela \* ARABIC </w:instrText>
      </w:r>
      <w:r w:rsidR="00E81C14">
        <w:rPr>
          <w:noProof/>
        </w:rPr>
        <w:fldChar w:fldCharType="separate"/>
      </w:r>
      <w:r w:rsidR="006A0558">
        <w:rPr>
          <w:noProof/>
        </w:rPr>
        <w:t>3</w:t>
      </w:r>
      <w:r w:rsidR="00E81C14">
        <w:rPr>
          <w:noProof/>
        </w:rPr>
        <w:fldChar w:fldCharType="end"/>
      </w:r>
      <w:bookmarkEnd w:id="9"/>
      <w:r w:rsidRPr="00F238FE">
        <w:t xml:space="preserve"> – Vazões de Contribuição – ETE</w:t>
      </w:r>
      <w:r w:rsidR="00BF57FD" w:rsidRPr="00F238FE">
        <w:t>-01</w:t>
      </w:r>
      <w:r w:rsidR="00E315ED">
        <w:t xml:space="preserve"> </w:t>
      </w:r>
      <w:r w:rsidR="0050185D">
        <w:t>São José das Palmeiras</w:t>
      </w:r>
      <w:bookmarkEnd w:id="10"/>
    </w:p>
    <w:p w14:paraId="5F7AA11F" w14:textId="5323CF87" w:rsidR="00B040FD" w:rsidRDefault="00994AF5" w:rsidP="00994AF5">
      <w:pPr>
        <w:jc w:val="center"/>
        <w:rPr>
          <w:rFonts w:cs="Arial"/>
          <w:b/>
          <w:szCs w:val="22"/>
        </w:rPr>
      </w:pPr>
      <w:r w:rsidRPr="00994AF5">
        <w:rPr>
          <w:noProof/>
        </w:rPr>
        <w:drawing>
          <wp:inline distT="0" distB="0" distL="0" distR="0" wp14:anchorId="4E584885" wp14:editId="116D3939">
            <wp:extent cx="8235574" cy="3847381"/>
            <wp:effectExtent l="0" t="0" r="0" b="127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2682" cy="3855373"/>
                    </a:xfrm>
                    <a:prstGeom prst="rect">
                      <a:avLst/>
                    </a:prstGeom>
                    <a:noFill/>
                    <a:ln>
                      <a:noFill/>
                    </a:ln>
                  </pic:spPr>
                </pic:pic>
              </a:graphicData>
            </a:graphic>
          </wp:inline>
        </w:drawing>
      </w:r>
    </w:p>
    <w:p w14:paraId="6FCC6BEA" w14:textId="733C7550" w:rsidR="00994AF5" w:rsidRDefault="00994AF5" w:rsidP="00BF57FD">
      <w:pPr>
        <w:pStyle w:val="Legenda"/>
        <w:rPr>
          <w:szCs w:val="18"/>
        </w:rPr>
      </w:pPr>
      <w:bookmarkStart w:id="11" w:name="_Ref449617526"/>
      <w:bookmarkStart w:id="12" w:name="_Toc530643914"/>
      <w:bookmarkStart w:id="13" w:name="_Toc137965585"/>
    </w:p>
    <w:p w14:paraId="716D73EC" w14:textId="1C4DD45F" w:rsidR="00994AF5" w:rsidRDefault="00994AF5" w:rsidP="00994AF5">
      <w:pPr>
        <w:rPr>
          <w:rFonts w:cs="Arial"/>
          <w:szCs w:val="22"/>
        </w:rPr>
      </w:pPr>
      <w:r>
        <w:rPr>
          <w:rFonts w:cs="Arial"/>
          <w:szCs w:val="22"/>
        </w:rPr>
        <w:t>*Na coluna vazão de infiltração, foi utilizado a vazão de infiltração proveniente da RCE somada das vazões de infiltrações do interceptor e coletores.</w:t>
      </w:r>
    </w:p>
    <w:p w14:paraId="70D8FF39" w14:textId="6D45A5F4" w:rsidR="00392530" w:rsidRDefault="00392530" w:rsidP="00994AF5"/>
    <w:p w14:paraId="23FC7C9A" w14:textId="2844D645" w:rsidR="00392530" w:rsidRDefault="00392530" w:rsidP="00994AF5"/>
    <w:p w14:paraId="73DCE2FD" w14:textId="77777777" w:rsidR="00392530" w:rsidRPr="00994AF5" w:rsidRDefault="00392530" w:rsidP="00994AF5"/>
    <w:p w14:paraId="57A4B5CF" w14:textId="4EBADE8A" w:rsidR="00BF57FD" w:rsidRPr="00BF57FD" w:rsidRDefault="00BF57FD" w:rsidP="00BF57FD">
      <w:pPr>
        <w:pStyle w:val="Legenda"/>
        <w:rPr>
          <w:szCs w:val="18"/>
        </w:rPr>
      </w:pPr>
      <w:r w:rsidRPr="00BF57FD">
        <w:rPr>
          <w:szCs w:val="18"/>
        </w:rPr>
        <w:lastRenderedPageBreak/>
        <w:t xml:space="preserve">Tabela </w:t>
      </w:r>
      <w:r w:rsidRPr="00BF57FD">
        <w:rPr>
          <w:szCs w:val="18"/>
        </w:rPr>
        <w:fldChar w:fldCharType="begin"/>
      </w:r>
      <w:r w:rsidRPr="00BF57FD">
        <w:rPr>
          <w:szCs w:val="18"/>
        </w:rPr>
        <w:instrText xml:space="preserve"> SEQ Tabela \* ARABIC </w:instrText>
      </w:r>
      <w:r w:rsidRPr="00BF57FD">
        <w:rPr>
          <w:szCs w:val="18"/>
        </w:rPr>
        <w:fldChar w:fldCharType="separate"/>
      </w:r>
      <w:r w:rsidR="006A0558">
        <w:rPr>
          <w:noProof/>
          <w:szCs w:val="18"/>
        </w:rPr>
        <w:t>4</w:t>
      </w:r>
      <w:r w:rsidRPr="00BF57FD">
        <w:rPr>
          <w:szCs w:val="18"/>
        </w:rPr>
        <w:fldChar w:fldCharType="end"/>
      </w:r>
      <w:bookmarkEnd w:id="11"/>
      <w:r w:rsidRPr="00BF57FD">
        <w:rPr>
          <w:szCs w:val="18"/>
        </w:rPr>
        <w:t xml:space="preserve"> - </w:t>
      </w:r>
      <w:r w:rsidRPr="00BF57FD">
        <w:rPr>
          <w:noProof/>
          <w:szCs w:val="18"/>
        </w:rPr>
        <w:t>Cargas Poluidoras – ETE-01</w:t>
      </w:r>
      <w:r w:rsidR="00E315ED">
        <w:rPr>
          <w:noProof/>
          <w:szCs w:val="18"/>
        </w:rPr>
        <w:t xml:space="preserve"> </w:t>
      </w:r>
      <w:r w:rsidR="0050185D">
        <w:rPr>
          <w:noProof/>
          <w:szCs w:val="18"/>
        </w:rPr>
        <w:t>São José das Palmeiras</w:t>
      </w:r>
      <w:bookmarkEnd w:id="12"/>
    </w:p>
    <w:bookmarkEnd w:id="13"/>
    <w:p w14:paraId="64DFA98D" w14:textId="548C0FFA" w:rsidR="00392530" w:rsidRDefault="00392530" w:rsidP="0039484F">
      <w:pPr>
        <w:jc w:val="center"/>
        <w:sectPr w:rsidR="00392530" w:rsidSect="00963FAE">
          <w:headerReference w:type="even" r:id="rId15"/>
          <w:headerReference w:type="default" r:id="rId16"/>
          <w:footerReference w:type="even" r:id="rId17"/>
          <w:headerReference w:type="first" r:id="rId18"/>
          <w:pgSz w:w="16840" w:h="11907" w:orient="landscape" w:code="9"/>
          <w:pgMar w:top="1134" w:right="1344" w:bottom="1418" w:left="1389" w:header="720" w:footer="346" w:gutter="0"/>
          <w:cols w:space="720"/>
          <w:titlePg/>
        </w:sectPr>
      </w:pPr>
      <w:r w:rsidRPr="00392530">
        <w:rPr>
          <w:noProof/>
        </w:rPr>
        <w:drawing>
          <wp:inline distT="0" distB="0" distL="0" distR="0" wp14:anchorId="392F3D6F" wp14:editId="60A27C6B">
            <wp:extent cx="7608570" cy="4977130"/>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08570" cy="4977130"/>
                    </a:xfrm>
                    <a:prstGeom prst="rect">
                      <a:avLst/>
                    </a:prstGeom>
                    <a:noFill/>
                    <a:ln>
                      <a:noFill/>
                    </a:ln>
                  </pic:spPr>
                </pic:pic>
              </a:graphicData>
            </a:graphic>
          </wp:inline>
        </w:drawing>
      </w:r>
    </w:p>
    <w:p w14:paraId="737880E1" w14:textId="77777777" w:rsidR="009A4E8F" w:rsidRDefault="004535B7" w:rsidP="00F749FD">
      <w:pPr>
        <w:pStyle w:val="Ttulo1"/>
        <w:numPr>
          <w:ilvl w:val="0"/>
          <w:numId w:val="10"/>
        </w:numPr>
      </w:pPr>
      <w:bookmarkStart w:id="14" w:name="_Toc510104595"/>
      <w:r>
        <w:lastRenderedPageBreak/>
        <w:t>ÁREA DE IMPLANTAÇ</w:t>
      </w:r>
      <w:r w:rsidR="00364D52">
        <w:t>ÃO DA ESTAÇÃO DE TRATAMENTO DE ESGOTO</w:t>
      </w:r>
      <w:bookmarkEnd w:id="14"/>
    </w:p>
    <w:p w14:paraId="70F51ED6" w14:textId="2F1048D7" w:rsidR="004535B7" w:rsidRPr="00112D37" w:rsidRDefault="004535B7" w:rsidP="00F232BD">
      <w:pPr>
        <w:rPr>
          <w:rFonts w:cs="Arial"/>
          <w:szCs w:val="24"/>
        </w:rPr>
      </w:pPr>
      <w:r w:rsidRPr="00112D37">
        <w:rPr>
          <w:rFonts w:cs="Arial"/>
          <w:szCs w:val="24"/>
        </w:rPr>
        <w:t>A E</w:t>
      </w:r>
      <w:r w:rsidR="00364D52" w:rsidRPr="00112D37">
        <w:rPr>
          <w:rFonts w:cs="Arial"/>
          <w:szCs w:val="24"/>
        </w:rPr>
        <w:t xml:space="preserve">stação de Tratamento de Esgoto </w:t>
      </w:r>
      <w:r w:rsidRPr="00112D37">
        <w:rPr>
          <w:rFonts w:cs="Arial"/>
          <w:szCs w:val="24"/>
        </w:rPr>
        <w:t xml:space="preserve">de </w:t>
      </w:r>
      <w:r w:rsidR="0050185D">
        <w:rPr>
          <w:rFonts w:cs="Arial"/>
          <w:szCs w:val="24"/>
        </w:rPr>
        <w:t>São José das Palmeiras</w:t>
      </w:r>
      <w:r w:rsidR="00F77943">
        <w:rPr>
          <w:rFonts w:cs="Arial"/>
          <w:szCs w:val="24"/>
        </w:rPr>
        <w:t xml:space="preserve"> </w:t>
      </w:r>
      <w:r w:rsidRPr="00112D37">
        <w:rPr>
          <w:rFonts w:cs="Arial"/>
          <w:szCs w:val="24"/>
        </w:rPr>
        <w:t>será constituída das seguintes unidades:</w:t>
      </w:r>
    </w:p>
    <w:p w14:paraId="06ACF58D" w14:textId="77777777" w:rsidR="004535B7" w:rsidRPr="00112D37" w:rsidRDefault="008F3845" w:rsidP="00112D37">
      <w:pPr>
        <w:rPr>
          <w:rFonts w:cs="Arial"/>
          <w:szCs w:val="24"/>
          <w:u w:val="single"/>
        </w:rPr>
      </w:pPr>
      <w:r w:rsidRPr="00112D37">
        <w:rPr>
          <w:rFonts w:cs="Arial"/>
          <w:szCs w:val="24"/>
          <w:u w:val="single"/>
        </w:rPr>
        <w:t>Etapa única</w:t>
      </w:r>
      <w:r w:rsidR="004535B7" w:rsidRPr="00112D37">
        <w:rPr>
          <w:rFonts w:cs="Arial"/>
          <w:szCs w:val="24"/>
          <w:u w:val="single"/>
        </w:rPr>
        <w:t>:</w:t>
      </w:r>
    </w:p>
    <w:p w14:paraId="3454D4CD" w14:textId="77777777" w:rsidR="004535B7" w:rsidRPr="00112D37" w:rsidRDefault="00303D3F" w:rsidP="007D70BD">
      <w:pPr>
        <w:rPr>
          <w:rFonts w:cs="Arial"/>
          <w:szCs w:val="24"/>
        </w:rPr>
      </w:pPr>
      <w:r w:rsidRPr="00112D37">
        <w:rPr>
          <w:rFonts w:cs="Arial"/>
          <w:szCs w:val="24"/>
        </w:rPr>
        <w:t>.</w:t>
      </w:r>
      <w:r w:rsidR="00112D37" w:rsidRPr="00112D37">
        <w:rPr>
          <w:rFonts w:cs="Arial"/>
          <w:szCs w:val="24"/>
        </w:rPr>
        <w:tab/>
      </w:r>
      <w:r w:rsidRPr="00112D37">
        <w:rPr>
          <w:rFonts w:cs="Arial"/>
          <w:szCs w:val="24"/>
        </w:rPr>
        <w:t xml:space="preserve"> </w:t>
      </w:r>
      <w:r w:rsidR="004535B7" w:rsidRPr="00112D37">
        <w:rPr>
          <w:rFonts w:cs="Arial"/>
          <w:szCs w:val="24"/>
        </w:rPr>
        <w:t>Sistema de Entrada;</w:t>
      </w:r>
    </w:p>
    <w:p w14:paraId="35748741" w14:textId="77777777" w:rsidR="004535B7" w:rsidRPr="00112D37" w:rsidRDefault="00303D3F" w:rsidP="007D70BD">
      <w:pPr>
        <w:rPr>
          <w:rFonts w:cs="Arial"/>
          <w:szCs w:val="24"/>
        </w:rPr>
      </w:pPr>
      <w:r w:rsidRPr="00112D37">
        <w:rPr>
          <w:rFonts w:cs="Arial"/>
          <w:szCs w:val="24"/>
        </w:rPr>
        <w:t>.</w:t>
      </w:r>
      <w:r w:rsidR="00112D37" w:rsidRPr="00112D37">
        <w:rPr>
          <w:rFonts w:cs="Arial"/>
          <w:szCs w:val="24"/>
        </w:rPr>
        <w:tab/>
      </w:r>
      <w:r w:rsidRPr="00112D37">
        <w:rPr>
          <w:rFonts w:cs="Arial"/>
          <w:szCs w:val="24"/>
        </w:rPr>
        <w:t xml:space="preserve"> </w:t>
      </w:r>
      <w:r w:rsidR="004535B7" w:rsidRPr="00112D37">
        <w:rPr>
          <w:rFonts w:cs="Arial"/>
          <w:szCs w:val="24"/>
        </w:rPr>
        <w:t>Duas Lagoas Anaeróbias;</w:t>
      </w:r>
    </w:p>
    <w:p w14:paraId="527586BA" w14:textId="14236235" w:rsidR="004535B7" w:rsidRDefault="00303D3F" w:rsidP="007D70BD">
      <w:r w:rsidRPr="00112D37">
        <w:rPr>
          <w:rFonts w:cs="Arial"/>
          <w:szCs w:val="24"/>
        </w:rPr>
        <w:t>.</w:t>
      </w:r>
      <w:r w:rsidR="00112D37" w:rsidRPr="00112D37">
        <w:rPr>
          <w:rFonts w:cs="Arial"/>
          <w:szCs w:val="24"/>
        </w:rPr>
        <w:tab/>
      </w:r>
      <w:r w:rsidRPr="00112D37">
        <w:rPr>
          <w:rFonts w:cs="Arial"/>
          <w:szCs w:val="24"/>
        </w:rPr>
        <w:t xml:space="preserve"> </w:t>
      </w:r>
      <w:r w:rsidR="0050185D">
        <w:rPr>
          <w:rFonts w:cs="Arial"/>
          <w:szCs w:val="24"/>
        </w:rPr>
        <w:t>Uma</w:t>
      </w:r>
      <w:r w:rsidR="00000BB4" w:rsidRPr="00112D37">
        <w:rPr>
          <w:rFonts w:cs="Arial"/>
          <w:szCs w:val="24"/>
        </w:rPr>
        <w:t xml:space="preserve"> Lagoa</w:t>
      </w:r>
      <w:r w:rsidR="002C2426" w:rsidRPr="00112D37">
        <w:rPr>
          <w:rFonts w:cs="Arial"/>
          <w:szCs w:val="24"/>
        </w:rPr>
        <w:t>s</w:t>
      </w:r>
      <w:r w:rsidR="00000BB4" w:rsidRPr="00112D37">
        <w:rPr>
          <w:rFonts w:cs="Arial"/>
          <w:szCs w:val="24"/>
        </w:rPr>
        <w:t xml:space="preserve"> Facultativa</w:t>
      </w:r>
      <w:r w:rsidR="002C2426" w:rsidRPr="00112D37">
        <w:rPr>
          <w:rFonts w:cs="Arial"/>
          <w:szCs w:val="24"/>
        </w:rPr>
        <w:t>s</w:t>
      </w:r>
      <w:r w:rsidR="00255981" w:rsidRPr="00112D37">
        <w:rPr>
          <w:rFonts w:cs="Arial"/>
          <w:szCs w:val="24"/>
        </w:rPr>
        <w:t>.</w:t>
      </w:r>
      <w:r w:rsidR="00E20AF4">
        <w:br w:type="page"/>
      </w:r>
    </w:p>
    <w:p w14:paraId="01BE7DAB" w14:textId="77777777" w:rsidR="004535B7" w:rsidRDefault="004535B7" w:rsidP="00F749FD">
      <w:pPr>
        <w:pStyle w:val="Ttulo1"/>
      </w:pPr>
      <w:bookmarkStart w:id="15" w:name="_Toc510104596"/>
      <w:r>
        <w:lastRenderedPageBreak/>
        <w:t>FLUXOGRAMA DO SISTEMA DE TRATAMENTO</w:t>
      </w:r>
      <w:bookmarkEnd w:id="15"/>
    </w:p>
    <w:p w14:paraId="03E7B269" w14:textId="0EE1D345" w:rsidR="00996739" w:rsidRPr="00112D37" w:rsidRDefault="008E6197" w:rsidP="001714AF">
      <w:pPr>
        <w:pStyle w:val="Tabela"/>
        <w:jc w:val="both"/>
        <w:rPr>
          <w:noProof/>
        </w:rPr>
      </w:pPr>
      <w:r w:rsidRPr="00112D37">
        <w:t xml:space="preserve">A </w:t>
      </w:r>
      <w:r w:rsidR="009D5A8B">
        <w:fldChar w:fldCharType="begin"/>
      </w:r>
      <w:r w:rsidR="009D5A8B">
        <w:instrText xml:space="preserve"> REF _Ref458690081 \h </w:instrText>
      </w:r>
      <w:r w:rsidR="009D5A8B">
        <w:fldChar w:fldCharType="separate"/>
      </w:r>
      <w:r w:rsidR="006A0558">
        <w:t xml:space="preserve">Figura </w:t>
      </w:r>
      <w:r w:rsidR="006A0558">
        <w:rPr>
          <w:noProof/>
        </w:rPr>
        <w:t>1</w:t>
      </w:r>
      <w:r w:rsidR="009D5A8B">
        <w:fldChar w:fldCharType="end"/>
      </w:r>
      <w:r w:rsidR="001714AF">
        <w:t>, apresentada a seguir,</w:t>
      </w:r>
      <w:r w:rsidR="009D5A8B">
        <w:t xml:space="preserve"> </w:t>
      </w:r>
      <w:r w:rsidRPr="00112D37">
        <w:t>mostra o fluxograma do sistema de tratamento adotado para a ETE.</w:t>
      </w:r>
    </w:p>
    <w:p w14:paraId="6AB41CD8" w14:textId="238F6512" w:rsidR="00F238FE" w:rsidRDefault="0050185D" w:rsidP="00F238FE">
      <w:pPr>
        <w:pStyle w:val="Figura"/>
      </w:pPr>
      <w:r>
        <w:rPr>
          <w:noProof/>
        </w:rPr>
        <w:drawing>
          <wp:inline distT="0" distB="0" distL="0" distR="0" wp14:anchorId="2DD2BB4E" wp14:editId="138D01EC">
            <wp:extent cx="5718810" cy="709041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8810" cy="7090410"/>
                    </a:xfrm>
                    <a:prstGeom prst="rect">
                      <a:avLst/>
                    </a:prstGeom>
                    <a:noFill/>
                  </pic:spPr>
                </pic:pic>
              </a:graphicData>
            </a:graphic>
          </wp:inline>
        </w:drawing>
      </w:r>
    </w:p>
    <w:p w14:paraId="1AC36BDE" w14:textId="15FAA96A" w:rsidR="00F238FE" w:rsidRDefault="00F238FE" w:rsidP="00F238FE">
      <w:pPr>
        <w:pStyle w:val="Legenda"/>
        <w:sectPr w:rsidR="00F238FE" w:rsidSect="008A6D11">
          <w:pgSz w:w="11907" w:h="16840" w:code="9"/>
          <w:pgMar w:top="1390" w:right="1134" w:bottom="1344" w:left="1418" w:header="720" w:footer="347" w:gutter="0"/>
          <w:cols w:space="720"/>
          <w:titlePg/>
        </w:sectPr>
      </w:pPr>
      <w:bookmarkStart w:id="16" w:name="_Ref458690081"/>
      <w:bookmarkStart w:id="17" w:name="_Toc458780376"/>
      <w:r>
        <w:t xml:space="preserve">Figura </w:t>
      </w:r>
      <w:r w:rsidR="00E81C14">
        <w:rPr>
          <w:noProof/>
        </w:rPr>
        <w:fldChar w:fldCharType="begin"/>
      </w:r>
      <w:r w:rsidR="00E81C14">
        <w:rPr>
          <w:noProof/>
        </w:rPr>
        <w:instrText xml:space="preserve"> SEQ Figura \* ARABIC </w:instrText>
      </w:r>
      <w:r w:rsidR="00E81C14">
        <w:rPr>
          <w:noProof/>
        </w:rPr>
        <w:fldChar w:fldCharType="separate"/>
      </w:r>
      <w:r w:rsidR="006A0558">
        <w:rPr>
          <w:noProof/>
        </w:rPr>
        <w:t>1</w:t>
      </w:r>
      <w:r w:rsidR="00E81C14">
        <w:rPr>
          <w:noProof/>
        </w:rPr>
        <w:fldChar w:fldCharType="end"/>
      </w:r>
      <w:bookmarkEnd w:id="16"/>
      <w:r>
        <w:t xml:space="preserve"> – Fluxograma – ETE-01</w:t>
      </w:r>
      <w:bookmarkEnd w:id="17"/>
    </w:p>
    <w:p w14:paraId="560DF34C" w14:textId="77777777" w:rsidR="00D077C8" w:rsidRPr="00905EF2" w:rsidRDefault="00364D52" w:rsidP="00F749FD">
      <w:pPr>
        <w:pStyle w:val="Ttulo1"/>
        <w:numPr>
          <w:ilvl w:val="0"/>
          <w:numId w:val="10"/>
        </w:numPr>
      </w:pPr>
      <w:bookmarkStart w:id="18" w:name="_Toc510104597"/>
      <w:r>
        <w:lastRenderedPageBreak/>
        <w:t xml:space="preserve">DIMENSIONAMENTO DOS PROCESSOS DA </w:t>
      </w:r>
      <w:r w:rsidR="00D077C8" w:rsidRPr="008B7021">
        <w:t>ESTAÇÃO DE TRATAMENTO</w:t>
      </w:r>
      <w:r w:rsidR="00113525">
        <w:t xml:space="preserve"> DE </w:t>
      </w:r>
      <w:r w:rsidRPr="00905EF2">
        <w:t>ESGOTO</w:t>
      </w:r>
      <w:bookmarkEnd w:id="18"/>
    </w:p>
    <w:p w14:paraId="138FA933" w14:textId="00A9EEE8" w:rsidR="00472691" w:rsidRPr="00F8341B" w:rsidRDefault="00472691" w:rsidP="00472691">
      <w:pPr>
        <w:rPr>
          <w:rFonts w:cs="Arial"/>
          <w:szCs w:val="22"/>
        </w:rPr>
      </w:pPr>
      <w:r w:rsidRPr="00F8341B">
        <w:rPr>
          <w:rFonts w:cs="Arial"/>
          <w:szCs w:val="22"/>
        </w:rPr>
        <w:t xml:space="preserve">No dimensionamento foram utilizados os parâmetros apresentados na </w:t>
      </w:r>
      <w:r>
        <w:rPr>
          <w:rFonts w:cs="Arial"/>
          <w:szCs w:val="22"/>
        </w:rPr>
        <w:t xml:space="preserve">Tabela 1 </w:t>
      </w:r>
      <w:r w:rsidRPr="00F8341B">
        <w:rPr>
          <w:rFonts w:cs="Arial"/>
          <w:szCs w:val="22"/>
        </w:rPr>
        <w:t xml:space="preserve">e os dados da </w:t>
      </w:r>
      <w:r>
        <w:rPr>
          <w:rFonts w:cs="Arial"/>
          <w:szCs w:val="22"/>
        </w:rPr>
        <w:t xml:space="preserve">Tabela 3 </w:t>
      </w:r>
      <w:r w:rsidRPr="00F8341B">
        <w:rPr>
          <w:rFonts w:cs="Arial"/>
          <w:szCs w:val="22"/>
        </w:rPr>
        <w:t>e</w:t>
      </w:r>
      <w:r>
        <w:rPr>
          <w:rFonts w:cs="Arial"/>
          <w:szCs w:val="22"/>
        </w:rPr>
        <w:t xml:space="preserve"> Tabela 4</w:t>
      </w:r>
      <w:r w:rsidRPr="00F8341B">
        <w:rPr>
          <w:rFonts w:cs="Arial"/>
          <w:szCs w:val="22"/>
        </w:rPr>
        <w:t>, estão consideradas as vazões de infiltrações. Para o dimensionamento das unidades foram observados também critérios de literaturas, normas e solicitações do contratante.</w:t>
      </w:r>
    </w:p>
    <w:p w14:paraId="095AD73B" w14:textId="77777777" w:rsidR="00472691" w:rsidRPr="00F8341B" w:rsidRDefault="00472691" w:rsidP="00472691">
      <w:pPr>
        <w:rPr>
          <w:rFonts w:cs="Arial"/>
          <w:szCs w:val="22"/>
        </w:rPr>
      </w:pPr>
      <w:r w:rsidRPr="00F8341B">
        <w:rPr>
          <w:rFonts w:cs="Arial"/>
          <w:szCs w:val="22"/>
        </w:rPr>
        <w:t>Foram utilizados os critérios conforme a NBR 12.209 (2011), e as bibliografias Tratamento de Esgoto Domésticos de Eduardo Pacheco Jordão e Constantino Arruda Pessôa (2014), Tratamento de Esgotos Sanitários por Processo Anaeróbio e Disposição Controlada no Solo do Programa de Pesquisa em Saneamento Básico (PROSAB) (1999), Esgoto Sanitário de Ariovaldo Nuvolari (2011) e Lagoas de Estabilização de Marcos Von Sperling (2003).</w:t>
      </w:r>
    </w:p>
    <w:p w14:paraId="7DCB2AF5" w14:textId="77777777" w:rsidR="00B040FD" w:rsidRPr="00112D37" w:rsidRDefault="00B040FD" w:rsidP="00FC3E35">
      <w:pPr>
        <w:rPr>
          <w:rFonts w:cs="Arial"/>
          <w:szCs w:val="24"/>
        </w:rPr>
      </w:pPr>
    </w:p>
    <w:p w14:paraId="7BF93B89" w14:textId="2900A115" w:rsidR="003B5BB5" w:rsidRDefault="003B5BB5" w:rsidP="00201E63">
      <w:pPr>
        <w:pStyle w:val="Ttulo2"/>
        <w:rPr>
          <w:szCs w:val="24"/>
        </w:rPr>
      </w:pPr>
      <w:bookmarkStart w:id="19" w:name="_Toc510104598"/>
      <w:r w:rsidRPr="00112D37">
        <w:rPr>
          <w:szCs w:val="24"/>
        </w:rPr>
        <w:t>Sistema de Entrada</w:t>
      </w:r>
      <w:bookmarkEnd w:id="19"/>
    </w:p>
    <w:p w14:paraId="236E0270" w14:textId="763BFCCD" w:rsidR="003B5BB5" w:rsidRDefault="002B6FD1" w:rsidP="00112D37">
      <w:pPr>
        <w:rPr>
          <w:rFonts w:cs="Arial"/>
          <w:szCs w:val="24"/>
        </w:rPr>
      </w:pPr>
      <w:r w:rsidRPr="00112D37">
        <w:rPr>
          <w:rFonts w:cs="Arial"/>
          <w:szCs w:val="24"/>
        </w:rPr>
        <w:t xml:space="preserve">O tratamento preliminar </w:t>
      </w:r>
      <w:r w:rsidR="00C455C9" w:rsidRPr="00112D37">
        <w:rPr>
          <w:rFonts w:cs="Arial"/>
          <w:szCs w:val="24"/>
        </w:rPr>
        <w:t>s</w:t>
      </w:r>
      <w:r w:rsidR="003B5BB5" w:rsidRPr="00112D37">
        <w:rPr>
          <w:rFonts w:cs="Arial"/>
          <w:szCs w:val="24"/>
        </w:rPr>
        <w:t xml:space="preserve">erá constituído de </w:t>
      </w:r>
      <w:r w:rsidR="00346210" w:rsidRPr="00555CD7">
        <w:rPr>
          <w:rFonts w:cs="Arial"/>
          <w:szCs w:val="24"/>
        </w:rPr>
        <w:t>gradeamento</w:t>
      </w:r>
      <w:r w:rsidR="001714AF" w:rsidRPr="00555CD7">
        <w:rPr>
          <w:rFonts w:cs="Arial"/>
          <w:szCs w:val="24"/>
        </w:rPr>
        <w:t xml:space="preserve"> duplo</w:t>
      </w:r>
      <w:r w:rsidR="00346210">
        <w:rPr>
          <w:rFonts w:cs="Arial"/>
          <w:szCs w:val="24"/>
        </w:rPr>
        <w:t>,</w:t>
      </w:r>
      <w:r w:rsidR="00346210" w:rsidRPr="00112D37">
        <w:rPr>
          <w:rFonts w:cs="Arial"/>
          <w:szCs w:val="24"/>
        </w:rPr>
        <w:t xml:space="preserve"> </w:t>
      </w:r>
      <w:r w:rsidR="003B5BB5" w:rsidRPr="00112D37">
        <w:rPr>
          <w:rFonts w:cs="Arial"/>
          <w:szCs w:val="24"/>
        </w:rPr>
        <w:t>desarenador</w:t>
      </w:r>
      <w:r w:rsidR="003826B4">
        <w:rPr>
          <w:rFonts w:cs="Arial"/>
          <w:szCs w:val="24"/>
        </w:rPr>
        <w:t xml:space="preserve"> prismático</w:t>
      </w:r>
      <w:r w:rsidR="003B5BB5" w:rsidRPr="00112D37">
        <w:rPr>
          <w:rFonts w:cs="Arial"/>
          <w:szCs w:val="24"/>
        </w:rPr>
        <w:t xml:space="preserve"> com canais paralelos</w:t>
      </w:r>
      <w:r w:rsidR="00C455C9" w:rsidRPr="00112D37">
        <w:rPr>
          <w:rFonts w:cs="Arial"/>
          <w:szCs w:val="24"/>
        </w:rPr>
        <w:t xml:space="preserve"> e</w:t>
      </w:r>
      <w:r w:rsidR="008F3436" w:rsidRPr="00112D37">
        <w:rPr>
          <w:rFonts w:cs="Arial"/>
          <w:szCs w:val="24"/>
        </w:rPr>
        <w:t xml:space="preserve"> calha Parshall</w:t>
      </w:r>
      <w:r w:rsidR="00497965" w:rsidRPr="00112D37">
        <w:rPr>
          <w:rFonts w:cs="Arial"/>
          <w:szCs w:val="24"/>
        </w:rPr>
        <w:t>.</w:t>
      </w:r>
    </w:p>
    <w:p w14:paraId="765E31CA" w14:textId="77777777" w:rsidR="00B040FD" w:rsidRPr="00112D37" w:rsidRDefault="00B040FD" w:rsidP="00112D37">
      <w:pPr>
        <w:rPr>
          <w:rFonts w:cs="Arial"/>
          <w:szCs w:val="24"/>
        </w:rPr>
      </w:pPr>
    </w:p>
    <w:p w14:paraId="4E604C57" w14:textId="129D6D63" w:rsidR="00073622" w:rsidRDefault="00073622" w:rsidP="00920761">
      <w:pPr>
        <w:pStyle w:val="Ttulo3"/>
        <w:ind w:left="851"/>
        <w:rPr>
          <w:szCs w:val="24"/>
        </w:rPr>
      </w:pPr>
      <w:bookmarkStart w:id="20" w:name="_Toc510104599"/>
      <w:r w:rsidRPr="00781205">
        <w:rPr>
          <w:szCs w:val="24"/>
        </w:rPr>
        <w:t>Calha Parshall</w:t>
      </w:r>
      <w:bookmarkEnd w:id="20"/>
    </w:p>
    <w:p w14:paraId="5F5D94A6" w14:textId="77777777" w:rsidR="00113525" w:rsidRPr="00781205" w:rsidRDefault="00541487" w:rsidP="00781205">
      <w:pPr>
        <w:rPr>
          <w:rFonts w:cs="Arial"/>
          <w:szCs w:val="24"/>
        </w:rPr>
      </w:pPr>
      <w:r w:rsidRPr="00781205">
        <w:rPr>
          <w:rFonts w:cs="Arial"/>
          <w:szCs w:val="24"/>
        </w:rPr>
        <w:t xml:space="preserve">As calhas Parshall são medidores de vazão que através de estrangulamento e ressaltos, estabelecem, para uma determinada seção vertical a montante, uma relação entre a vazão do fluxo e a lâmina d’água naquela seção. </w:t>
      </w:r>
      <w:r w:rsidR="00113525" w:rsidRPr="00781205">
        <w:rPr>
          <w:rFonts w:cs="Arial"/>
          <w:szCs w:val="24"/>
        </w:rPr>
        <w:t xml:space="preserve">A </w:t>
      </w:r>
      <w:r w:rsidRPr="00781205">
        <w:rPr>
          <w:rFonts w:cs="Arial"/>
          <w:szCs w:val="24"/>
        </w:rPr>
        <w:t>c</w:t>
      </w:r>
      <w:r w:rsidR="00113525" w:rsidRPr="00781205">
        <w:rPr>
          <w:rFonts w:cs="Arial"/>
          <w:szCs w:val="24"/>
        </w:rPr>
        <w:t xml:space="preserve">alha Parshall será instalada no final do desarenador, com a finalidade de controlar a vazão de entrada na lagoa. </w:t>
      </w:r>
    </w:p>
    <w:p w14:paraId="241C857D" w14:textId="12675E83" w:rsidR="00904399" w:rsidRDefault="00904399" w:rsidP="00781205">
      <w:pPr>
        <w:rPr>
          <w:rFonts w:cs="Arial"/>
          <w:szCs w:val="24"/>
        </w:rPr>
      </w:pPr>
      <w:r w:rsidRPr="00781205">
        <w:rPr>
          <w:rFonts w:cs="Arial"/>
          <w:szCs w:val="24"/>
        </w:rPr>
        <w:t xml:space="preserve">Na </w:t>
      </w:r>
      <w:r w:rsidR="00EE109A" w:rsidRPr="00781205">
        <w:rPr>
          <w:rFonts w:cs="Arial"/>
          <w:szCs w:val="24"/>
        </w:rPr>
        <w:t>instalação de uma calha Parshall</w:t>
      </w:r>
      <w:r w:rsidRPr="00781205">
        <w:rPr>
          <w:rFonts w:cs="Arial"/>
          <w:szCs w:val="24"/>
        </w:rPr>
        <w:t xml:space="preserve"> recomenda-se</w:t>
      </w:r>
      <w:r w:rsidR="00EE109A" w:rsidRPr="00781205">
        <w:rPr>
          <w:rFonts w:cs="Arial"/>
          <w:szCs w:val="24"/>
        </w:rPr>
        <w:t xml:space="preserve"> uma distância de pelo menos 12 W do fim de uma curva ou de pelo menos 30 W de uma queda brus</w:t>
      </w:r>
      <w:r w:rsidR="00044B62" w:rsidRPr="00781205">
        <w:rPr>
          <w:rFonts w:cs="Arial"/>
          <w:szCs w:val="24"/>
        </w:rPr>
        <w:t>ca, portanto, no sistema de entrada da ETE</w:t>
      </w:r>
      <w:r w:rsidR="00346210">
        <w:rPr>
          <w:rFonts w:cs="Arial"/>
          <w:szCs w:val="24"/>
        </w:rPr>
        <w:t>-01</w:t>
      </w:r>
      <w:r w:rsidR="00044B62" w:rsidRPr="00781205">
        <w:rPr>
          <w:rFonts w:cs="Arial"/>
          <w:szCs w:val="24"/>
        </w:rPr>
        <w:t xml:space="preserve"> foi </w:t>
      </w:r>
      <w:r w:rsidR="009E2284" w:rsidRPr="00781205">
        <w:rPr>
          <w:rFonts w:cs="Arial"/>
          <w:szCs w:val="24"/>
        </w:rPr>
        <w:t>adotada a distância de 12 W a montante e a jusante da c</w:t>
      </w:r>
      <w:r w:rsidR="00044B62" w:rsidRPr="00781205">
        <w:rPr>
          <w:rFonts w:cs="Arial"/>
          <w:szCs w:val="24"/>
        </w:rPr>
        <w:t>alha Parshall.</w:t>
      </w:r>
    </w:p>
    <w:p w14:paraId="22A181E3" w14:textId="77777777" w:rsidR="00B040FD" w:rsidRPr="00781205" w:rsidRDefault="00B040FD" w:rsidP="00781205">
      <w:pPr>
        <w:rPr>
          <w:rFonts w:cs="Arial"/>
          <w:szCs w:val="24"/>
        </w:rPr>
      </w:pPr>
    </w:p>
    <w:p w14:paraId="7539D670" w14:textId="77777777" w:rsidR="00113525" w:rsidRPr="00781205" w:rsidRDefault="00113525" w:rsidP="000D06F7">
      <w:pPr>
        <w:pStyle w:val="Ttulo4"/>
        <w:rPr>
          <w:szCs w:val="24"/>
        </w:rPr>
      </w:pPr>
      <w:r w:rsidRPr="00781205">
        <w:rPr>
          <w:szCs w:val="24"/>
        </w:rPr>
        <w:t>Garganta “W”</w:t>
      </w:r>
    </w:p>
    <w:p w14:paraId="46E47236" w14:textId="7D363831" w:rsidR="00655231" w:rsidRDefault="00073622" w:rsidP="00AE64D9">
      <w:pPr>
        <w:rPr>
          <w:rFonts w:cs="Arial"/>
          <w:szCs w:val="24"/>
        </w:rPr>
      </w:pPr>
      <w:r w:rsidRPr="00781205">
        <w:rPr>
          <w:rFonts w:cs="Arial"/>
          <w:szCs w:val="24"/>
        </w:rPr>
        <w:t>Para atender a variação das vazões no período de projeto com Q</w:t>
      </w:r>
      <w:r w:rsidR="00201E63" w:rsidRPr="00AE64D9">
        <w:rPr>
          <w:rFonts w:cs="Arial"/>
          <w:szCs w:val="24"/>
          <w:vertAlign w:val="subscript"/>
        </w:rPr>
        <w:t>mí</w:t>
      </w:r>
      <w:r w:rsidRPr="00AE64D9">
        <w:rPr>
          <w:rFonts w:cs="Arial"/>
          <w:szCs w:val="24"/>
          <w:vertAlign w:val="subscript"/>
        </w:rPr>
        <w:t xml:space="preserve">n </w:t>
      </w:r>
      <w:r w:rsidR="00655231" w:rsidRPr="00781205">
        <w:rPr>
          <w:rFonts w:cs="Arial"/>
          <w:szCs w:val="24"/>
        </w:rPr>
        <w:t xml:space="preserve">= </w:t>
      </w:r>
      <w:r w:rsidR="00B040FD">
        <w:rPr>
          <w:rFonts w:cs="Arial"/>
          <w:szCs w:val="24"/>
        </w:rPr>
        <w:t>2,</w:t>
      </w:r>
      <w:r w:rsidR="00FA3454">
        <w:rPr>
          <w:rFonts w:cs="Arial"/>
          <w:szCs w:val="24"/>
        </w:rPr>
        <w:t>6</w:t>
      </w:r>
      <w:r w:rsidR="00392530">
        <w:rPr>
          <w:rFonts w:cs="Arial"/>
          <w:szCs w:val="24"/>
        </w:rPr>
        <w:t>0</w:t>
      </w:r>
      <w:r w:rsidR="00A86589" w:rsidRPr="00781205">
        <w:rPr>
          <w:rFonts w:cs="Arial"/>
          <w:szCs w:val="24"/>
        </w:rPr>
        <w:t xml:space="preserve"> </w:t>
      </w:r>
      <w:r w:rsidR="00201E63">
        <w:rPr>
          <w:rFonts w:cs="Arial"/>
          <w:szCs w:val="24"/>
        </w:rPr>
        <w:t>l</w:t>
      </w:r>
      <w:r w:rsidRPr="00781205">
        <w:rPr>
          <w:rFonts w:cs="Arial"/>
          <w:szCs w:val="24"/>
        </w:rPr>
        <w:t xml:space="preserve">/s em </w:t>
      </w:r>
      <w:r w:rsidR="00AE64D9" w:rsidRPr="00781205">
        <w:rPr>
          <w:rFonts w:cs="Arial"/>
          <w:szCs w:val="24"/>
        </w:rPr>
        <w:t>início</w:t>
      </w:r>
      <w:r w:rsidRPr="00781205">
        <w:rPr>
          <w:rFonts w:cs="Arial"/>
          <w:szCs w:val="24"/>
        </w:rPr>
        <w:t xml:space="preserve"> de plano (2015) e Q</w:t>
      </w:r>
      <w:r w:rsidRPr="00AE64D9">
        <w:rPr>
          <w:rFonts w:cs="Arial"/>
          <w:szCs w:val="24"/>
          <w:vertAlign w:val="subscript"/>
        </w:rPr>
        <w:t>m</w:t>
      </w:r>
      <w:r w:rsidR="00201E63" w:rsidRPr="00AE64D9">
        <w:rPr>
          <w:rFonts w:cs="Arial"/>
          <w:szCs w:val="24"/>
          <w:vertAlign w:val="subscript"/>
        </w:rPr>
        <w:t>á</w:t>
      </w:r>
      <w:r w:rsidRPr="00AE64D9">
        <w:rPr>
          <w:rFonts w:cs="Arial"/>
          <w:szCs w:val="24"/>
          <w:vertAlign w:val="subscript"/>
        </w:rPr>
        <w:t>x</w:t>
      </w:r>
      <w:r w:rsidRPr="00781205">
        <w:rPr>
          <w:rFonts w:cs="Arial"/>
          <w:szCs w:val="24"/>
        </w:rPr>
        <w:t xml:space="preserve"> = </w:t>
      </w:r>
      <w:r w:rsidR="00B040FD">
        <w:rPr>
          <w:rFonts w:cs="Arial"/>
          <w:szCs w:val="24"/>
        </w:rPr>
        <w:t>10,5</w:t>
      </w:r>
      <w:r w:rsidR="00392530">
        <w:rPr>
          <w:rFonts w:cs="Arial"/>
          <w:szCs w:val="24"/>
        </w:rPr>
        <w:t>1</w:t>
      </w:r>
      <w:r w:rsidRPr="00781205">
        <w:rPr>
          <w:rFonts w:cs="Arial"/>
          <w:szCs w:val="24"/>
        </w:rPr>
        <w:t xml:space="preserve"> </w:t>
      </w:r>
      <w:r w:rsidR="00201E63">
        <w:rPr>
          <w:rFonts w:cs="Arial"/>
          <w:szCs w:val="24"/>
        </w:rPr>
        <w:t>l</w:t>
      </w:r>
      <w:r w:rsidRPr="00781205">
        <w:rPr>
          <w:rFonts w:cs="Arial"/>
          <w:szCs w:val="24"/>
        </w:rPr>
        <w:t>/s em final de plano (2035) previu-se um</w:t>
      </w:r>
      <w:r w:rsidR="00201E63">
        <w:rPr>
          <w:rFonts w:cs="Arial"/>
          <w:szCs w:val="24"/>
        </w:rPr>
        <w:t>a</w:t>
      </w:r>
      <w:r w:rsidRPr="00781205">
        <w:rPr>
          <w:rFonts w:cs="Arial"/>
          <w:szCs w:val="24"/>
        </w:rPr>
        <w:t xml:space="preserve"> </w:t>
      </w:r>
      <w:r w:rsidRPr="00781205">
        <w:rPr>
          <w:rFonts w:cs="Arial"/>
          <w:szCs w:val="24"/>
        </w:rPr>
        <w:lastRenderedPageBreak/>
        <w:t xml:space="preserve">Calha Parshall de </w:t>
      </w:r>
      <w:r w:rsidR="00994AF5">
        <w:rPr>
          <w:rFonts w:cs="Arial"/>
          <w:szCs w:val="24"/>
        </w:rPr>
        <w:t>3</w:t>
      </w:r>
      <w:r w:rsidRPr="00781205">
        <w:rPr>
          <w:rFonts w:cs="Arial"/>
          <w:szCs w:val="24"/>
        </w:rPr>
        <w:t>” (W=</w:t>
      </w:r>
      <w:r w:rsidR="00AE64D9">
        <w:rPr>
          <w:rFonts w:cs="Arial"/>
          <w:szCs w:val="24"/>
        </w:rPr>
        <w:t>3</w:t>
      </w:r>
      <w:r w:rsidRPr="00781205">
        <w:rPr>
          <w:rFonts w:cs="Arial"/>
          <w:szCs w:val="24"/>
        </w:rPr>
        <w:t>”=</w:t>
      </w:r>
      <w:r w:rsidR="00F41E8E">
        <w:rPr>
          <w:rFonts w:cs="Arial"/>
          <w:szCs w:val="24"/>
        </w:rPr>
        <w:t>7,60</w:t>
      </w:r>
      <w:r w:rsidRPr="00781205">
        <w:rPr>
          <w:rFonts w:cs="Arial"/>
          <w:szCs w:val="24"/>
        </w:rPr>
        <w:t xml:space="preserve"> cm) a qual admite variação de vazões de </w:t>
      </w:r>
      <w:r w:rsidR="00F41E8E">
        <w:rPr>
          <w:rFonts w:cs="Arial"/>
          <w:szCs w:val="24"/>
        </w:rPr>
        <w:t>0,85</w:t>
      </w:r>
      <w:r w:rsidRPr="00781205">
        <w:rPr>
          <w:rFonts w:cs="Arial"/>
          <w:szCs w:val="24"/>
        </w:rPr>
        <w:t xml:space="preserve"> l/s à </w:t>
      </w:r>
      <w:r w:rsidR="00115B43">
        <w:rPr>
          <w:rFonts w:cs="Arial"/>
          <w:szCs w:val="24"/>
        </w:rPr>
        <w:t>5</w:t>
      </w:r>
      <w:r w:rsidR="00F41E8E">
        <w:rPr>
          <w:rFonts w:cs="Arial"/>
          <w:szCs w:val="24"/>
        </w:rPr>
        <w:t>3</w:t>
      </w:r>
      <w:r w:rsidR="00115B43">
        <w:rPr>
          <w:rFonts w:cs="Arial"/>
          <w:szCs w:val="24"/>
        </w:rPr>
        <w:t>,</w:t>
      </w:r>
      <w:r w:rsidR="00F41E8E">
        <w:rPr>
          <w:rFonts w:cs="Arial"/>
          <w:szCs w:val="24"/>
        </w:rPr>
        <w:t>80</w:t>
      </w:r>
      <w:r w:rsidRPr="00781205">
        <w:rPr>
          <w:rFonts w:cs="Arial"/>
          <w:szCs w:val="24"/>
        </w:rPr>
        <w:t xml:space="preserve"> l/s</w:t>
      </w:r>
      <w:r w:rsidR="005859EA" w:rsidRPr="00781205">
        <w:rPr>
          <w:rFonts w:cs="Arial"/>
          <w:szCs w:val="24"/>
        </w:rPr>
        <w:t xml:space="preserve"> </w:t>
      </w:r>
      <w:r w:rsidR="00130581" w:rsidRPr="00781205">
        <w:rPr>
          <w:rFonts w:cs="Arial"/>
          <w:szCs w:val="24"/>
        </w:rPr>
        <w:t>(</w:t>
      </w:r>
      <w:r w:rsidR="00062B57" w:rsidRPr="00781205">
        <w:rPr>
          <w:rFonts w:cs="Arial"/>
          <w:szCs w:val="24"/>
        </w:rPr>
        <w:t>Jordão e Pessôa,</w:t>
      </w:r>
      <w:r w:rsidR="00130581" w:rsidRPr="00781205">
        <w:rPr>
          <w:rFonts w:cs="Arial"/>
          <w:szCs w:val="24"/>
        </w:rPr>
        <w:t xml:space="preserve"> 2014).</w:t>
      </w:r>
    </w:p>
    <w:p w14:paraId="6237D15A" w14:textId="3BFD74F4" w:rsidR="00B040FD" w:rsidRDefault="00B040FD" w:rsidP="00AE64D9">
      <w:pPr>
        <w:rPr>
          <w:rFonts w:cs="Arial"/>
          <w:szCs w:val="24"/>
        </w:rPr>
      </w:pPr>
    </w:p>
    <w:p w14:paraId="44FE4E45" w14:textId="77777777" w:rsidR="00130581" w:rsidRPr="00781205" w:rsidRDefault="00130581" w:rsidP="000D06F7">
      <w:pPr>
        <w:pStyle w:val="Ttulo4"/>
        <w:rPr>
          <w:rFonts w:cs="Arial"/>
          <w:szCs w:val="24"/>
        </w:rPr>
      </w:pPr>
      <w:r w:rsidRPr="00781205">
        <w:rPr>
          <w:rFonts w:cs="Arial"/>
          <w:szCs w:val="24"/>
        </w:rPr>
        <w:t>Altura de Lâmina d’Água (h) e Rebaixo (z)</w:t>
      </w:r>
    </w:p>
    <w:p w14:paraId="6B0D7FEF" w14:textId="77777777" w:rsidR="00F41E8E" w:rsidRPr="00905EF2" w:rsidRDefault="005859EA" w:rsidP="00F41E8E">
      <w:pPr>
        <w:rPr>
          <w:rFonts w:cs="Arial"/>
          <w:szCs w:val="22"/>
        </w:rPr>
      </w:pPr>
      <w:r w:rsidRPr="00781205">
        <w:rPr>
          <w:rFonts w:cs="Arial"/>
          <w:szCs w:val="24"/>
        </w:rPr>
        <w:t>De acordo com o livro Tr</w:t>
      </w:r>
      <w:r w:rsidR="00FB3FE3" w:rsidRPr="00781205">
        <w:rPr>
          <w:rFonts w:cs="Arial"/>
          <w:szCs w:val="24"/>
        </w:rPr>
        <w:t>atamento de Esgotos Domésticos</w:t>
      </w:r>
      <w:r w:rsidRPr="00781205">
        <w:rPr>
          <w:rFonts w:cs="Arial"/>
          <w:szCs w:val="24"/>
        </w:rPr>
        <w:t xml:space="preserve">, a relação entre vazão e lâmina </w:t>
      </w:r>
      <w:r w:rsidR="00F41E8E" w:rsidRPr="00905EF2">
        <w:rPr>
          <w:rFonts w:cs="Arial"/>
          <w:szCs w:val="22"/>
        </w:rPr>
        <w:t>d’água pode ser descrita de acordo com a equação a seguir:</w:t>
      </w:r>
    </w:p>
    <w:p w14:paraId="7FF1EFFA" w14:textId="77777777" w:rsidR="00F41E8E" w:rsidRPr="00905EF2" w:rsidRDefault="00F41E8E" w:rsidP="00F41E8E">
      <w:pPr>
        <w:jc w:val="center"/>
        <w:rPr>
          <w:rFonts w:cs="Arial"/>
          <w:szCs w:val="22"/>
          <w:vertAlign w:val="superscript"/>
        </w:rPr>
      </w:pPr>
      <w:r w:rsidRPr="00905EF2">
        <w:rPr>
          <w:rFonts w:cs="Arial"/>
          <w:szCs w:val="22"/>
        </w:rPr>
        <w:t>Q = K . h</w:t>
      </w:r>
      <w:r w:rsidRPr="00905EF2">
        <w:rPr>
          <w:rFonts w:cs="Arial"/>
          <w:szCs w:val="22"/>
          <w:vertAlign w:val="superscript"/>
        </w:rPr>
        <w:t>n</w:t>
      </w:r>
    </w:p>
    <w:p w14:paraId="7F904945" w14:textId="77777777" w:rsidR="00F41E8E" w:rsidRPr="00905EF2" w:rsidRDefault="00F41E8E" w:rsidP="00F41E8E">
      <w:pPr>
        <w:ind w:right="284"/>
        <w:rPr>
          <w:rFonts w:cs="Arial"/>
          <w:szCs w:val="22"/>
        </w:rPr>
      </w:pPr>
      <w:r w:rsidRPr="00905EF2">
        <w:rPr>
          <w:rFonts w:cs="Arial"/>
          <w:szCs w:val="22"/>
        </w:rPr>
        <w:t>Onde:</w:t>
      </w:r>
    </w:p>
    <w:p w14:paraId="5D57DB38" w14:textId="77777777" w:rsidR="00F41E8E" w:rsidRPr="00905EF2" w:rsidRDefault="00F41E8E" w:rsidP="00F41E8E">
      <w:pPr>
        <w:ind w:right="284"/>
        <w:rPr>
          <w:rFonts w:cs="Arial"/>
          <w:szCs w:val="22"/>
        </w:rPr>
      </w:pPr>
      <w:r w:rsidRPr="00905EF2">
        <w:rPr>
          <w:rFonts w:cs="Arial"/>
          <w:szCs w:val="22"/>
        </w:rPr>
        <w:t>. Q é a vazão (m³/s);</w:t>
      </w:r>
    </w:p>
    <w:p w14:paraId="0E81D6A1" w14:textId="77777777" w:rsidR="00F41E8E" w:rsidRPr="00905EF2" w:rsidRDefault="00F41E8E" w:rsidP="00F41E8E">
      <w:pPr>
        <w:ind w:right="284"/>
        <w:rPr>
          <w:rFonts w:cs="Arial"/>
          <w:szCs w:val="22"/>
        </w:rPr>
      </w:pPr>
      <w:r w:rsidRPr="00905EF2">
        <w:rPr>
          <w:rFonts w:cs="Arial"/>
          <w:szCs w:val="22"/>
        </w:rPr>
        <w:t>. h é a lâmina d’água (m);</w:t>
      </w:r>
    </w:p>
    <w:p w14:paraId="26138574" w14:textId="77777777" w:rsidR="00F41E8E" w:rsidRPr="00905EF2" w:rsidRDefault="00F41E8E" w:rsidP="00F41E8E">
      <w:pPr>
        <w:rPr>
          <w:rFonts w:cs="Arial"/>
          <w:szCs w:val="22"/>
        </w:rPr>
      </w:pPr>
      <w:r w:rsidRPr="00905EF2">
        <w:rPr>
          <w:rFonts w:cs="Arial"/>
          <w:szCs w:val="22"/>
        </w:rPr>
        <w:t xml:space="preserve">. Os valores de </w:t>
      </w:r>
      <w:r w:rsidRPr="00905EF2">
        <w:rPr>
          <w:rFonts w:cs="Arial"/>
          <w:i/>
          <w:szCs w:val="22"/>
        </w:rPr>
        <w:t>K</w:t>
      </w:r>
      <w:r w:rsidRPr="00905EF2">
        <w:rPr>
          <w:rFonts w:cs="Arial"/>
          <w:szCs w:val="22"/>
        </w:rPr>
        <w:t xml:space="preserve"> e </w:t>
      </w:r>
      <w:r w:rsidRPr="00905EF2">
        <w:rPr>
          <w:rFonts w:cs="Arial"/>
          <w:i/>
          <w:szCs w:val="22"/>
        </w:rPr>
        <w:t>n</w:t>
      </w:r>
      <w:r w:rsidRPr="00905EF2">
        <w:rPr>
          <w:rFonts w:cs="Arial"/>
          <w:szCs w:val="22"/>
        </w:rPr>
        <w:t xml:space="preserve"> dependem da largura da “garganta” da Calha Parshall.</w:t>
      </w:r>
    </w:p>
    <w:p w14:paraId="55F37800" w14:textId="77777777" w:rsidR="00F41E8E" w:rsidRPr="00905EF2" w:rsidRDefault="00F41E8E" w:rsidP="00F41E8E">
      <w:pPr>
        <w:rPr>
          <w:rFonts w:cs="Arial"/>
          <w:szCs w:val="22"/>
        </w:rPr>
      </w:pPr>
    </w:p>
    <w:p w14:paraId="784F6F10" w14:textId="77777777" w:rsidR="00F41E8E" w:rsidRPr="00905EF2" w:rsidRDefault="00F41E8E" w:rsidP="00F41E8E">
      <w:pPr>
        <w:rPr>
          <w:rFonts w:cs="Arial"/>
          <w:szCs w:val="22"/>
        </w:rPr>
      </w:pPr>
      <w:r w:rsidRPr="00905EF2">
        <w:rPr>
          <w:rFonts w:cs="Arial"/>
          <w:szCs w:val="22"/>
        </w:rPr>
        <w:t>Para W = 3” tem-se n = 1,547 e K = 0,176, assim:</w:t>
      </w:r>
    </w:p>
    <w:p w14:paraId="1A64BB91" w14:textId="77777777" w:rsidR="00F41E8E" w:rsidRPr="00905EF2" w:rsidRDefault="00F41E8E" w:rsidP="00F41E8E">
      <w:pPr>
        <w:jc w:val="center"/>
        <w:rPr>
          <w:rFonts w:cs="Arial"/>
          <w:szCs w:val="22"/>
          <w:vertAlign w:val="superscript"/>
        </w:rPr>
      </w:pPr>
      <w:r w:rsidRPr="00905EF2">
        <w:rPr>
          <w:rFonts w:cs="Arial"/>
          <w:szCs w:val="22"/>
        </w:rPr>
        <w:t>Q = 0,176 . h</w:t>
      </w:r>
      <w:r>
        <w:rPr>
          <w:rFonts w:cs="Arial"/>
          <w:szCs w:val="22"/>
          <w:vertAlign w:val="superscript"/>
        </w:rPr>
        <w:t>1,54</w:t>
      </w:r>
      <w:r w:rsidRPr="00905EF2">
        <w:rPr>
          <w:rFonts w:cs="Arial"/>
          <w:szCs w:val="22"/>
          <w:vertAlign w:val="superscript"/>
        </w:rPr>
        <w:t>7</w:t>
      </w:r>
    </w:p>
    <w:p w14:paraId="257C5BCE" w14:textId="77777777" w:rsidR="00F41E8E" w:rsidRPr="00905EF2" w:rsidRDefault="00F41E8E" w:rsidP="00F41E8E">
      <w:pPr>
        <w:rPr>
          <w:rFonts w:cs="Arial"/>
          <w:szCs w:val="22"/>
        </w:rPr>
      </w:pPr>
    </w:p>
    <w:p w14:paraId="2EDAB52B" w14:textId="77777777" w:rsidR="00F41E8E" w:rsidRPr="00905EF2" w:rsidRDefault="00F41E8E" w:rsidP="00F41E8E">
      <w:pPr>
        <w:rPr>
          <w:rFonts w:cs="Arial"/>
          <w:szCs w:val="22"/>
        </w:rPr>
      </w:pPr>
      <w:r w:rsidRPr="00905EF2">
        <w:rPr>
          <w:rFonts w:cs="Arial"/>
          <w:szCs w:val="22"/>
        </w:rPr>
        <w:t>De acordo com a referência, a calha Parshall deve estar localizada a jusante do desarenador, devendo também existir um rebaixo entre os fundos. Isto fará com que variações de vazões correspondam variações proporcionais de altura d’água, mantendo praticamente inalterada a velocidade de escoamento.</w:t>
      </w:r>
    </w:p>
    <w:p w14:paraId="17650977" w14:textId="77777777" w:rsidR="00F41E8E" w:rsidRPr="00905EF2" w:rsidRDefault="00F41E8E" w:rsidP="00F41E8E">
      <w:pPr>
        <w:rPr>
          <w:rFonts w:cs="Arial"/>
          <w:szCs w:val="22"/>
        </w:rPr>
      </w:pPr>
      <w:r w:rsidRPr="00905EF2">
        <w:rPr>
          <w:rFonts w:cs="Arial"/>
          <w:szCs w:val="22"/>
        </w:rPr>
        <w:t>Com a calha Parshall escolhida, determinam-se as lâminas h</w:t>
      </w:r>
      <w:r w:rsidRPr="00905EF2">
        <w:rPr>
          <w:rFonts w:cs="Arial"/>
          <w:sz w:val="16"/>
        </w:rPr>
        <w:t>mín</w:t>
      </w:r>
      <w:r w:rsidRPr="00905EF2">
        <w:rPr>
          <w:rFonts w:cs="Arial"/>
          <w:szCs w:val="22"/>
        </w:rPr>
        <w:t xml:space="preserve"> e h</w:t>
      </w:r>
      <w:r w:rsidRPr="00905EF2">
        <w:rPr>
          <w:rFonts w:cs="Arial"/>
          <w:sz w:val="16"/>
        </w:rPr>
        <w:t xml:space="preserve">máx </w:t>
      </w:r>
      <w:r w:rsidRPr="00905EF2">
        <w:rPr>
          <w:rFonts w:cs="Arial"/>
          <w:szCs w:val="22"/>
        </w:rPr>
        <w:t>(medidas em relação ao fundo da calha) a partir das vazões Q</w:t>
      </w:r>
      <w:r w:rsidRPr="00905EF2">
        <w:rPr>
          <w:rFonts w:cs="Arial"/>
          <w:sz w:val="16"/>
        </w:rPr>
        <w:t>mín</w:t>
      </w:r>
      <w:r w:rsidRPr="00905EF2">
        <w:rPr>
          <w:rFonts w:cs="Arial"/>
          <w:szCs w:val="22"/>
        </w:rPr>
        <w:t xml:space="preserve"> e Q</w:t>
      </w:r>
      <w:r w:rsidRPr="00905EF2">
        <w:rPr>
          <w:rFonts w:cs="Arial"/>
          <w:sz w:val="16"/>
        </w:rPr>
        <w:t>máx</w:t>
      </w:r>
      <w:r w:rsidRPr="00905EF2">
        <w:rPr>
          <w:rFonts w:cs="Arial"/>
          <w:szCs w:val="22"/>
        </w:rPr>
        <w:t>. O rebaixo pode ser calculado admitindo-se que a velocidade no desarenador mantenha-se praticamente constante:</w:t>
      </w:r>
    </w:p>
    <w:p w14:paraId="1A28E1B7" w14:textId="77777777" w:rsidR="00F41E8E" w:rsidRPr="00905EF2" w:rsidRDefault="00F41E8E" w:rsidP="00F41E8E">
      <w:pPr>
        <w:rPr>
          <w:rFonts w:cs="Arial"/>
          <w:szCs w:val="22"/>
        </w:rPr>
      </w:pPr>
      <m:oMathPara>
        <m:oMath>
          <m:r>
            <w:rPr>
              <w:rFonts w:ascii="Cambria Math" w:hAnsi="Cambria Math" w:cs="Arial"/>
              <w:szCs w:val="22"/>
            </w:rPr>
            <m:t xml:space="preserve">Z= </m:t>
          </m:r>
          <m:f>
            <m:fPr>
              <m:ctrlPr>
                <w:rPr>
                  <w:rFonts w:ascii="Cambria Math" w:hAnsi="Cambria Math" w:cs="Arial"/>
                  <w:i/>
                  <w:iCs/>
                  <w:szCs w:val="22"/>
                </w:rPr>
              </m:ctrlPr>
            </m:fPr>
            <m:num>
              <m:sSub>
                <m:sSubPr>
                  <m:ctrlPr>
                    <w:rPr>
                      <w:rFonts w:ascii="Cambria Math" w:hAnsi="Cambria Math" w:cs="Arial"/>
                      <w:i/>
                      <w:iCs/>
                      <w:szCs w:val="22"/>
                    </w:rPr>
                  </m:ctrlPr>
                </m:sSubPr>
                <m:e>
                  <m:r>
                    <w:rPr>
                      <w:rFonts w:ascii="Cambria Math" w:hAnsi="Cambria Math" w:cs="Arial"/>
                      <w:szCs w:val="22"/>
                    </w:rPr>
                    <m:t>Q</m:t>
                  </m:r>
                </m:e>
                <m:sub>
                  <m:r>
                    <w:rPr>
                      <w:rFonts w:ascii="Cambria Math" w:hAnsi="Cambria Math" w:cs="Arial"/>
                      <w:szCs w:val="22"/>
                    </w:rPr>
                    <m:t>max</m:t>
                  </m:r>
                </m:sub>
              </m:sSub>
              <m:r>
                <w:rPr>
                  <w:rFonts w:ascii="Cambria Math" w:hAnsi="Cambria Math" w:cs="Arial"/>
                  <w:szCs w:val="22"/>
                </w:rPr>
                <m:t> . </m:t>
              </m:r>
              <m:sSub>
                <m:sSubPr>
                  <m:ctrlPr>
                    <w:rPr>
                      <w:rFonts w:ascii="Cambria Math" w:hAnsi="Cambria Math" w:cs="Arial"/>
                      <w:i/>
                      <w:iCs/>
                      <w:szCs w:val="22"/>
                    </w:rPr>
                  </m:ctrlPr>
                </m:sSubPr>
                <m:e>
                  <m:r>
                    <w:rPr>
                      <w:rFonts w:ascii="Cambria Math" w:hAnsi="Cambria Math" w:cs="Arial"/>
                      <w:szCs w:val="22"/>
                    </w:rPr>
                    <m:t>h</m:t>
                  </m:r>
                </m:e>
                <m:sub>
                  <m:r>
                    <w:rPr>
                      <w:rFonts w:ascii="Cambria Math" w:hAnsi="Cambria Math" w:cs="Arial"/>
                      <w:szCs w:val="22"/>
                    </w:rPr>
                    <m:t>min</m:t>
                  </m:r>
                </m:sub>
              </m:sSub>
              <m:r>
                <w:rPr>
                  <w:rFonts w:ascii="Cambria Math" w:hAnsi="Cambria Math" w:cs="Arial"/>
                  <w:szCs w:val="22"/>
                </w:rPr>
                <m:t> - </m:t>
              </m:r>
              <m:sSub>
                <m:sSubPr>
                  <m:ctrlPr>
                    <w:rPr>
                      <w:rFonts w:ascii="Cambria Math" w:hAnsi="Cambria Math" w:cs="Arial"/>
                      <w:i/>
                      <w:iCs/>
                      <w:szCs w:val="22"/>
                    </w:rPr>
                  </m:ctrlPr>
                </m:sSubPr>
                <m:e>
                  <m:r>
                    <w:rPr>
                      <w:rFonts w:ascii="Cambria Math" w:hAnsi="Cambria Math" w:cs="Arial"/>
                      <w:szCs w:val="22"/>
                    </w:rPr>
                    <m:t>Q</m:t>
                  </m:r>
                </m:e>
                <m:sub>
                  <m:r>
                    <w:rPr>
                      <w:rFonts w:ascii="Cambria Math" w:hAnsi="Cambria Math" w:cs="Arial"/>
                      <w:szCs w:val="22"/>
                    </w:rPr>
                    <m:t>min</m:t>
                  </m:r>
                </m:sub>
              </m:sSub>
              <m:r>
                <w:rPr>
                  <w:rFonts w:ascii="Cambria Math" w:hAnsi="Cambria Math" w:cs="Arial"/>
                  <w:szCs w:val="22"/>
                </w:rPr>
                <m:t> . </m:t>
              </m:r>
              <m:sSub>
                <m:sSubPr>
                  <m:ctrlPr>
                    <w:rPr>
                      <w:rFonts w:ascii="Cambria Math" w:hAnsi="Cambria Math" w:cs="Arial"/>
                      <w:i/>
                      <w:iCs/>
                      <w:szCs w:val="22"/>
                    </w:rPr>
                  </m:ctrlPr>
                </m:sSubPr>
                <m:e>
                  <m:r>
                    <w:rPr>
                      <w:rFonts w:ascii="Cambria Math" w:hAnsi="Cambria Math" w:cs="Arial"/>
                      <w:szCs w:val="22"/>
                    </w:rPr>
                    <m:t>h</m:t>
                  </m:r>
                </m:e>
                <m:sub>
                  <m:r>
                    <w:rPr>
                      <w:rFonts w:ascii="Cambria Math" w:hAnsi="Cambria Math" w:cs="Arial"/>
                      <w:szCs w:val="22"/>
                    </w:rPr>
                    <m:t>max</m:t>
                  </m:r>
                </m:sub>
              </m:sSub>
              <m:r>
                <m:rPr>
                  <m:sty m:val="p"/>
                </m:rPr>
                <w:rPr>
                  <w:rFonts w:ascii="Cambria Math" w:hAnsi="Cambria Math" w:cs="Arial"/>
                  <w:szCs w:val="22"/>
                </w:rPr>
                <m:t>   </m:t>
              </m:r>
            </m:num>
            <m:den>
              <m:sSub>
                <m:sSubPr>
                  <m:ctrlPr>
                    <w:rPr>
                      <w:rFonts w:ascii="Cambria Math" w:hAnsi="Cambria Math" w:cs="Arial"/>
                      <w:i/>
                      <w:iCs/>
                      <w:szCs w:val="22"/>
                    </w:rPr>
                  </m:ctrlPr>
                </m:sSubPr>
                <m:e>
                  <m:r>
                    <w:rPr>
                      <w:rFonts w:ascii="Cambria Math" w:hAnsi="Cambria Math" w:cs="Arial"/>
                      <w:szCs w:val="22"/>
                    </w:rPr>
                    <m:t>Q</m:t>
                  </m:r>
                </m:e>
                <m:sub>
                  <m:r>
                    <w:rPr>
                      <w:rFonts w:ascii="Cambria Math" w:hAnsi="Cambria Math" w:cs="Arial"/>
                      <w:szCs w:val="22"/>
                    </w:rPr>
                    <m:t>max</m:t>
                  </m:r>
                </m:sub>
              </m:sSub>
              <m:r>
                <w:rPr>
                  <w:rFonts w:ascii="Cambria Math" w:hAnsi="Cambria Math" w:cs="Arial"/>
                  <w:szCs w:val="22"/>
                </w:rPr>
                <m:t> - </m:t>
              </m:r>
              <m:sSub>
                <m:sSubPr>
                  <m:ctrlPr>
                    <w:rPr>
                      <w:rFonts w:ascii="Cambria Math" w:hAnsi="Cambria Math" w:cs="Arial"/>
                      <w:i/>
                      <w:iCs/>
                      <w:szCs w:val="22"/>
                    </w:rPr>
                  </m:ctrlPr>
                </m:sSubPr>
                <m:e>
                  <m:r>
                    <w:rPr>
                      <w:rFonts w:ascii="Cambria Math" w:hAnsi="Cambria Math" w:cs="Arial"/>
                      <w:szCs w:val="22"/>
                    </w:rPr>
                    <m:t>Q</m:t>
                  </m:r>
                </m:e>
                <m:sub>
                  <m:r>
                    <w:rPr>
                      <w:rFonts w:ascii="Cambria Math" w:hAnsi="Cambria Math" w:cs="Arial"/>
                      <w:szCs w:val="22"/>
                    </w:rPr>
                    <m:t>min</m:t>
                  </m:r>
                </m:sub>
              </m:sSub>
              <m:r>
                <m:rPr>
                  <m:sty m:val="p"/>
                </m:rPr>
                <w:rPr>
                  <w:rFonts w:ascii="Cambria Math" w:hAnsi="Cambria Math" w:cs="Arial"/>
                  <w:szCs w:val="22"/>
                </w:rPr>
                <m:t> </m:t>
              </m:r>
            </m:den>
          </m:f>
          <m:r>
            <w:rPr>
              <w:rFonts w:ascii="Cambria Math" w:hAnsi="Cambria Math" w:cs="Arial"/>
              <w:szCs w:val="22"/>
            </w:rPr>
            <m:t> </m:t>
          </m:r>
        </m:oMath>
      </m:oMathPara>
    </w:p>
    <w:p w14:paraId="2D67E7E6" w14:textId="77777777" w:rsidR="00F41E8E" w:rsidRPr="00781205" w:rsidRDefault="00F41E8E" w:rsidP="00F41E8E">
      <w:pPr>
        <w:ind w:right="284"/>
        <w:rPr>
          <w:rFonts w:cs="Arial"/>
          <w:szCs w:val="24"/>
        </w:rPr>
      </w:pPr>
    </w:p>
    <w:p w14:paraId="32754E46" w14:textId="632640A2" w:rsidR="00057CE8" w:rsidRPr="00781205" w:rsidRDefault="00130581" w:rsidP="00781205">
      <w:pPr>
        <w:rPr>
          <w:rFonts w:cs="Arial"/>
          <w:szCs w:val="24"/>
        </w:rPr>
      </w:pPr>
      <w:r w:rsidRPr="00781205">
        <w:rPr>
          <w:rFonts w:cs="Arial"/>
          <w:szCs w:val="24"/>
        </w:rPr>
        <w:t xml:space="preserve">Assim, </w:t>
      </w:r>
      <w:r w:rsidR="00AE272A" w:rsidRPr="00781205">
        <w:rPr>
          <w:rFonts w:cs="Arial"/>
          <w:szCs w:val="24"/>
        </w:rPr>
        <w:t>apresentam-se</w:t>
      </w:r>
      <w:r w:rsidRPr="00781205">
        <w:rPr>
          <w:rFonts w:cs="Arial"/>
          <w:szCs w:val="24"/>
        </w:rPr>
        <w:t xml:space="preserve"> na </w:t>
      </w:r>
      <w:r w:rsidR="00806DF7">
        <w:rPr>
          <w:rFonts w:cs="Arial"/>
          <w:szCs w:val="24"/>
        </w:rPr>
        <w:fldChar w:fldCharType="begin"/>
      </w:r>
      <w:r w:rsidR="00806DF7">
        <w:rPr>
          <w:rFonts w:cs="Arial"/>
          <w:szCs w:val="24"/>
        </w:rPr>
        <w:instrText xml:space="preserve"> REF _Ref449621279 \h </w:instrText>
      </w:r>
      <w:r w:rsidR="00806DF7">
        <w:rPr>
          <w:rFonts w:cs="Arial"/>
          <w:szCs w:val="24"/>
        </w:rPr>
      </w:r>
      <w:r w:rsidR="00806DF7">
        <w:rPr>
          <w:rFonts w:cs="Arial"/>
          <w:szCs w:val="24"/>
        </w:rPr>
        <w:fldChar w:fldCharType="separate"/>
      </w:r>
      <w:r w:rsidR="006A0558">
        <w:t xml:space="preserve">Tabela </w:t>
      </w:r>
      <w:r w:rsidR="006A0558">
        <w:rPr>
          <w:noProof/>
        </w:rPr>
        <w:t>5</w:t>
      </w:r>
      <w:r w:rsidR="00806DF7">
        <w:rPr>
          <w:rFonts w:cs="Arial"/>
          <w:szCs w:val="24"/>
        </w:rPr>
        <w:fldChar w:fldCharType="end"/>
      </w:r>
      <w:r w:rsidR="00806DF7">
        <w:rPr>
          <w:rFonts w:cs="Arial"/>
          <w:szCs w:val="24"/>
        </w:rPr>
        <w:t xml:space="preserve"> </w:t>
      </w:r>
      <w:r w:rsidRPr="00781205">
        <w:rPr>
          <w:rFonts w:cs="Arial"/>
          <w:szCs w:val="24"/>
        </w:rPr>
        <w:t>os valores das vazões, lâminas</w:t>
      </w:r>
      <w:r w:rsidR="003852E2" w:rsidRPr="00781205">
        <w:rPr>
          <w:rFonts w:cs="Arial"/>
          <w:szCs w:val="24"/>
        </w:rPr>
        <w:t xml:space="preserve"> d’água</w:t>
      </w:r>
      <w:r w:rsidRPr="00781205">
        <w:rPr>
          <w:rFonts w:cs="Arial"/>
          <w:szCs w:val="24"/>
        </w:rPr>
        <w:t xml:space="preserve"> e rebaixos.</w:t>
      </w:r>
    </w:p>
    <w:p w14:paraId="5948B1FD" w14:textId="60FC3758" w:rsidR="00806DF7" w:rsidRDefault="00806DF7" w:rsidP="00806DF7">
      <w:pPr>
        <w:pStyle w:val="Legenda"/>
      </w:pPr>
      <w:bookmarkStart w:id="21" w:name="_Ref449621279"/>
      <w:bookmarkStart w:id="22" w:name="_Toc530643915"/>
      <w:r>
        <w:t xml:space="preserve">Tabela </w:t>
      </w:r>
      <w:r w:rsidR="00E81C14">
        <w:rPr>
          <w:noProof/>
        </w:rPr>
        <w:fldChar w:fldCharType="begin"/>
      </w:r>
      <w:r w:rsidR="00E81C14">
        <w:rPr>
          <w:noProof/>
        </w:rPr>
        <w:instrText xml:space="preserve"> SEQ Tabela \* ARABIC </w:instrText>
      </w:r>
      <w:r w:rsidR="00E81C14">
        <w:rPr>
          <w:noProof/>
        </w:rPr>
        <w:fldChar w:fldCharType="separate"/>
      </w:r>
      <w:r w:rsidR="006A0558">
        <w:rPr>
          <w:noProof/>
        </w:rPr>
        <w:t>5</w:t>
      </w:r>
      <w:r w:rsidR="00E81C14">
        <w:rPr>
          <w:noProof/>
        </w:rPr>
        <w:fldChar w:fldCharType="end"/>
      </w:r>
      <w:bookmarkEnd w:id="21"/>
      <w:r>
        <w:t xml:space="preserve"> - </w:t>
      </w:r>
      <w:r w:rsidRPr="00781205">
        <w:t>Valores de vazões, lâminas d’água e rebaixo na Calha Parshall</w:t>
      </w:r>
      <w:bookmarkEnd w:id="22"/>
    </w:p>
    <w:p w14:paraId="1AC293B8" w14:textId="30BEAE7F" w:rsidR="003852E2" w:rsidRDefault="00392530" w:rsidP="00B040FD">
      <w:pPr>
        <w:pStyle w:val="Tabela"/>
        <w:ind w:firstLine="0"/>
      </w:pPr>
      <w:r w:rsidRPr="00392530">
        <w:rPr>
          <w:noProof/>
        </w:rPr>
        <w:drawing>
          <wp:inline distT="0" distB="0" distL="0" distR="0" wp14:anchorId="185D396F" wp14:editId="61E835DC">
            <wp:extent cx="5727939" cy="954554"/>
            <wp:effectExtent l="0" t="0" r="635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47168" cy="957759"/>
                    </a:xfrm>
                    <a:prstGeom prst="rect">
                      <a:avLst/>
                    </a:prstGeom>
                    <a:noFill/>
                    <a:ln>
                      <a:noFill/>
                    </a:ln>
                  </pic:spPr>
                </pic:pic>
              </a:graphicData>
            </a:graphic>
          </wp:inline>
        </w:drawing>
      </w:r>
    </w:p>
    <w:p w14:paraId="35A9BEB4" w14:textId="55678823" w:rsidR="00F84432" w:rsidRPr="00920761" w:rsidRDefault="00130581" w:rsidP="00920761">
      <w:pPr>
        <w:rPr>
          <w:rFonts w:cs="Arial"/>
          <w:szCs w:val="24"/>
        </w:rPr>
      </w:pPr>
      <w:r w:rsidRPr="00920761">
        <w:rPr>
          <w:rFonts w:cs="Arial"/>
          <w:szCs w:val="24"/>
        </w:rPr>
        <w:lastRenderedPageBreak/>
        <w:t>Portanto,</w:t>
      </w:r>
      <w:r w:rsidR="00075014" w:rsidRPr="00920761">
        <w:rPr>
          <w:rFonts w:cs="Arial"/>
          <w:szCs w:val="24"/>
        </w:rPr>
        <w:t xml:space="preserve"> para os dados</w:t>
      </w:r>
      <w:r w:rsidR="00806DF7">
        <w:rPr>
          <w:rFonts w:cs="Arial"/>
          <w:szCs w:val="24"/>
        </w:rPr>
        <w:t xml:space="preserve"> apresentados, </w:t>
      </w:r>
      <w:r w:rsidR="00075014" w:rsidRPr="00920761">
        <w:rPr>
          <w:rFonts w:cs="Arial"/>
          <w:szCs w:val="24"/>
        </w:rPr>
        <w:t>tem</w:t>
      </w:r>
      <w:r w:rsidR="00806DF7">
        <w:rPr>
          <w:rFonts w:cs="Arial"/>
          <w:szCs w:val="24"/>
        </w:rPr>
        <w:t>-se</w:t>
      </w:r>
      <w:r w:rsidR="00075014" w:rsidRPr="00920761">
        <w:rPr>
          <w:rFonts w:cs="Arial"/>
          <w:szCs w:val="24"/>
        </w:rPr>
        <w:t xml:space="preserve"> z = 0,0</w:t>
      </w:r>
      <w:r w:rsidR="00AD67B8" w:rsidRPr="00920761">
        <w:rPr>
          <w:rFonts w:cs="Arial"/>
          <w:szCs w:val="24"/>
        </w:rPr>
        <w:t>3</w:t>
      </w:r>
      <w:r w:rsidR="00B040FD">
        <w:rPr>
          <w:rFonts w:cs="Arial"/>
          <w:szCs w:val="24"/>
        </w:rPr>
        <w:t>4</w:t>
      </w:r>
      <w:r w:rsidR="00806DF7">
        <w:rPr>
          <w:rFonts w:cs="Arial"/>
          <w:szCs w:val="24"/>
        </w:rPr>
        <w:t xml:space="preserve"> m e</w:t>
      </w:r>
      <w:r w:rsidR="00075014" w:rsidRPr="00920761">
        <w:rPr>
          <w:rFonts w:cs="Arial"/>
          <w:szCs w:val="24"/>
        </w:rPr>
        <w:t>,</w:t>
      </w:r>
      <w:r w:rsidR="00806DF7">
        <w:rPr>
          <w:rFonts w:cs="Arial"/>
          <w:szCs w:val="24"/>
        </w:rPr>
        <w:t xml:space="preserve"> portanto,</w:t>
      </w:r>
      <w:r w:rsidR="00075014" w:rsidRPr="00920761">
        <w:rPr>
          <w:rFonts w:cs="Arial"/>
          <w:szCs w:val="24"/>
        </w:rPr>
        <w:t xml:space="preserve"> </w:t>
      </w:r>
      <w:r w:rsidRPr="00920761">
        <w:rPr>
          <w:rFonts w:cs="Arial"/>
          <w:szCs w:val="24"/>
        </w:rPr>
        <w:t>adot</w:t>
      </w:r>
      <w:r w:rsidR="00806DF7">
        <w:rPr>
          <w:rFonts w:cs="Arial"/>
          <w:szCs w:val="24"/>
        </w:rPr>
        <w:t>ar</w:t>
      </w:r>
      <w:r w:rsidRPr="00920761">
        <w:rPr>
          <w:rFonts w:cs="Arial"/>
          <w:szCs w:val="24"/>
        </w:rPr>
        <w:t>-se</w:t>
      </w:r>
      <w:r w:rsidR="00806DF7">
        <w:rPr>
          <w:rFonts w:cs="Arial"/>
          <w:szCs w:val="24"/>
        </w:rPr>
        <w:t>-á</w:t>
      </w:r>
      <w:r w:rsidRPr="00920761">
        <w:rPr>
          <w:rFonts w:cs="Arial"/>
          <w:szCs w:val="24"/>
        </w:rPr>
        <w:t xml:space="preserve"> rebaixo</w:t>
      </w:r>
      <w:r w:rsidR="00AD67B8" w:rsidRPr="00920761">
        <w:rPr>
          <w:rFonts w:cs="Arial"/>
          <w:szCs w:val="24"/>
        </w:rPr>
        <w:t xml:space="preserve"> de 0,0</w:t>
      </w:r>
      <w:r w:rsidR="00491E48">
        <w:rPr>
          <w:rFonts w:cs="Arial"/>
          <w:szCs w:val="24"/>
        </w:rPr>
        <w:t>34</w:t>
      </w:r>
      <w:r w:rsidR="00806DF7">
        <w:rPr>
          <w:rFonts w:cs="Arial"/>
          <w:szCs w:val="24"/>
        </w:rPr>
        <w:t xml:space="preserve"> </w:t>
      </w:r>
      <w:r w:rsidRPr="00920761">
        <w:rPr>
          <w:rFonts w:cs="Arial"/>
          <w:szCs w:val="24"/>
        </w:rPr>
        <w:t>m</w:t>
      </w:r>
      <w:r w:rsidR="00806DF7">
        <w:rPr>
          <w:rFonts w:cs="Arial"/>
          <w:szCs w:val="24"/>
        </w:rPr>
        <w:t xml:space="preserve"> (</w:t>
      </w:r>
      <w:r w:rsidR="00491E48">
        <w:rPr>
          <w:rFonts w:cs="Arial"/>
          <w:szCs w:val="24"/>
        </w:rPr>
        <w:t>3,4</w:t>
      </w:r>
      <w:r w:rsidR="00A6729D" w:rsidRPr="00920761">
        <w:rPr>
          <w:rFonts w:cs="Arial"/>
          <w:szCs w:val="24"/>
        </w:rPr>
        <w:t xml:space="preserve"> cm</w:t>
      </w:r>
      <w:r w:rsidR="00806DF7">
        <w:rPr>
          <w:rFonts w:cs="Arial"/>
          <w:szCs w:val="24"/>
        </w:rPr>
        <w:t>)</w:t>
      </w:r>
      <w:r w:rsidRPr="00920761">
        <w:rPr>
          <w:rFonts w:cs="Arial"/>
          <w:szCs w:val="24"/>
        </w:rPr>
        <w:t>.</w:t>
      </w:r>
    </w:p>
    <w:p w14:paraId="4C05D675" w14:textId="77777777" w:rsidR="00680C94" w:rsidRPr="00920761" w:rsidRDefault="00680C94" w:rsidP="00680C94">
      <w:pPr>
        <w:pStyle w:val="Ttulo4"/>
        <w:rPr>
          <w:rFonts w:cs="Arial"/>
          <w:szCs w:val="24"/>
        </w:rPr>
      </w:pPr>
      <w:r w:rsidRPr="00920761">
        <w:rPr>
          <w:rFonts w:cs="Arial"/>
          <w:szCs w:val="24"/>
        </w:rPr>
        <w:t>Níveis d’Água na Calha Parshall</w:t>
      </w:r>
    </w:p>
    <w:p w14:paraId="170122E5" w14:textId="77777777" w:rsidR="003852E2" w:rsidRDefault="00680C94" w:rsidP="00920761">
      <w:pPr>
        <w:rPr>
          <w:rFonts w:cs="Arial"/>
          <w:i/>
          <w:szCs w:val="24"/>
          <w:u w:val="single"/>
        </w:rPr>
      </w:pPr>
      <w:r w:rsidRPr="00920761">
        <w:rPr>
          <w:rFonts w:cs="Arial"/>
          <w:i/>
          <w:szCs w:val="24"/>
          <w:u w:val="single"/>
        </w:rPr>
        <w:t>Altura da Lâmina d’Água (h</w:t>
      </w:r>
      <w:r w:rsidRPr="00920761">
        <w:rPr>
          <w:rFonts w:cs="Arial"/>
          <w:i/>
          <w:szCs w:val="24"/>
          <w:u w:val="single"/>
          <w:vertAlign w:val="subscript"/>
        </w:rPr>
        <w:t>3</w:t>
      </w:r>
      <w:r w:rsidRPr="00920761">
        <w:rPr>
          <w:rFonts w:cs="Arial"/>
          <w:i/>
          <w:szCs w:val="24"/>
          <w:u w:val="single"/>
        </w:rPr>
        <w:t>)</w:t>
      </w:r>
    </w:p>
    <w:p w14:paraId="21A45D3F" w14:textId="255545D4" w:rsidR="00284EE0" w:rsidRPr="00F41E8E" w:rsidRDefault="00F41E8E" w:rsidP="00284EE0">
      <w:pPr>
        <w:jc w:val="center"/>
        <w:rPr>
          <w:rFonts w:cs="Arial"/>
          <w:i/>
          <w:szCs w:val="24"/>
        </w:rPr>
      </w:pPr>
      <m:oMathPara>
        <m:oMath>
          <m:r>
            <w:rPr>
              <w:rFonts w:ascii="Cambria Math" w:hAnsi="Cambria Math" w:cs="Arial"/>
              <w:szCs w:val="24"/>
            </w:rPr>
            <m:t>h3=</m:t>
          </m:r>
          <m:r>
            <w:rPr>
              <w:rFonts w:ascii="Cambria Math" w:hAnsi="Cambria Math" w:cs="Arial"/>
              <w:szCs w:val="24"/>
            </w:rPr>
            <m:t>hmed=0,112 m</m:t>
          </m:r>
        </m:oMath>
      </m:oMathPara>
    </w:p>
    <w:p w14:paraId="3999FA40" w14:textId="77777777" w:rsidR="00680C94" w:rsidRDefault="00680C94" w:rsidP="00920761">
      <w:pPr>
        <w:rPr>
          <w:rFonts w:cs="Arial"/>
          <w:i/>
          <w:szCs w:val="24"/>
          <w:u w:val="single"/>
        </w:rPr>
      </w:pPr>
      <w:r w:rsidRPr="00920761">
        <w:rPr>
          <w:rFonts w:cs="Arial"/>
          <w:i/>
          <w:szCs w:val="24"/>
          <w:u w:val="single"/>
        </w:rPr>
        <w:t>Profundidade da Lâmina d’Água na Garganta (h</w:t>
      </w:r>
      <w:r w:rsidRPr="00920761">
        <w:rPr>
          <w:rFonts w:cs="Arial"/>
          <w:i/>
          <w:szCs w:val="24"/>
          <w:u w:val="single"/>
          <w:vertAlign w:val="subscript"/>
        </w:rPr>
        <w:t>2</w:t>
      </w:r>
      <w:r w:rsidRPr="00920761">
        <w:rPr>
          <w:rFonts w:cs="Arial"/>
          <w:i/>
          <w:szCs w:val="24"/>
          <w:u w:val="single"/>
        </w:rPr>
        <w:t>)</w:t>
      </w:r>
    </w:p>
    <w:p w14:paraId="63224436" w14:textId="5FB7945A" w:rsidR="00F41E8E" w:rsidRPr="00680C94" w:rsidRDefault="00BC62E1" w:rsidP="00F41E8E">
      <m:oMathPara>
        <m:oMath>
          <m:sSub>
            <m:sSubPr>
              <m:ctrlPr>
                <w:rPr>
                  <w:rFonts w:ascii="Cambria Math" w:hAnsi="Cambria Math"/>
                </w:rPr>
              </m:ctrlPr>
            </m:sSubPr>
            <m:e>
              <m:r>
                <w:rPr>
                  <w:rFonts w:ascii="Cambria Math" w:hAnsi="Cambria Math"/>
                </w:rPr>
                <m:t>h</m:t>
              </m:r>
            </m:e>
            <m:sub>
              <m:r>
                <m:rPr>
                  <m:sty m:val="p"/>
                </m:rPr>
                <w:rPr>
                  <w:rFonts w:ascii="Cambria Math" w:hAnsi="Cambria Math"/>
                </w:rPr>
                <m:t>2</m:t>
              </m:r>
            </m:sub>
          </m:sSub>
          <m:r>
            <m:rPr>
              <m:sty m:val="p"/>
            </m:rPr>
            <w:rPr>
              <w:rFonts w:ascii="Cambria Math" w:hAnsi="Cambria Math"/>
            </w:rPr>
            <m:t xml:space="preserve">= 0,7. </m:t>
          </m:r>
          <m:r>
            <w:rPr>
              <w:rFonts w:ascii="Cambria Math" w:hAnsi="Cambria Math"/>
            </w:rPr>
            <m:t>h</m:t>
          </m:r>
          <m:r>
            <m:rPr>
              <m:sty m:val="p"/>
            </m:rPr>
            <w:rPr>
              <w:rFonts w:ascii="Cambria Math" w:hAnsi="Cambria Math"/>
            </w:rPr>
            <m:t xml:space="preserve">=0,079 </m:t>
          </m:r>
          <m:r>
            <w:rPr>
              <w:rFonts w:ascii="Cambria Math" w:hAnsi="Cambria Math"/>
            </w:rPr>
            <m:t>m</m:t>
          </m:r>
        </m:oMath>
      </m:oMathPara>
    </w:p>
    <w:p w14:paraId="349FB917" w14:textId="77777777" w:rsidR="00680C94" w:rsidRDefault="00680C94" w:rsidP="005859EA">
      <w:pPr>
        <w:rPr>
          <w:rFonts w:cs="Arial"/>
          <w:i/>
          <w:szCs w:val="24"/>
          <w:u w:val="single"/>
        </w:rPr>
      </w:pPr>
      <w:r w:rsidRPr="00920761">
        <w:rPr>
          <w:rFonts w:cs="Arial"/>
          <w:i/>
          <w:szCs w:val="24"/>
          <w:u w:val="single"/>
        </w:rPr>
        <w:t>Perda de Carga ao Longo da Calha</w:t>
      </w:r>
    </w:p>
    <w:p w14:paraId="6E8C694A" w14:textId="1E264D14" w:rsidR="00F41E8E" w:rsidRDefault="00BC62E1" w:rsidP="00F41E8E">
      <w:pPr>
        <w:rPr>
          <w:rFonts w:cs="Arial"/>
          <w:i/>
          <w:szCs w:val="22"/>
          <w:u w:val="single"/>
        </w:rPr>
      </w:pPr>
      <m:oMathPara>
        <m:oMath>
          <m:sSub>
            <m:sSubPr>
              <m:ctrlPr>
                <w:rPr>
                  <w:rFonts w:ascii="Cambria Math" w:hAnsi="Cambria Math" w:cs="Arial"/>
                  <w:i/>
                  <w:szCs w:val="22"/>
                </w:rPr>
              </m:ctrlPr>
            </m:sSubPr>
            <m:e>
              <m:r>
                <w:rPr>
                  <w:rFonts w:ascii="Cambria Math" w:hAnsi="Cambria Math" w:cs="Arial"/>
                  <w:szCs w:val="22"/>
                </w:rPr>
                <m:t>h</m:t>
              </m:r>
            </m:e>
            <m:sub>
              <m:r>
                <w:rPr>
                  <w:rFonts w:ascii="Cambria Math" w:hAnsi="Cambria Math" w:cs="Arial"/>
                  <w:szCs w:val="22"/>
                </w:rPr>
                <m:t>f</m:t>
              </m:r>
            </m:sub>
          </m:sSub>
          <m:r>
            <w:rPr>
              <w:rFonts w:ascii="Cambria Math" w:hAnsi="Cambria Math" w:cs="Arial"/>
              <w:szCs w:val="22"/>
            </w:rPr>
            <m:t xml:space="preserve">=h- </m:t>
          </m:r>
          <m:sSub>
            <m:sSubPr>
              <m:ctrlPr>
                <w:rPr>
                  <w:rFonts w:ascii="Cambria Math" w:hAnsi="Cambria Math" w:cs="Arial"/>
                  <w:i/>
                  <w:szCs w:val="22"/>
                </w:rPr>
              </m:ctrlPr>
            </m:sSubPr>
            <m:e>
              <m:r>
                <w:rPr>
                  <w:rFonts w:ascii="Cambria Math" w:hAnsi="Cambria Math" w:cs="Arial"/>
                  <w:szCs w:val="22"/>
                </w:rPr>
                <m:t>h</m:t>
              </m:r>
            </m:e>
            <m:sub>
              <m:r>
                <w:rPr>
                  <w:rFonts w:ascii="Cambria Math" w:hAnsi="Cambria Math" w:cs="Arial"/>
                  <w:szCs w:val="22"/>
                </w:rPr>
                <m:t>2</m:t>
              </m:r>
            </m:sub>
          </m:sSub>
          <m:r>
            <w:rPr>
              <w:rFonts w:ascii="Cambria Math" w:hAnsi="Cambria Math" w:cs="Arial"/>
              <w:szCs w:val="22"/>
            </w:rPr>
            <m:t>=0,034 m</m:t>
          </m:r>
        </m:oMath>
      </m:oMathPara>
    </w:p>
    <w:p w14:paraId="1BB03618" w14:textId="77777777" w:rsidR="00680C94" w:rsidRPr="00920761" w:rsidRDefault="00680C94" w:rsidP="005859EA">
      <w:pPr>
        <w:rPr>
          <w:rFonts w:cs="Arial"/>
          <w:i/>
          <w:szCs w:val="24"/>
          <w:u w:val="single"/>
        </w:rPr>
      </w:pPr>
      <w:r w:rsidRPr="00920761">
        <w:rPr>
          <w:rFonts w:cs="Arial"/>
          <w:i/>
          <w:szCs w:val="24"/>
          <w:u w:val="single"/>
        </w:rPr>
        <w:t>Rebaixo M</w:t>
      </w:r>
    </w:p>
    <w:p w14:paraId="5217F416" w14:textId="77777777" w:rsidR="00680C94" w:rsidRDefault="00680C94" w:rsidP="00AE272A">
      <w:pPr>
        <w:rPr>
          <w:rFonts w:cs="Arial"/>
          <w:szCs w:val="24"/>
        </w:rPr>
      </w:pPr>
      <w:r w:rsidRPr="00920761">
        <w:rPr>
          <w:rFonts w:cs="Arial"/>
          <w:szCs w:val="24"/>
        </w:rPr>
        <w:t>Para a Calha Parshall de 3” tem-se K = 0,025, assim:</w:t>
      </w:r>
    </w:p>
    <w:p w14:paraId="7BFBC0C3" w14:textId="7BD66526" w:rsidR="00EB06F1" w:rsidRPr="00920761" w:rsidRDefault="00762CE2" w:rsidP="00EB06F1">
      <w:pPr>
        <w:jc w:val="center"/>
        <w:rPr>
          <w:rFonts w:cs="Arial"/>
          <w:szCs w:val="24"/>
        </w:rPr>
      </w:pPr>
      <m:oMathPara>
        <m:oMath>
          <m:r>
            <w:rPr>
              <w:rFonts w:ascii="Cambria Math" w:hAnsi="Cambria Math" w:cs="Arial"/>
              <w:szCs w:val="22"/>
            </w:rPr>
            <m:t xml:space="preserve">M= </m:t>
          </m:r>
          <m:sSub>
            <m:sSubPr>
              <m:ctrlPr>
                <w:rPr>
                  <w:rFonts w:ascii="Cambria Math" w:hAnsi="Cambria Math" w:cs="Arial"/>
                  <w:i/>
                  <w:szCs w:val="22"/>
                </w:rPr>
              </m:ctrlPr>
            </m:sSubPr>
            <m:e>
              <m:r>
                <w:rPr>
                  <w:rFonts w:ascii="Cambria Math" w:hAnsi="Cambria Math" w:cs="Arial"/>
                  <w:szCs w:val="22"/>
                </w:rPr>
                <m:t>h</m:t>
              </m:r>
            </m:e>
            <m:sub>
              <m:r>
                <w:rPr>
                  <w:rFonts w:ascii="Cambria Math" w:hAnsi="Cambria Math" w:cs="Arial"/>
                  <w:szCs w:val="22"/>
                </w:rPr>
                <m:t>3</m:t>
              </m:r>
            </m:sub>
          </m:sSub>
          <m:r>
            <w:rPr>
              <w:rFonts w:ascii="Cambria Math" w:hAnsi="Cambria Math" w:cs="Arial"/>
              <w:szCs w:val="22"/>
            </w:rPr>
            <m:t xml:space="preserve">- </m:t>
          </m:r>
          <m:sSub>
            <m:sSubPr>
              <m:ctrlPr>
                <w:rPr>
                  <w:rFonts w:ascii="Cambria Math" w:hAnsi="Cambria Math" w:cs="Arial"/>
                  <w:i/>
                  <w:szCs w:val="22"/>
                </w:rPr>
              </m:ctrlPr>
            </m:sSubPr>
            <m:e>
              <m:r>
                <w:rPr>
                  <w:rFonts w:ascii="Cambria Math" w:hAnsi="Cambria Math" w:cs="Arial"/>
                  <w:szCs w:val="22"/>
                </w:rPr>
                <m:t>h</m:t>
              </m:r>
            </m:e>
            <m:sub>
              <m:r>
                <w:rPr>
                  <w:rFonts w:ascii="Cambria Math" w:hAnsi="Cambria Math" w:cs="Arial"/>
                  <w:szCs w:val="22"/>
                </w:rPr>
                <m:t>2</m:t>
              </m:r>
            </m:sub>
          </m:sSub>
          <m:r>
            <w:rPr>
              <w:rFonts w:ascii="Cambria Math" w:hAnsi="Cambria Math" w:cs="Arial"/>
              <w:szCs w:val="22"/>
            </w:rPr>
            <m:t>-K=0,009 m=0,9 cm ≅1,0 cm</m:t>
          </m:r>
        </m:oMath>
      </m:oMathPara>
    </w:p>
    <w:p w14:paraId="041EF1B4" w14:textId="77777777" w:rsidR="00130581" w:rsidRPr="00920761" w:rsidRDefault="00130581" w:rsidP="00130581">
      <w:pPr>
        <w:pStyle w:val="Ttulo3"/>
        <w:rPr>
          <w:rFonts w:cs="Arial"/>
          <w:szCs w:val="24"/>
        </w:rPr>
      </w:pPr>
      <w:bookmarkStart w:id="23" w:name="_Toc510104600"/>
      <w:r w:rsidRPr="00920761">
        <w:rPr>
          <w:rFonts w:cs="Arial"/>
          <w:szCs w:val="24"/>
        </w:rPr>
        <w:t>Gradeamento</w:t>
      </w:r>
      <w:bookmarkEnd w:id="23"/>
    </w:p>
    <w:p w14:paraId="322B396B" w14:textId="77777777" w:rsidR="00130581" w:rsidRPr="00920761" w:rsidRDefault="00075014" w:rsidP="00920761">
      <w:pPr>
        <w:ind w:right="284"/>
        <w:rPr>
          <w:rFonts w:cs="Arial"/>
          <w:szCs w:val="24"/>
        </w:rPr>
      </w:pPr>
      <w:r w:rsidRPr="00920761">
        <w:rPr>
          <w:rFonts w:cs="Arial"/>
          <w:szCs w:val="24"/>
        </w:rPr>
        <w:t>A operação de remoção de sólidos grosseiros é realizada por unidades de grades de barras. Os dispositivos de retenção são, geralmente, barras de ferro ou aço dispostas paralelamente, verticais ou inclinadas, de modo a permitir o fluxo normal dos esgotos</w:t>
      </w:r>
      <w:r w:rsidR="00175C65" w:rsidRPr="00920761">
        <w:rPr>
          <w:rFonts w:cs="Arial"/>
          <w:szCs w:val="24"/>
        </w:rPr>
        <w:t>, através do espaçamento entre as barras, adequadamente projetadas para reter o material que se pretende remover, com baixa perda de carga.</w:t>
      </w:r>
    </w:p>
    <w:p w14:paraId="3F468C19" w14:textId="77777777" w:rsidR="00175C65" w:rsidRPr="00920761" w:rsidRDefault="00175C65" w:rsidP="00920761">
      <w:pPr>
        <w:ind w:right="284"/>
        <w:rPr>
          <w:rFonts w:cs="Arial"/>
          <w:szCs w:val="24"/>
        </w:rPr>
      </w:pPr>
      <w:r w:rsidRPr="00920761">
        <w:rPr>
          <w:rFonts w:cs="Arial"/>
          <w:szCs w:val="24"/>
        </w:rPr>
        <w:t xml:space="preserve">Para </w:t>
      </w:r>
      <w:r w:rsidR="002155AE" w:rsidRPr="00920761">
        <w:rPr>
          <w:rFonts w:cs="Arial"/>
          <w:szCs w:val="24"/>
        </w:rPr>
        <w:t xml:space="preserve">o sistema será adotado um gradeamento médio e um fino. Os gradeamentos serão </w:t>
      </w:r>
      <w:r w:rsidR="007B4A56" w:rsidRPr="00920761">
        <w:rPr>
          <w:rFonts w:cs="Arial"/>
          <w:szCs w:val="24"/>
        </w:rPr>
        <w:t xml:space="preserve">com limpeza manual, assim conforme recomendação da norma brasileira para este tipo de limpeza os gradeamentos serão </w:t>
      </w:r>
      <w:r w:rsidR="002155AE" w:rsidRPr="00920761">
        <w:rPr>
          <w:rFonts w:cs="Arial"/>
          <w:szCs w:val="24"/>
        </w:rPr>
        <w:t>inclinados</w:t>
      </w:r>
      <w:r w:rsidR="00513323">
        <w:rPr>
          <w:rFonts w:cs="Arial"/>
          <w:szCs w:val="24"/>
        </w:rPr>
        <w:t xml:space="preserve"> a</w:t>
      </w:r>
      <w:r w:rsidR="002155AE" w:rsidRPr="00920761">
        <w:rPr>
          <w:rFonts w:cs="Arial"/>
          <w:szCs w:val="24"/>
        </w:rPr>
        <w:t xml:space="preserve"> 45°</w:t>
      </w:r>
      <w:r w:rsidR="007B4A56" w:rsidRPr="00920761">
        <w:rPr>
          <w:rFonts w:cs="Arial"/>
          <w:szCs w:val="24"/>
        </w:rPr>
        <w:t>.</w:t>
      </w:r>
    </w:p>
    <w:p w14:paraId="107966D6" w14:textId="77777777" w:rsidR="009B2611" w:rsidRPr="00920761" w:rsidRDefault="009B2611" w:rsidP="009B2611">
      <w:pPr>
        <w:pStyle w:val="Ttulo4"/>
        <w:rPr>
          <w:rFonts w:cs="Arial"/>
          <w:szCs w:val="24"/>
        </w:rPr>
      </w:pPr>
      <w:r w:rsidRPr="00920761">
        <w:rPr>
          <w:rFonts w:cs="Arial"/>
          <w:szCs w:val="24"/>
        </w:rPr>
        <w:t>Gradeamento Fino</w:t>
      </w:r>
    </w:p>
    <w:p w14:paraId="1C6AEBB9" w14:textId="77777777" w:rsidR="009B2611" w:rsidRPr="00920761" w:rsidRDefault="00C801F3" w:rsidP="00920761">
      <w:pPr>
        <w:ind w:firstLine="864"/>
        <w:rPr>
          <w:rFonts w:cs="Arial"/>
          <w:szCs w:val="24"/>
        </w:rPr>
      </w:pPr>
      <w:r w:rsidRPr="00920761">
        <w:rPr>
          <w:rFonts w:cs="Arial"/>
          <w:szCs w:val="24"/>
        </w:rPr>
        <w:t xml:space="preserve">Para o gradeamento fino foi previsto </w:t>
      </w:r>
      <w:r w:rsidR="008D5D6C">
        <w:rPr>
          <w:rFonts w:cs="Arial"/>
          <w:szCs w:val="24"/>
        </w:rPr>
        <w:t>b</w:t>
      </w:r>
      <w:r w:rsidRPr="00920761">
        <w:rPr>
          <w:rFonts w:cs="Arial"/>
          <w:szCs w:val="24"/>
        </w:rPr>
        <w:t>arras com espessura de</w:t>
      </w:r>
      <w:r w:rsidR="009B2611" w:rsidRPr="00920761">
        <w:rPr>
          <w:rFonts w:cs="Arial"/>
          <w:szCs w:val="24"/>
        </w:rPr>
        <w:t xml:space="preserve"> 6,35 mm (1/4”) e espaçamento entre as barras de 20</w:t>
      </w:r>
      <w:r w:rsidR="00405947" w:rsidRPr="00920761">
        <w:rPr>
          <w:rFonts w:cs="Arial"/>
          <w:szCs w:val="24"/>
        </w:rPr>
        <w:t>,7</w:t>
      </w:r>
      <w:r w:rsidR="009B2611" w:rsidRPr="00920761">
        <w:rPr>
          <w:rFonts w:cs="Arial"/>
          <w:szCs w:val="24"/>
        </w:rPr>
        <w:t xml:space="preserve"> mm</w:t>
      </w:r>
      <w:r w:rsidR="006534DC" w:rsidRPr="00920761">
        <w:rPr>
          <w:rFonts w:cs="Arial"/>
          <w:szCs w:val="24"/>
        </w:rPr>
        <w:t>.</w:t>
      </w:r>
    </w:p>
    <w:p w14:paraId="4CE1D2BA" w14:textId="77777777" w:rsidR="007A1750" w:rsidRPr="00920761" w:rsidRDefault="007A1750" w:rsidP="007A1750">
      <w:pPr>
        <w:rPr>
          <w:rFonts w:cs="Arial"/>
          <w:i/>
          <w:szCs w:val="24"/>
          <w:u w:val="single"/>
        </w:rPr>
      </w:pPr>
    </w:p>
    <w:p w14:paraId="0E5DFE18" w14:textId="77777777" w:rsidR="007A1750" w:rsidRPr="00920761" w:rsidRDefault="007A1750" w:rsidP="007A1750">
      <w:pPr>
        <w:rPr>
          <w:rFonts w:cs="Arial"/>
          <w:i/>
          <w:szCs w:val="24"/>
          <w:u w:val="single"/>
        </w:rPr>
      </w:pPr>
      <w:r w:rsidRPr="00920761">
        <w:rPr>
          <w:rFonts w:cs="Arial"/>
          <w:i/>
          <w:szCs w:val="24"/>
          <w:u w:val="single"/>
        </w:rPr>
        <w:t>Eficiência do Gradeamento (E)</w:t>
      </w:r>
    </w:p>
    <w:p w14:paraId="46E98E00" w14:textId="77777777" w:rsidR="009B2611" w:rsidRDefault="009B2611" w:rsidP="00920761">
      <w:pPr>
        <w:rPr>
          <w:rFonts w:cs="Arial"/>
          <w:szCs w:val="24"/>
        </w:rPr>
      </w:pPr>
      <w:r w:rsidRPr="00920761">
        <w:rPr>
          <w:rFonts w:cs="Arial"/>
          <w:szCs w:val="24"/>
        </w:rPr>
        <w:t xml:space="preserve">A equação a seguir apresenta o cálculo da eficiência do gradeamento </w:t>
      </w:r>
      <w:r w:rsidR="009E2284" w:rsidRPr="00920761">
        <w:rPr>
          <w:rFonts w:cs="Arial"/>
          <w:szCs w:val="24"/>
        </w:rPr>
        <w:t>f</w:t>
      </w:r>
      <w:r w:rsidR="0082438D" w:rsidRPr="00920761">
        <w:rPr>
          <w:rFonts w:cs="Arial"/>
          <w:szCs w:val="24"/>
        </w:rPr>
        <w:t>ino</w:t>
      </w:r>
      <w:r w:rsidRPr="00920761">
        <w:rPr>
          <w:rFonts w:cs="Arial"/>
          <w:szCs w:val="24"/>
        </w:rPr>
        <w:t>:</w:t>
      </w:r>
    </w:p>
    <w:p w14:paraId="08F96115" w14:textId="77777777" w:rsidR="000F59A2" w:rsidRPr="00905EF2" w:rsidRDefault="000F59A2" w:rsidP="000F59A2">
      <w:pPr>
        <w:rPr>
          <w:rFonts w:cs="Arial"/>
          <w:szCs w:val="22"/>
        </w:rPr>
      </w:pPr>
      <m:oMathPara>
        <m:oMath>
          <m:r>
            <w:rPr>
              <w:rFonts w:ascii="Cambria Math" w:hAnsi="Cambria Math" w:cs="Arial"/>
              <w:szCs w:val="22"/>
            </w:rPr>
            <m:t>E=</m:t>
          </m:r>
          <m:f>
            <m:fPr>
              <m:ctrlPr>
                <w:rPr>
                  <w:rFonts w:ascii="Cambria Math" w:hAnsi="Cambria Math" w:cs="Arial"/>
                  <w:i/>
                  <w:szCs w:val="22"/>
                </w:rPr>
              </m:ctrlPr>
            </m:fPr>
            <m:num>
              <m:r>
                <w:rPr>
                  <w:rFonts w:ascii="Cambria Math" w:hAnsi="Cambria Math" w:cs="Arial"/>
                  <w:szCs w:val="22"/>
                </w:rPr>
                <m:t>a</m:t>
              </m:r>
            </m:num>
            <m:den>
              <m:d>
                <m:dPr>
                  <m:ctrlPr>
                    <w:rPr>
                      <w:rFonts w:ascii="Cambria Math" w:hAnsi="Cambria Math" w:cs="Arial"/>
                      <w:i/>
                      <w:szCs w:val="22"/>
                    </w:rPr>
                  </m:ctrlPr>
                </m:dPr>
                <m:e>
                  <m:r>
                    <w:rPr>
                      <w:rFonts w:ascii="Cambria Math" w:hAnsi="Cambria Math" w:cs="Arial"/>
                      <w:szCs w:val="22"/>
                    </w:rPr>
                    <m:t>a+t</m:t>
                  </m:r>
                </m:e>
              </m:d>
            </m:den>
          </m:f>
        </m:oMath>
      </m:oMathPara>
    </w:p>
    <w:p w14:paraId="620E1641" w14:textId="77777777" w:rsidR="000F59A2" w:rsidRPr="00667714" w:rsidRDefault="000F59A2" w:rsidP="000F59A2">
      <w:pPr>
        <w:rPr>
          <w:rFonts w:cs="Arial"/>
          <w:szCs w:val="22"/>
        </w:rPr>
      </w:pPr>
      <m:oMathPara>
        <m:oMath>
          <m:r>
            <w:rPr>
              <w:rFonts w:ascii="Cambria Math" w:hAnsi="Cambria Math" w:cs="Arial"/>
              <w:szCs w:val="22"/>
            </w:rPr>
            <m:t>E=</m:t>
          </m:r>
          <m:f>
            <m:fPr>
              <m:ctrlPr>
                <w:rPr>
                  <w:rFonts w:ascii="Cambria Math" w:hAnsi="Cambria Math" w:cs="Arial"/>
                  <w:i/>
                  <w:szCs w:val="22"/>
                </w:rPr>
              </m:ctrlPr>
            </m:fPr>
            <m:num>
              <m:r>
                <w:rPr>
                  <w:rFonts w:ascii="Cambria Math" w:hAnsi="Cambria Math" w:cs="Arial"/>
                  <w:szCs w:val="22"/>
                </w:rPr>
                <m:t>20,7</m:t>
              </m:r>
            </m:num>
            <m:den>
              <m:d>
                <m:dPr>
                  <m:ctrlPr>
                    <w:rPr>
                      <w:rFonts w:ascii="Cambria Math" w:hAnsi="Cambria Math" w:cs="Arial"/>
                      <w:i/>
                      <w:szCs w:val="22"/>
                    </w:rPr>
                  </m:ctrlPr>
                </m:dPr>
                <m:e>
                  <m:r>
                    <w:rPr>
                      <w:rFonts w:ascii="Cambria Math" w:hAnsi="Cambria Math" w:cs="Arial"/>
                      <w:szCs w:val="22"/>
                    </w:rPr>
                    <m:t>20,7+6,35</m:t>
                  </m:r>
                </m:e>
              </m:d>
            </m:den>
          </m:f>
          <m:r>
            <w:rPr>
              <w:rFonts w:ascii="Cambria Math" w:hAnsi="Cambria Math" w:cs="Arial"/>
              <w:szCs w:val="22"/>
            </w:rPr>
            <m:t>=0,76=76%</m:t>
          </m:r>
        </m:oMath>
      </m:oMathPara>
    </w:p>
    <w:p w14:paraId="51789B39" w14:textId="77777777" w:rsidR="003416A9" w:rsidRPr="00920761" w:rsidRDefault="003416A9" w:rsidP="003416A9">
      <w:pPr>
        <w:jc w:val="center"/>
        <w:rPr>
          <w:rFonts w:cs="Arial"/>
          <w:szCs w:val="24"/>
        </w:rPr>
      </w:pPr>
    </w:p>
    <w:p w14:paraId="1AE7AADB" w14:textId="77777777" w:rsidR="00667714" w:rsidRPr="00920761" w:rsidRDefault="00667714" w:rsidP="007D4A35">
      <w:pPr>
        <w:rPr>
          <w:rFonts w:cs="Arial"/>
          <w:szCs w:val="24"/>
        </w:rPr>
      </w:pPr>
      <w:r w:rsidRPr="00920761">
        <w:rPr>
          <w:rFonts w:cs="Arial"/>
          <w:szCs w:val="24"/>
        </w:rPr>
        <w:t>Onde:</w:t>
      </w:r>
    </w:p>
    <w:p w14:paraId="44926288" w14:textId="77777777" w:rsidR="00667714" w:rsidRPr="00920761" w:rsidRDefault="00667714" w:rsidP="007D4A35">
      <w:pPr>
        <w:rPr>
          <w:rFonts w:cs="Arial"/>
          <w:szCs w:val="24"/>
        </w:rPr>
      </w:pPr>
      <w:r w:rsidRPr="00920761">
        <w:rPr>
          <w:rFonts w:cs="Arial"/>
          <w:szCs w:val="24"/>
        </w:rPr>
        <w:t>a é a abertura entre as barras (mm);</w:t>
      </w:r>
    </w:p>
    <w:p w14:paraId="3EDAE67B" w14:textId="77777777" w:rsidR="00667714" w:rsidRPr="00920761" w:rsidRDefault="00667714" w:rsidP="007D4A35">
      <w:pPr>
        <w:rPr>
          <w:rFonts w:cs="Arial"/>
          <w:szCs w:val="24"/>
        </w:rPr>
      </w:pPr>
      <w:r w:rsidRPr="00920761">
        <w:rPr>
          <w:rFonts w:cs="Arial"/>
          <w:szCs w:val="24"/>
        </w:rPr>
        <w:t>t é a espessura das barras (mm);</w:t>
      </w:r>
    </w:p>
    <w:p w14:paraId="6EC8C5D0" w14:textId="77777777" w:rsidR="00667714" w:rsidRPr="00920761" w:rsidRDefault="00667714" w:rsidP="001B272C">
      <w:pPr>
        <w:spacing w:after="120"/>
        <w:rPr>
          <w:rFonts w:cs="Arial"/>
          <w:szCs w:val="24"/>
        </w:rPr>
      </w:pPr>
      <w:r w:rsidRPr="00920761">
        <w:rPr>
          <w:rFonts w:cs="Arial"/>
          <w:szCs w:val="24"/>
        </w:rPr>
        <w:t>E é a eficiência da grade (%).</w:t>
      </w:r>
    </w:p>
    <w:p w14:paraId="2759A131" w14:textId="77777777" w:rsidR="007A1750" w:rsidRPr="00920761" w:rsidRDefault="007A1750" w:rsidP="00920761">
      <w:pPr>
        <w:spacing w:before="360"/>
        <w:rPr>
          <w:rFonts w:cs="Arial"/>
          <w:i/>
          <w:szCs w:val="24"/>
          <w:u w:val="single"/>
        </w:rPr>
      </w:pPr>
      <w:r w:rsidRPr="00920761">
        <w:rPr>
          <w:rFonts w:cs="Arial"/>
          <w:i/>
          <w:szCs w:val="24"/>
          <w:u w:val="single"/>
        </w:rPr>
        <w:t xml:space="preserve">Canal </w:t>
      </w:r>
      <w:r w:rsidR="0042071A" w:rsidRPr="00920761">
        <w:rPr>
          <w:rFonts w:cs="Arial"/>
          <w:i/>
          <w:szCs w:val="24"/>
          <w:u w:val="single"/>
        </w:rPr>
        <w:t>A</w:t>
      </w:r>
      <w:r w:rsidRPr="00920761">
        <w:rPr>
          <w:rFonts w:cs="Arial"/>
          <w:i/>
          <w:szCs w:val="24"/>
          <w:u w:val="single"/>
        </w:rPr>
        <w:t>fluente à Grade</w:t>
      </w:r>
    </w:p>
    <w:p w14:paraId="3489AC8B" w14:textId="77777777" w:rsidR="009B2611" w:rsidRDefault="009B2611" w:rsidP="00920761">
      <w:pPr>
        <w:rPr>
          <w:rFonts w:cs="Arial"/>
          <w:szCs w:val="24"/>
        </w:rPr>
      </w:pPr>
      <w:r w:rsidRPr="00920761">
        <w:rPr>
          <w:rFonts w:cs="Arial"/>
          <w:szCs w:val="24"/>
        </w:rPr>
        <w:t xml:space="preserve">Admitindo-se que para a vazão máxima a velocidade através da grade seja igual a 0,60 m/s, a área útil </w:t>
      </w:r>
      <w:r w:rsidR="00A06590" w:rsidRPr="00920761">
        <w:rPr>
          <w:rFonts w:cs="Arial"/>
          <w:szCs w:val="24"/>
        </w:rPr>
        <w:t xml:space="preserve">(Au) </w:t>
      </w:r>
      <w:r w:rsidRPr="00920761">
        <w:rPr>
          <w:rFonts w:cs="Arial"/>
          <w:szCs w:val="24"/>
        </w:rPr>
        <w:t>necessária para o escoamento será:</w:t>
      </w:r>
    </w:p>
    <w:p w14:paraId="20AD1EE0" w14:textId="77777777" w:rsidR="000F59A2" w:rsidRPr="00905EF2" w:rsidRDefault="00BC62E1" w:rsidP="000F59A2">
      <w:pPr>
        <w:rPr>
          <w:rFonts w:cs="Arial"/>
          <w:szCs w:val="22"/>
        </w:rPr>
      </w:pPr>
      <m:oMathPara>
        <m:oMath>
          <m:sSub>
            <m:sSubPr>
              <m:ctrlPr>
                <w:rPr>
                  <w:rFonts w:ascii="Cambria Math" w:hAnsi="Cambria Math" w:cs="Arial"/>
                  <w:i/>
                  <w:szCs w:val="22"/>
                </w:rPr>
              </m:ctrlPr>
            </m:sSubPr>
            <m:e>
              <m:r>
                <w:rPr>
                  <w:rFonts w:ascii="Cambria Math" w:hAnsi="Cambria Math" w:cs="Arial"/>
                  <w:szCs w:val="22"/>
                </w:rPr>
                <m:t>A</m:t>
              </m:r>
            </m:e>
            <m:sub>
              <m:r>
                <w:rPr>
                  <w:rFonts w:ascii="Cambria Math" w:hAnsi="Cambria Math" w:cs="Arial"/>
                  <w:szCs w:val="22"/>
                </w:rPr>
                <m:t>u</m:t>
              </m:r>
            </m:sub>
          </m:sSub>
          <m:r>
            <w:rPr>
              <w:rFonts w:ascii="Cambria Math" w:hAnsi="Cambria Math" w:cs="Arial"/>
              <w:szCs w:val="22"/>
            </w:rPr>
            <m:t>=</m:t>
          </m:r>
          <m:f>
            <m:fPr>
              <m:ctrlPr>
                <w:rPr>
                  <w:rFonts w:ascii="Cambria Math" w:hAnsi="Cambria Math" w:cs="Arial"/>
                  <w:i/>
                  <w:szCs w:val="22"/>
                </w:rPr>
              </m:ctrlPr>
            </m:fPr>
            <m:num>
              <m:r>
                <w:rPr>
                  <w:rFonts w:ascii="Cambria Math" w:hAnsi="Cambria Math" w:cs="Arial"/>
                  <w:szCs w:val="22"/>
                </w:rPr>
                <m:t>Q</m:t>
              </m:r>
            </m:num>
            <m:den>
              <m:r>
                <w:rPr>
                  <w:rFonts w:ascii="Cambria Math" w:hAnsi="Cambria Math" w:cs="Arial"/>
                  <w:szCs w:val="22"/>
                </w:rPr>
                <m:t>V</m:t>
              </m:r>
            </m:den>
          </m:f>
        </m:oMath>
      </m:oMathPara>
    </w:p>
    <w:p w14:paraId="2C862AB4" w14:textId="542F0A9B" w:rsidR="000F59A2" w:rsidRPr="00905EF2" w:rsidRDefault="00BC62E1" w:rsidP="000F59A2">
      <w:pPr>
        <w:rPr>
          <w:rFonts w:cs="Arial"/>
          <w:szCs w:val="22"/>
        </w:rPr>
      </w:pPr>
      <m:oMathPara>
        <m:oMath>
          <m:sSub>
            <m:sSubPr>
              <m:ctrlPr>
                <w:rPr>
                  <w:rFonts w:ascii="Cambria Math" w:hAnsi="Cambria Math" w:cs="Arial"/>
                  <w:i/>
                  <w:szCs w:val="22"/>
                </w:rPr>
              </m:ctrlPr>
            </m:sSubPr>
            <m:e>
              <m:r>
                <w:rPr>
                  <w:rFonts w:ascii="Cambria Math" w:hAnsi="Cambria Math" w:cs="Arial"/>
                  <w:szCs w:val="22"/>
                </w:rPr>
                <m:t>A</m:t>
              </m:r>
            </m:e>
            <m:sub>
              <m:r>
                <w:rPr>
                  <w:rFonts w:ascii="Cambria Math" w:hAnsi="Cambria Math" w:cs="Arial"/>
                  <w:szCs w:val="22"/>
                </w:rPr>
                <m:t>u</m:t>
              </m:r>
            </m:sub>
          </m:sSub>
          <m:r>
            <w:rPr>
              <w:rFonts w:ascii="Cambria Math" w:hAnsi="Cambria Math" w:cs="Arial"/>
              <w:szCs w:val="22"/>
            </w:rPr>
            <m:t>=0,017571 m²</m:t>
          </m:r>
        </m:oMath>
      </m:oMathPara>
    </w:p>
    <w:p w14:paraId="3220FF21" w14:textId="77777777" w:rsidR="005B24F7" w:rsidRPr="00920761" w:rsidRDefault="005B24F7" w:rsidP="005B24F7">
      <w:pPr>
        <w:jc w:val="center"/>
        <w:rPr>
          <w:rFonts w:cs="Arial"/>
          <w:szCs w:val="24"/>
        </w:rPr>
      </w:pPr>
    </w:p>
    <w:p w14:paraId="36E85042" w14:textId="77777777" w:rsidR="009B2611" w:rsidRDefault="009B2611" w:rsidP="00920761">
      <w:pPr>
        <w:rPr>
          <w:rFonts w:cs="Arial"/>
          <w:szCs w:val="24"/>
        </w:rPr>
      </w:pPr>
      <w:r w:rsidRPr="00920761">
        <w:rPr>
          <w:rFonts w:cs="Arial"/>
          <w:szCs w:val="24"/>
        </w:rPr>
        <w:t>A seção (S) do canal junto à grade é definida pela fórmula a seguir:</w:t>
      </w:r>
    </w:p>
    <w:p w14:paraId="095BC175" w14:textId="77777777" w:rsidR="000F59A2" w:rsidRPr="00905EF2" w:rsidRDefault="000F59A2" w:rsidP="000F59A2">
      <w:pPr>
        <w:rPr>
          <w:rFonts w:cs="Arial"/>
          <w:szCs w:val="22"/>
        </w:rPr>
      </w:pPr>
      <m:oMathPara>
        <m:oMath>
          <m:r>
            <w:rPr>
              <w:rFonts w:ascii="Cambria Math" w:hAnsi="Cambria Math" w:cs="Arial"/>
              <w:szCs w:val="22"/>
            </w:rPr>
            <m:t>S=</m:t>
          </m:r>
          <m:f>
            <m:fPr>
              <m:ctrlPr>
                <w:rPr>
                  <w:rFonts w:ascii="Cambria Math" w:hAnsi="Cambria Math" w:cs="Arial"/>
                  <w:i/>
                  <w:szCs w:val="22"/>
                </w:rPr>
              </m:ctrlPr>
            </m:fPr>
            <m:num>
              <m:sSub>
                <m:sSubPr>
                  <m:ctrlPr>
                    <w:rPr>
                      <w:rFonts w:ascii="Cambria Math" w:hAnsi="Cambria Math" w:cs="Arial"/>
                      <w:i/>
                      <w:szCs w:val="22"/>
                    </w:rPr>
                  </m:ctrlPr>
                </m:sSubPr>
                <m:e>
                  <m:r>
                    <w:rPr>
                      <w:rFonts w:ascii="Cambria Math" w:hAnsi="Cambria Math" w:cs="Arial"/>
                      <w:szCs w:val="22"/>
                    </w:rPr>
                    <m:t>A</m:t>
                  </m:r>
                </m:e>
                <m:sub>
                  <m:r>
                    <w:rPr>
                      <w:rFonts w:ascii="Cambria Math" w:hAnsi="Cambria Math" w:cs="Arial"/>
                      <w:szCs w:val="22"/>
                    </w:rPr>
                    <m:t>u</m:t>
                  </m:r>
                </m:sub>
              </m:sSub>
            </m:num>
            <m:den>
              <m:r>
                <w:rPr>
                  <w:rFonts w:ascii="Cambria Math" w:hAnsi="Cambria Math" w:cs="Arial"/>
                  <w:szCs w:val="22"/>
                </w:rPr>
                <m:t>E</m:t>
              </m:r>
            </m:den>
          </m:f>
        </m:oMath>
      </m:oMathPara>
    </w:p>
    <w:p w14:paraId="201951F0" w14:textId="042A9D85" w:rsidR="000F59A2" w:rsidRPr="00905EF2" w:rsidRDefault="000F59A2" w:rsidP="000F59A2">
      <w:pPr>
        <w:rPr>
          <w:rFonts w:cs="Arial"/>
          <w:szCs w:val="22"/>
        </w:rPr>
      </w:pPr>
      <m:oMathPara>
        <m:oMath>
          <m:r>
            <w:rPr>
              <w:rFonts w:ascii="Cambria Math" w:hAnsi="Cambria Math" w:cs="Arial"/>
              <w:szCs w:val="22"/>
            </w:rPr>
            <m:t>S=0,023079 m²</m:t>
          </m:r>
        </m:oMath>
      </m:oMathPara>
    </w:p>
    <w:p w14:paraId="06693304" w14:textId="77777777" w:rsidR="000F59A2" w:rsidRDefault="000F59A2" w:rsidP="00920761">
      <w:pPr>
        <w:rPr>
          <w:rFonts w:cs="Arial"/>
          <w:szCs w:val="24"/>
        </w:rPr>
      </w:pPr>
    </w:p>
    <w:p w14:paraId="0CD6D73B" w14:textId="467AB01E" w:rsidR="009B2611" w:rsidRDefault="00667714" w:rsidP="00920761">
      <w:pPr>
        <w:rPr>
          <w:rFonts w:cs="Arial"/>
          <w:szCs w:val="24"/>
        </w:rPr>
      </w:pPr>
      <w:r w:rsidRPr="00920761">
        <w:rPr>
          <w:rFonts w:cs="Arial"/>
          <w:szCs w:val="24"/>
        </w:rPr>
        <w:t>Assim para</w:t>
      </w:r>
      <w:r w:rsidR="009B2611" w:rsidRPr="00920761">
        <w:rPr>
          <w:rFonts w:cs="Arial"/>
          <w:szCs w:val="24"/>
        </w:rPr>
        <w:t xml:space="preserve"> H</w:t>
      </w:r>
      <w:r w:rsidR="009B2611" w:rsidRPr="00920761">
        <w:rPr>
          <w:rFonts w:cs="Arial"/>
          <w:szCs w:val="24"/>
          <w:vertAlign w:val="subscript"/>
        </w:rPr>
        <w:t>máx</w:t>
      </w:r>
      <w:r w:rsidR="00A06590" w:rsidRPr="00920761">
        <w:rPr>
          <w:rFonts w:cs="Arial"/>
          <w:szCs w:val="24"/>
        </w:rPr>
        <w:t xml:space="preserve"> </w:t>
      </w:r>
      <w:r w:rsidR="00405947" w:rsidRPr="00920761">
        <w:rPr>
          <w:rFonts w:cs="Arial"/>
          <w:szCs w:val="24"/>
        </w:rPr>
        <w:t>- z</w:t>
      </w:r>
      <w:r w:rsidR="00A06590" w:rsidRPr="00920761">
        <w:rPr>
          <w:rFonts w:cs="Arial"/>
          <w:szCs w:val="24"/>
        </w:rPr>
        <w:t>= 0</w:t>
      </w:r>
      <w:r w:rsidR="009B2611" w:rsidRPr="00920761">
        <w:rPr>
          <w:rFonts w:cs="Arial"/>
          <w:szCs w:val="24"/>
        </w:rPr>
        <w:t>,</w:t>
      </w:r>
      <w:r w:rsidR="00491E48">
        <w:rPr>
          <w:rFonts w:cs="Arial"/>
          <w:szCs w:val="24"/>
        </w:rPr>
        <w:t>128</w:t>
      </w:r>
      <w:r w:rsidR="000F59A2">
        <w:rPr>
          <w:rFonts w:cs="Arial"/>
          <w:szCs w:val="24"/>
        </w:rPr>
        <w:t xml:space="preserve"> m</w:t>
      </w:r>
      <w:r w:rsidR="009B2611" w:rsidRPr="00920761">
        <w:rPr>
          <w:rFonts w:cs="Arial"/>
          <w:szCs w:val="24"/>
        </w:rPr>
        <w:t xml:space="preserve">, a largura necessária para o canal </w:t>
      </w:r>
      <w:r w:rsidR="00A06590" w:rsidRPr="00920761">
        <w:rPr>
          <w:rFonts w:cs="Arial"/>
          <w:szCs w:val="24"/>
        </w:rPr>
        <w:t xml:space="preserve">(b) </w:t>
      </w:r>
      <w:r w:rsidR="009B2611" w:rsidRPr="00920761">
        <w:rPr>
          <w:rFonts w:cs="Arial"/>
          <w:szCs w:val="24"/>
        </w:rPr>
        <w:t>será:</w:t>
      </w:r>
    </w:p>
    <w:p w14:paraId="290B9D72" w14:textId="33ACF8AA" w:rsidR="000F59A2" w:rsidRPr="00905EF2" w:rsidRDefault="000F59A2" w:rsidP="000F59A2">
      <w:pPr>
        <w:rPr>
          <w:rFonts w:cs="Arial"/>
          <w:szCs w:val="22"/>
        </w:rPr>
      </w:pPr>
      <m:oMathPara>
        <m:oMath>
          <m:r>
            <w:rPr>
              <w:rFonts w:ascii="Cambria Math" w:hAnsi="Cambria Math" w:cs="Arial"/>
              <w:szCs w:val="22"/>
            </w:rPr>
            <m:t>b=</m:t>
          </m:r>
          <m:f>
            <m:fPr>
              <m:ctrlPr>
                <w:rPr>
                  <w:rFonts w:ascii="Cambria Math" w:hAnsi="Cambria Math" w:cs="Arial"/>
                  <w:i/>
                  <w:szCs w:val="22"/>
                </w:rPr>
              </m:ctrlPr>
            </m:fPr>
            <m:num>
              <m:r>
                <w:rPr>
                  <w:rFonts w:ascii="Cambria Math" w:hAnsi="Cambria Math" w:cs="Arial"/>
                  <w:szCs w:val="22"/>
                </w:rPr>
                <m:t>S</m:t>
              </m:r>
            </m:num>
            <m:den>
              <m:sSub>
                <m:sSubPr>
                  <m:ctrlPr>
                    <w:rPr>
                      <w:rFonts w:ascii="Cambria Math" w:hAnsi="Cambria Math" w:cs="Arial"/>
                      <w:i/>
                      <w:szCs w:val="22"/>
                    </w:rPr>
                  </m:ctrlPr>
                </m:sSubPr>
                <m:e>
                  <m:r>
                    <w:rPr>
                      <w:rFonts w:ascii="Cambria Math" w:hAnsi="Cambria Math" w:cs="Arial"/>
                      <w:szCs w:val="22"/>
                    </w:rPr>
                    <m:t>H</m:t>
                  </m:r>
                </m:e>
                <m:sub>
                  <m:r>
                    <w:rPr>
                      <w:rFonts w:ascii="Cambria Math" w:hAnsi="Cambria Math" w:cs="Arial"/>
                      <w:szCs w:val="22"/>
                    </w:rPr>
                    <m:t>máx</m:t>
                  </m:r>
                </m:sub>
              </m:sSub>
              <m:r>
                <w:rPr>
                  <w:rFonts w:ascii="Cambria Math" w:hAnsi="Cambria Math" w:cs="Arial"/>
                  <w:szCs w:val="22"/>
                </w:rPr>
                <m:t>-z</m:t>
              </m:r>
            </m:den>
          </m:f>
          <m:r>
            <w:rPr>
              <w:rFonts w:ascii="Cambria Math" w:hAnsi="Cambria Math" w:cs="Arial"/>
              <w:szCs w:val="22"/>
            </w:rPr>
            <m:t>=0,1807 m</m:t>
          </m:r>
        </m:oMath>
      </m:oMathPara>
    </w:p>
    <w:p w14:paraId="3DA3DBEE" w14:textId="77777777" w:rsidR="005B24F7" w:rsidRPr="00920761" w:rsidRDefault="005B24F7" w:rsidP="005B24F7">
      <w:pPr>
        <w:jc w:val="center"/>
        <w:rPr>
          <w:rFonts w:cs="Arial"/>
          <w:szCs w:val="24"/>
        </w:rPr>
      </w:pPr>
    </w:p>
    <w:p w14:paraId="41879E23" w14:textId="472C3868" w:rsidR="00424170" w:rsidRDefault="0042071A" w:rsidP="00424170">
      <w:pPr>
        <w:rPr>
          <w:szCs w:val="22"/>
        </w:rPr>
      </w:pPr>
      <w:r w:rsidRPr="00920761">
        <w:rPr>
          <w:rFonts w:cs="Arial"/>
          <w:szCs w:val="24"/>
        </w:rPr>
        <w:t xml:space="preserve">Tem-se uma largura de canal de </w:t>
      </w:r>
      <w:r w:rsidR="005B24F7">
        <w:rPr>
          <w:rFonts w:cs="Arial"/>
          <w:szCs w:val="24"/>
        </w:rPr>
        <w:t>18</w:t>
      </w:r>
      <w:r w:rsidR="00491E48">
        <w:rPr>
          <w:rFonts w:cs="Arial"/>
          <w:szCs w:val="24"/>
        </w:rPr>
        <w:t>,0</w:t>
      </w:r>
      <w:r w:rsidRPr="00920761">
        <w:rPr>
          <w:rFonts w:cs="Arial"/>
          <w:szCs w:val="24"/>
        </w:rPr>
        <w:t xml:space="preserve"> cm, </w:t>
      </w:r>
      <w:r w:rsidR="00424170" w:rsidRPr="00905EF2">
        <w:rPr>
          <w:szCs w:val="22"/>
        </w:rPr>
        <w:t>entretanto por questões de limpeza</w:t>
      </w:r>
      <w:r w:rsidR="00424170">
        <w:rPr>
          <w:szCs w:val="22"/>
        </w:rPr>
        <w:t xml:space="preserve"> será executado um canal de 40 cm, e será utilizado um preenchimento de PRFV de 20 cm, 10 cm de cada lado, para chegar na largura adotada de 20 cm, visando alcançar velocidades mais elevadas no gradeamento, para a melhor operação do sistema.</w:t>
      </w:r>
    </w:p>
    <w:p w14:paraId="0ACA774A" w14:textId="7E9532D0" w:rsidR="00424170" w:rsidRDefault="00424170" w:rsidP="00424170">
      <w:pPr>
        <w:rPr>
          <w:rFonts w:cs="Arial"/>
          <w:szCs w:val="22"/>
        </w:rPr>
      </w:pPr>
      <w:r>
        <w:rPr>
          <w:szCs w:val="22"/>
        </w:rPr>
        <w:t>Foram verificadas as velocidades p</w:t>
      </w:r>
      <w:r w:rsidRPr="00905EF2">
        <w:rPr>
          <w:szCs w:val="22"/>
        </w:rPr>
        <w:t>ara</w:t>
      </w:r>
      <w:r>
        <w:rPr>
          <w:szCs w:val="22"/>
        </w:rPr>
        <w:t xml:space="preserve"> a largura de 20 cm no gradeamento e 40 cm no canal. </w:t>
      </w:r>
      <w:r w:rsidRPr="00905EF2">
        <w:rPr>
          <w:szCs w:val="22"/>
        </w:rPr>
        <w:t xml:space="preserve">A </w:t>
      </w:r>
      <w:r>
        <w:rPr>
          <w:szCs w:val="22"/>
        </w:rPr>
        <w:t xml:space="preserve">Tabela 6 e Tabela 8 </w:t>
      </w:r>
      <w:r w:rsidRPr="00905EF2">
        <w:rPr>
          <w:szCs w:val="22"/>
        </w:rPr>
        <w:t>apresenta</w:t>
      </w:r>
      <w:r>
        <w:rPr>
          <w:szCs w:val="22"/>
        </w:rPr>
        <w:t>m</w:t>
      </w:r>
      <w:r w:rsidRPr="00905EF2">
        <w:rPr>
          <w:szCs w:val="22"/>
        </w:rPr>
        <w:t xml:space="preserve"> a velocidade no canal</w:t>
      </w:r>
      <w:r>
        <w:rPr>
          <w:szCs w:val="22"/>
        </w:rPr>
        <w:t xml:space="preserve"> para início e final de plano. </w:t>
      </w:r>
      <w:r w:rsidRPr="00905EF2">
        <w:rPr>
          <w:rFonts w:cs="Arial"/>
          <w:szCs w:val="22"/>
        </w:rPr>
        <w:t xml:space="preserve">Já a </w:t>
      </w:r>
      <w:r>
        <w:rPr>
          <w:rFonts w:cs="Arial"/>
          <w:szCs w:val="22"/>
        </w:rPr>
        <w:t xml:space="preserve">Tabela 7 e Tabela 9 </w:t>
      </w:r>
      <w:r w:rsidRPr="00905EF2">
        <w:rPr>
          <w:rFonts w:cs="Arial"/>
          <w:szCs w:val="22"/>
        </w:rPr>
        <w:t>apresenta</w:t>
      </w:r>
      <w:r>
        <w:rPr>
          <w:rFonts w:cs="Arial"/>
          <w:szCs w:val="22"/>
        </w:rPr>
        <w:t>m</w:t>
      </w:r>
      <w:r w:rsidRPr="00905EF2">
        <w:rPr>
          <w:rFonts w:cs="Arial"/>
          <w:szCs w:val="22"/>
        </w:rPr>
        <w:t xml:space="preserve"> a velocidade na grade</w:t>
      </w:r>
      <w:r>
        <w:rPr>
          <w:rFonts w:cs="Arial"/>
          <w:szCs w:val="22"/>
        </w:rPr>
        <w:t xml:space="preserve"> fina para início e final de plano</w:t>
      </w:r>
      <w:r w:rsidRPr="00905EF2">
        <w:rPr>
          <w:rFonts w:cs="Arial"/>
          <w:szCs w:val="22"/>
        </w:rPr>
        <w:t>.</w:t>
      </w:r>
    </w:p>
    <w:p w14:paraId="6F387039" w14:textId="0936AA1B" w:rsidR="008D5D6C" w:rsidRPr="008D5D6C" w:rsidRDefault="008D5D6C" w:rsidP="000F59A2">
      <w:pPr>
        <w:pStyle w:val="Legenda"/>
        <w:ind w:firstLine="0"/>
        <w:rPr>
          <w:szCs w:val="18"/>
        </w:rPr>
      </w:pPr>
      <w:bookmarkStart w:id="24" w:name="_Ref449623858"/>
      <w:bookmarkStart w:id="25" w:name="_Toc530643916"/>
      <w:r w:rsidRPr="008D5D6C">
        <w:rPr>
          <w:szCs w:val="18"/>
        </w:rPr>
        <w:t xml:space="preserve">Tabela </w:t>
      </w:r>
      <w:r w:rsidRPr="008D5D6C">
        <w:rPr>
          <w:szCs w:val="18"/>
        </w:rPr>
        <w:fldChar w:fldCharType="begin"/>
      </w:r>
      <w:r w:rsidRPr="008D5D6C">
        <w:rPr>
          <w:szCs w:val="18"/>
        </w:rPr>
        <w:instrText xml:space="preserve"> SEQ Tabela \* ARABIC </w:instrText>
      </w:r>
      <w:r w:rsidRPr="008D5D6C">
        <w:rPr>
          <w:szCs w:val="18"/>
        </w:rPr>
        <w:fldChar w:fldCharType="separate"/>
      </w:r>
      <w:r w:rsidR="006A0558">
        <w:rPr>
          <w:noProof/>
          <w:szCs w:val="18"/>
        </w:rPr>
        <w:t>6</w:t>
      </w:r>
      <w:r w:rsidRPr="008D5D6C">
        <w:rPr>
          <w:szCs w:val="18"/>
        </w:rPr>
        <w:fldChar w:fldCharType="end"/>
      </w:r>
      <w:bookmarkEnd w:id="24"/>
      <w:r w:rsidRPr="008D5D6C">
        <w:rPr>
          <w:szCs w:val="18"/>
        </w:rPr>
        <w:t xml:space="preserve"> - </w:t>
      </w:r>
      <w:r w:rsidRPr="008D5D6C">
        <w:rPr>
          <w:noProof/>
          <w:szCs w:val="18"/>
        </w:rPr>
        <w:t>Velocidade no canal do gradeamento fino para inicio de plano</w:t>
      </w:r>
      <w:bookmarkEnd w:id="25"/>
    </w:p>
    <w:p w14:paraId="03117576" w14:textId="6D4116A4" w:rsidR="004D2502" w:rsidRDefault="00F34B14" w:rsidP="00424170">
      <w:pPr>
        <w:pStyle w:val="Tabela"/>
        <w:ind w:firstLine="0"/>
      </w:pPr>
      <w:r w:rsidRPr="00F34B14">
        <w:rPr>
          <w:noProof/>
        </w:rPr>
        <w:drawing>
          <wp:inline distT="0" distB="0" distL="0" distR="0" wp14:anchorId="2ADD4FEC" wp14:editId="32E2904F">
            <wp:extent cx="3295291" cy="741379"/>
            <wp:effectExtent l="0" t="0" r="635" b="1905"/>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34227" cy="750139"/>
                    </a:xfrm>
                    <a:prstGeom prst="rect">
                      <a:avLst/>
                    </a:prstGeom>
                    <a:noFill/>
                    <a:ln>
                      <a:noFill/>
                    </a:ln>
                  </pic:spPr>
                </pic:pic>
              </a:graphicData>
            </a:graphic>
          </wp:inline>
        </w:drawing>
      </w:r>
    </w:p>
    <w:p w14:paraId="4FD3DCC0" w14:textId="32C73FBB" w:rsidR="008D5D6C" w:rsidRPr="008D5D6C" w:rsidRDefault="008D5D6C" w:rsidP="000F59A2">
      <w:pPr>
        <w:pStyle w:val="Legenda"/>
        <w:ind w:firstLine="0"/>
        <w:rPr>
          <w:szCs w:val="18"/>
        </w:rPr>
      </w:pPr>
      <w:bookmarkStart w:id="26" w:name="_Ref449623955"/>
      <w:bookmarkStart w:id="27" w:name="_Toc530643917"/>
      <w:r w:rsidRPr="008D5D6C">
        <w:rPr>
          <w:szCs w:val="18"/>
        </w:rPr>
        <w:lastRenderedPageBreak/>
        <w:t xml:space="preserve">Tabela </w:t>
      </w:r>
      <w:r w:rsidRPr="008D5D6C">
        <w:rPr>
          <w:szCs w:val="18"/>
        </w:rPr>
        <w:fldChar w:fldCharType="begin"/>
      </w:r>
      <w:r w:rsidRPr="008D5D6C">
        <w:rPr>
          <w:szCs w:val="18"/>
        </w:rPr>
        <w:instrText xml:space="preserve"> SEQ Tabela \* ARABIC </w:instrText>
      </w:r>
      <w:r w:rsidRPr="008D5D6C">
        <w:rPr>
          <w:szCs w:val="18"/>
        </w:rPr>
        <w:fldChar w:fldCharType="separate"/>
      </w:r>
      <w:r w:rsidR="006A0558">
        <w:rPr>
          <w:noProof/>
          <w:szCs w:val="18"/>
        </w:rPr>
        <w:t>7</w:t>
      </w:r>
      <w:r w:rsidRPr="008D5D6C">
        <w:rPr>
          <w:szCs w:val="18"/>
        </w:rPr>
        <w:fldChar w:fldCharType="end"/>
      </w:r>
      <w:bookmarkEnd w:id="26"/>
      <w:r w:rsidRPr="008D5D6C">
        <w:rPr>
          <w:szCs w:val="18"/>
        </w:rPr>
        <w:t xml:space="preserve"> - </w:t>
      </w:r>
      <w:r w:rsidRPr="008D5D6C">
        <w:rPr>
          <w:noProof/>
          <w:szCs w:val="18"/>
        </w:rPr>
        <w:t>Velocidade na grade fina para inicio de plano</w:t>
      </w:r>
      <w:bookmarkEnd w:id="27"/>
    </w:p>
    <w:p w14:paraId="1C2CC5B5" w14:textId="640E2160" w:rsidR="004D2502" w:rsidRDefault="00F34B14" w:rsidP="003F2825">
      <w:pPr>
        <w:pStyle w:val="Tabela"/>
        <w:ind w:firstLine="0"/>
      </w:pPr>
      <w:r w:rsidRPr="00F34B14">
        <w:rPr>
          <w:noProof/>
        </w:rPr>
        <w:drawing>
          <wp:inline distT="0" distB="0" distL="0" distR="0" wp14:anchorId="539BD512" wp14:editId="35449190">
            <wp:extent cx="2794958" cy="728163"/>
            <wp:effectExtent l="0" t="0" r="5715"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38608" cy="739535"/>
                    </a:xfrm>
                    <a:prstGeom prst="rect">
                      <a:avLst/>
                    </a:prstGeom>
                    <a:noFill/>
                    <a:ln>
                      <a:noFill/>
                    </a:ln>
                  </pic:spPr>
                </pic:pic>
              </a:graphicData>
            </a:graphic>
          </wp:inline>
        </w:drawing>
      </w:r>
    </w:p>
    <w:p w14:paraId="0CFC4865" w14:textId="6DD0BA8F" w:rsidR="008D5D6C" w:rsidRPr="008D5D6C" w:rsidRDefault="008D5D6C" w:rsidP="000F59A2">
      <w:pPr>
        <w:pStyle w:val="Legenda"/>
        <w:ind w:firstLine="0"/>
        <w:rPr>
          <w:szCs w:val="18"/>
        </w:rPr>
      </w:pPr>
      <w:bookmarkStart w:id="28" w:name="_Ref449623866"/>
      <w:bookmarkStart w:id="29" w:name="_Toc530643918"/>
      <w:r w:rsidRPr="008D5D6C">
        <w:rPr>
          <w:szCs w:val="18"/>
        </w:rPr>
        <w:t xml:space="preserve">Tabela </w:t>
      </w:r>
      <w:r w:rsidRPr="008D5D6C">
        <w:rPr>
          <w:szCs w:val="18"/>
        </w:rPr>
        <w:fldChar w:fldCharType="begin"/>
      </w:r>
      <w:r w:rsidRPr="008D5D6C">
        <w:rPr>
          <w:szCs w:val="18"/>
        </w:rPr>
        <w:instrText xml:space="preserve"> SEQ Tabela \* ARABIC </w:instrText>
      </w:r>
      <w:r w:rsidRPr="008D5D6C">
        <w:rPr>
          <w:szCs w:val="18"/>
        </w:rPr>
        <w:fldChar w:fldCharType="separate"/>
      </w:r>
      <w:r w:rsidR="006A0558">
        <w:rPr>
          <w:noProof/>
          <w:szCs w:val="18"/>
        </w:rPr>
        <w:t>8</w:t>
      </w:r>
      <w:r w:rsidRPr="008D5D6C">
        <w:rPr>
          <w:szCs w:val="18"/>
        </w:rPr>
        <w:fldChar w:fldCharType="end"/>
      </w:r>
      <w:bookmarkEnd w:id="28"/>
      <w:r w:rsidRPr="008D5D6C">
        <w:rPr>
          <w:szCs w:val="18"/>
        </w:rPr>
        <w:t xml:space="preserve"> - </w:t>
      </w:r>
      <w:r w:rsidRPr="008D5D6C">
        <w:rPr>
          <w:noProof/>
          <w:szCs w:val="18"/>
        </w:rPr>
        <w:t>Velocidade no canal do gradeamento fino para final de plano</w:t>
      </w:r>
      <w:bookmarkEnd w:id="29"/>
    </w:p>
    <w:p w14:paraId="1D5D14BF" w14:textId="71A75837" w:rsidR="00A93095" w:rsidRDefault="00F34B14" w:rsidP="00424170">
      <w:pPr>
        <w:pStyle w:val="Tabela"/>
        <w:ind w:firstLine="0"/>
      </w:pPr>
      <w:r w:rsidRPr="00F34B14">
        <w:rPr>
          <w:noProof/>
        </w:rPr>
        <w:drawing>
          <wp:inline distT="0" distB="0" distL="0" distR="0" wp14:anchorId="15615506" wp14:editId="286C132B">
            <wp:extent cx="3096883" cy="706665"/>
            <wp:effectExtent l="0" t="0" r="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52938" cy="719456"/>
                    </a:xfrm>
                    <a:prstGeom prst="rect">
                      <a:avLst/>
                    </a:prstGeom>
                    <a:noFill/>
                    <a:ln>
                      <a:noFill/>
                    </a:ln>
                  </pic:spPr>
                </pic:pic>
              </a:graphicData>
            </a:graphic>
          </wp:inline>
        </w:drawing>
      </w:r>
    </w:p>
    <w:p w14:paraId="16F1B12A" w14:textId="3F33A1F3" w:rsidR="008D5D6C" w:rsidRPr="008D5D6C" w:rsidRDefault="008D5D6C" w:rsidP="000F59A2">
      <w:pPr>
        <w:pStyle w:val="Legenda"/>
        <w:ind w:firstLine="0"/>
        <w:rPr>
          <w:szCs w:val="18"/>
        </w:rPr>
      </w:pPr>
      <w:bookmarkStart w:id="30" w:name="_Ref449623960"/>
      <w:bookmarkStart w:id="31" w:name="_Toc530643919"/>
      <w:r w:rsidRPr="008D5D6C">
        <w:rPr>
          <w:szCs w:val="18"/>
        </w:rPr>
        <w:t xml:space="preserve">Tabela </w:t>
      </w:r>
      <w:r w:rsidRPr="008D5D6C">
        <w:rPr>
          <w:szCs w:val="18"/>
        </w:rPr>
        <w:fldChar w:fldCharType="begin"/>
      </w:r>
      <w:r w:rsidRPr="008D5D6C">
        <w:rPr>
          <w:szCs w:val="18"/>
        </w:rPr>
        <w:instrText xml:space="preserve"> SEQ Tabela \* ARABIC </w:instrText>
      </w:r>
      <w:r w:rsidRPr="008D5D6C">
        <w:rPr>
          <w:szCs w:val="18"/>
        </w:rPr>
        <w:fldChar w:fldCharType="separate"/>
      </w:r>
      <w:r w:rsidR="006A0558">
        <w:rPr>
          <w:noProof/>
          <w:szCs w:val="18"/>
        </w:rPr>
        <w:t>9</w:t>
      </w:r>
      <w:r w:rsidRPr="008D5D6C">
        <w:rPr>
          <w:szCs w:val="18"/>
        </w:rPr>
        <w:fldChar w:fldCharType="end"/>
      </w:r>
      <w:bookmarkEnd w:id="30"/>
      <w:r w:rsidRPr="008D5D6C">
        <w:rPr>
          <w:szCs w:val="18"/>
        </w:rPr>
        <w:t xml:space="preserve"> - </w:t>
      </w:r>
      <w:r w:rsidRPr="008D5D6C">
        <w:rPr>
          <w:noProof/>
          <w:szCs w:val="18"/>
        </w:rPr>
        <w:t>Velocidade na grade fina para final de plano</w:t>
      </w:r>
      <w:bookmarkEnd w:id="31"/>
    </w:p>
    <w:p w14:paraId="1AA159AA" w14:textId="7BCAB61B" w:rsidR="00A93095" w:rsidRDefault="00F34B14" w:rsidP="00424170">
      <w:pPr>
        <w:pStyle w:val="Tabela"/>
        <w:ind w:firstLine="0"/>
      </w:pPr>
      <w:r w:rsidRPr="00F34B14">
        <w:rPr>
          <w:noProof/>
        </w:rPr>
        <w:drawing>
          <wp:inline distT="0" distB="0" distL="0" distR="0" wp14:anchorId="1D93E8E2" wp14:editId="7F09AD42">
            <wp:extent cx="2769080" cy="733474"/>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96717" cy="740794"/>
                    </a:xfrm>
                    <a:prstGeom prst="rect">
                      <a:avLst/>
                    </a:prstGeom>
                    <a:noFill/>
                    <a:ln>
                      <a:noFill/>
                    </a:ln>
                  </pic:spPr>
                </pic:pic>
              </a:graphicData>
            </a:graphic>
          </wp:inline>
        </w:drawing>
      </w:r>
    </w:p>
    <w:p w14:paraId="3AF986BB" w14:textId="77777777" w:rsidR="009B2611" w:rsidRPr="00B25144" w:rsidRDefault="009B2611" w:rsidP="00B25144">
      <w:pPr>
        <w:rPr>
          <w:rFonts w:cs="Arial"/>
          <w:szCs w:val="24"/>
        </w:rPr>
      </w:pPr>
      <w:r w:rsidRPr="00B25144">
        <w:rPr>
          <w:rFonts w:cs="Arial"/>
          <w:szCs w:val="24"/>
        </w:rPr>
        <w:t xml:space="preserve">A velocidade na grade atende a velocidade recomenda pela </w:t>
      </w:r>
      <w:r w:rsidR="00172658" w:rsidRPr="00B25144">
        <w:rPr>
          <w:rFonts w:cs="Arial"/>
          <w:szCs w:val="24"/>
        </w:rPr>
        <w:t>norma brasileira</w:t>
      </w:r>
      <w:r w:rsidRPr="00B25144">
        <w:rPr>
          <w:rFonts w:cs="Arial"/>
          <w:szCs w:val="24"/>
        </w:rPr>
        <w:t xml:space="preserve"> que define com velocidade máxima através da grade para a vazão máxima de 1,20 m/s.</w:t>
      </w:r>
    </w:p>
    <w:p w14:paraId="11B281B6" w14:textId="77777777" w:rsidR="009B2611" w:rsidRPr="00B25144" w:rsidRDefault="009B2611" w:rsidP="007A1750">
      <w:pPr>
        <w:rPr>
          <w:rFonts w:cs="Arial"/>
          <w:i/>
          <w:szCs w:val="24"/>
          <w:u w:val="single"/>
        </w:rPr>
      </w:pPr>
      <w:r w:rsidRPr="00B25144">
        <w:rPr>
          <w:rFonts w:cs="Arial"/>
          <w:i/>
          <w:szCs w:val="24"/>
          <w:u w:val="single"/>
        </w:rPr>
        <w:t>Avaliação da Perda de Carga</w:t>
      </w:r>
      <w:r w:rsidR="00291C61" w:rsidRPr="00B25144">
        <w:rPr>
          <w:rFonts w:cs="Arial"/>
          <w:i/>
          <w:szCs w:val="24"/>
          <w:u w:val="single"/>
        </w:rPr>
        <w:t xml:space="preserve"> (hf)</w:t>
      </w:r>
    </w:p>
    <w:p w14:paraId="0826EB6D" w14:textId="77777777" w:rsidR="009B2611" w:rsidRDefault="009B2611" w:rsidP="00B25144">
      <w:pPr>
        <w:rPr>
          <w:rFonts w:cs="Arial"/>
          <w:szCs w:val="24"/>
        </w:rPr>
      </w:pPr>
      <w:r w:rsidRPr="00B25144">
        <w:rPr>
          <w:rFonts w:cs="Arial"/>
          <w:szCs w:val="24"/>
        </w:rPr>
        <w:t>A perda de carga pode ser calculada considerando-se que o comportamento hidráulico é idêntico ao escoamento através de orifício. A fórmula simplificada aplicada tem a seguinte expressão (</w:t>
      </w:r>
      <w:r w:rsidR="00A06590" w:rsidRPr="00B25144">
        <w:rPr>
          <w:rFonts w:cs="Arial"/>
          <w:szCs w:val="24"/>
        </w:rPr>
        <w:t>Jordão e Pessôa</w:t>
      </w:r>
      <w:r w:rsidRPr="00B25144">
        <w:rPr>
          <w:rFonts w:cs="Arial"/>
          <w:szCs w:val="24"/>
        </w:rPr>
        <w:t>, 2014):</w:t>
      </w:r>
    </w:p>
    <w:p w14:paraId="582272F0" w14:textId="77777777" w:rsidR="00BB389D" w:rsidRPr="00667714" w:rsidRDefault="00BC62E1" w:rsidP="00BB389D">
      <w:pPr>
        <w:rPr>
          <w:rFonts w:cs="Arial"/>
          <w:szCs w:val="22"/>
        </w:rPr>
      </w:pPr>
      <m:oMathPara>
        <m:oMath>
          <m:sSub>
            <m:sSubPr>
              <m:ctrlPr>
                <w:rPr>
                  <w:rFonts w:ascii="Cambria Math" w:hAnsi="Cambria Math" w:cs="Arial"/>
                  <w:i/>
                  <w:szCs w:val="22"/>
                </w:rPr>
              </m:ctrlPr>
            </m:sSubPr>
            <m:e>
              <m:r>
                <w:rPr>
                  <w:rFonts w:ascii="Cambria Math" w:hAnsi="Cambria Math" w:cs="Arial"/>
                  <w:szCs w:val="22"/>
                </w:rPr>
                <m:t>h</m:t>
              </m:r>
            </m:e>
            <m:sub>
              <m:r>
                <w:rPr>
                  <w:rFonts w:ascii="Cambria Math" w:hAnsi="Cambria Math" w:cs="Arial"/>
                  <w:szCs w:val="22"/>
                </w:rPr>
                <m:t>f</m:t>
              </m:r>
            </m:sub>
          </m:sSub>
          <m:r>
            <w:rPr>
              <w:rFonts w:ascii="Cambria Math" w:hAnsi="Cambria Math" w:cs="Arial"/>
              <w:szCs w:val="22"/>
            </w:rPr>
            <m:t xml:space="preserve">=1,43 . </m:t>
          </m:r>
          <m:f>
            <m:fPr>
              <m:ctrlPr>
                <w:rPr>
                  <w:rFonts w:ascii="Cambria Math" w:hAnsi="Cambria Math" w:cs="Arial"/>
                  <w:i/>
                  <w:szCs w:val="22"/>
                </w:rPr>
              </m:ctrlPr>
            </m:fPr>
            <m:num>
              <m:d>
                <m:dPr>
                  <m:ctrlPr>
                    <w:rPr>
                      <w:rFonts w:ascii="Cambria Math" w:hAnsi="Cambria Math" w:cs="Arial"/>
                      <w:i/>
                      <w:szCs w:val="22"/>
                    </w:rPr>
                  </m:ctrlPr>
                </m:dPr>
                <m:e>
                  <m:sSup>
                    <m:sSupPr>
                      <m:ctrlPr>
                        <w:rPr>
                          <w:rFonts w:ascii="Cambria Math" w:hAnsi="Cambria Math" w:cs="Arial"/>
                          <w:i/>
                          <w:szCs w:val="22"/>
                        </w:rPr>
                      </m:ctrlPr>
                    </m:sSupPr>
                    <m:e>
                      <m:r>
                        <w:rPr>
                          <w:rFonts w:ascii="Cambria Math" w:hAnsi="Cambria Math" w:cs="Arial"/>
                          <w:szCs w:val="22"/>
                        </w:rPr>
                        <m:t>V</m:t>
                      </m:r>
                    </m:e>
                    <m:sup>
                      <m:r>
                        <w:rPr>
                          <w:rFonts w:ascii="Cambria Math" w:hAnsi="Cambria Math" w:cs="Arial"/>
                          <w:szCs w:val="22"/>
                        </w:rPr>
                        <m:t>2</m:t>
                      </m:r>
                    </m:sup>
                  </m:sSup>
                  <m:r>
                    <w:rPr>
                      <w:rFonts w:ascii="Cambria Math" w:hAnsi="Cambria Math" w:cs="Arial"/>
                      <w:szCs w:val="22"/>
                    </w:rPr>
                    <m:t>-</m:t>
                  </m:r>
                  <m:sSubSup>
                    <m:sSubSupPr>
                      <m:ctrlPr>
                        <w:rPr>
                          <w:rFonts w:ascii="Cambria Math" w:hAnsi="Cambria Math" w:cs="Arial"/>
                          <w:i/>
                          <w:szCs w:val="22"/>
                        </w:rPr>
                      </m:ctrlPr>
                    </m:sSubSupPr>
                    <m:e>
                      <m:r>
                        <w:rPr>
                          <w:rFonts w:ascii="Cambria Math" w:hAnsi="Cambria Math" w:cs="Arial"/>
                          <w:szCs w:val="22"/>
                        </w:rPr>
                        <m:t>V</m:t>
                      </m:r>
                    </m:e>
                    <m:sub>
                      <m:r>
                        <w:rPr>
                          <w:rFonts w:ascii="Cambria Math" w:hAnsi="Cambria Math" w:cs="Arial"/>
                          <w:szCs w:val="22"/>
                        </w:rPr>
                        <m:t>0</m:t>
                      </m:r>
                    </m:sub>
                    <m:sup>
                      <m:r>
                        <w:rPr>
                          <w:rFonts w:ascii="Cambria Math" w:hAnsi="Cambria Math" w:cs="Arial"/>
                          <w:szCs w:val="22"/>
                        </w:rPr>
                        <m:t>2</m:t>
                      </m:r>
                    </m:sup>
                  </m:sSubSup>
                </m:e>
              </m:d>
            </m:num>
            <m:den>
              <m:r>
                <w:rPr>
                  <w:rFonts w:ascii="Cambria Math" w:hAnsi="Cambria Math" w:cs="Arial"/>
                  <w:szCs w:val="22"/>
                </w:rPr>
                <m:t>2 . g</m:t>
              </m:r>
            </m:den>
          </m:f>
        </m:oMath>
      </m:oMathPara>
    </w:p>
    <w:p w14:paraId="3CA03FD3" w14:textId="77777777" w:rsidR="007B7CED" w:rsidRPr="00B25144" w:rsidRDefault="007B7CED" w:rsidP="007B7CED">
      <w:pPr>
        <w:jc w:val="center"/>
        <w:rPr>
          <w:rFonts w:cs="Arial"/>
          <w:szCs w:val="24"/>
        </w:rPr>
      </w:pPr>
    </w:p>
    <w:p w14:paraId="6ABD44F0" w14:textId="77777777" w:rsidR="00667714" w:rsidRPr="00B25144" w:rsidRDefault="00667714" w:rsidP="007D4A35">
      <w:pPr>
        <w:rPr>
          <w:rFonts w:cs="Arial"/>
          <w:szCs w:val="24"/>
        </w:rPr>
      </w:pPr>
      <w:r w:rsidRPr="00B25144">
        <w:rPr>
          <w:rFonts w:cs="Arial"/>
          <w:szCs w:val="24"/>
        </w:rPr>
        <w:t>Onde:</w:t>
      </w:r>
    </w:p>
    <w:p w14:paraId="7A0A895F" w14:textId="77777777" w:rsidR="00667714" w:rsidRPr="00BB389D" w:rsidRDefault="00667714" w:rsidP="00BB389D">
      <w:pPr>
        <w:pStyle w:val="PargrafodaLista"/>
        <w:numPr>
          <w:ilvl w:val="0"/>
          <w:numId w:val="25"/>
        </w:numPr>
        <w:rPr>
          <w:rFonts w:cs="Arial"/>
          <w:szCs w:val="24"/>
        </w:rPr>
      </w:pPr>
      <w:r w:rsidRPr="00BB389D">
        <w:rPr>
          <w:rFonts w:cs="Arial"/>
          <w:szCs w:val="24"/>
        </w:rPr>
        <w:t>hf é a perda de carga (m);</w:t>
      </w:r>
    </w:p>
    <w:p w14:paraId="0144E7B8" w14:textId="77777777" w:rsidR="00667714" w:rsidRPr="00BB389D" w:rsidRDefault="00667714" w:rsidP="00BB389D">
      <w:pPr>
        <w:pStyle w:val="PargrafodaLista"/>
        <w:numPr>
          <w:ilvl w:val="0"/>
          <w:numId w:val="25"/>
        </w:numPr>
        <w:rPr>
          <w:rFonts w:cs="Arial"/>
          <w:szCs w:val="24"/>
        </w:rPr>
      </w:pPr>
      <w:r w:rsidRPr="00BB389D">
        <w:rPr>
          <w:rFonts w:cs="Arial"/>
          <w:szCs w:val="24"/>
        </w:rPr>
        <w:t>V é a velocidade do fluxo através das barras (m/s);</w:t>
      </w:r>
    </w:p>
    <w:p w14:paraId="4B7A2807" w14:textId="77777777" w:rsidR="00667714" w:rsidRPr="00BB389D" w:rsidRDefault="00667714" w:rsidP="00BB389D">
      <w:pPr>
        <w:pStyle w:val="PargrafodaLista"/>
        <w:numPr>
          <w:ilvl w:val="0"/>
          <w:numId w:val="25"/>
        </w:numPr>
        <w:rPr>
          <w:rFonts w:cs="Arial"/>
          <w:szCs w:val="24"/>
        </w:rPr>
      </w:pPr>
      <w:r w:rsidRPr="00BB389D">
        <w:rPr>
          <w:rFonts w:cs="Arial"/>
          <w:szCs w:val="24"/>
        </w:rPr>
        <w:t>V</w:t>
      </w:r>
      <w:r w:rsidRPr="00BB389D">
        <w:rPr>
          <w:rFonts w:cs="Arial"/>
          <w:szCs w:val="24"/>
          <w:vertAlign w:val="subscript"/>
        </w:rPr>
        <w:t>0</w:t>
      </w:r>
      <w:r w:rsidRPr="00BB389D">
        <w:rPr>
          <w:rFonts w:cs="Arial"/>
          <w:szCs w:val="24"/>
        </w:rPr>
        <w:t xml:space="preserve"> é a velocidade a montante da grade (m/s).</w:t>
      </w:r>
    </w:p>
    <w:p w14:paraId="285E7880" w14:textId="77777777" w:rsidR="0002541B" w:rsidRPr="00B25144" w:rsidRDefault="009B2611" w:rsidP="007D4A35">
      <w:pPr>
        <w:spacing w:before="120"/>
        <w:rPr>
          <w:rFonts w:cs="Arial"/>
          <w:szCs w:val="24"/>
        </w:rPr>
      </w:pPr>
      <w:r w:rsidRPr="00B25144">
        <w:rPr>
          <w:rFonts w:cs="Arial"/>
          <w:szCs w:val="24"/>
        </w:rPr>
        <w:t>Para as grades de limpeza manual deverá ser verificada a influência da perda de carga para uma obstrução correspondente a 50% da lâmina d’água máxima, de modo que o escoam</w:t>
      </w:r>
      <w:r w:rsidR="00663066" w:rsidRPr="00B25144">
        <w:rPr>
          <w:rFonts w:cs="Arial"/>
          <w:szCs w:val="24"/>
        </w:rPr>
        <w:t xml:space="preserve">ento afluente não seja afetado. </w:t>
      </w:r>
    </w:p>
    <w:p w14:paraId="4B419147" w14:textId="76C9ECBE" w:rsidR="007A1750" w:rsidRDefault="00663066" w:rsidP="007D4A35">
      <w:pPr>
        <w:rPr>
          <w:rFonts w:cs="Arial"/>
          <w:szCs w:val="24"/>
        </w:rPr>
      </w:pPr>
      <w:r w:rsidRPr="00B25144">
        <w:rPr>
          <w:rFonts w:cs="Arial"/>
          <w:szCs w:val="24"/>
        </w:rPr>
        <w:t>Assim, para (Hmax – z) –</w:t>
      </w:r>
      <w:r w:rsidR="0002541B" w:rsidRPr="00B25144">
        <w:rPr>
          <w:rFonts w:cs="Arial"/>
          <w:szCs w:val="24"/>
        </w:rPr>
        <w:t xml:space="preserve"> 50% obstrução tem-se p</w:t>
      </w:r>
      <w:r w:rsidRPr="00B25144">
        <w:rPr>
          <w:rFonts w:cs="Arial"/>
          <w:szCs w:val="24"/>
        </w:rPr>
        <w:t xml:space="preserve">ara </w:t>
      </w:r>
      <w:r w:rsidR="00BB389D" w:rsidRPr="00B25144">
        <w:rPr>
          <w:rFonts w:cs="Arial"/>
          <w:szCs w:val="24"/>
        </w:rPr>
        <w:t>início</w:t>
      </w:r>
      <w:r w:rsidRPr="00B25144">
        <w:rPr>
          <w:rFonts w:cs="Arial"/>
          <w:szCs w:val="24"/>
        </w:rPr>
        <w:t xml:space="preserve"> de plano</w:t>
      </w:r>
      <w:r w:rsidR="0002541B" w:rsidRPr="00B25144">
        <w:rPr>
          <w:rFonts w:cs="Arial"/>
          <w:szCs w:val="24"/>
        </w:rPr>
        <w:t xml:space="preserve"> hf de 0,</w:t>
      </w:r>
      <w:r w:rsidR="00232F88">
        <w:rPr>
          <w:rFonts w:cs="Arial"/>
          <w:szCs w:val="24"/>
        </w:rPr>
        <w:t>0</w:t>
      </w:r>
      <w:r w:rsidR="007A0C9B">
        <w:rPr>
          <w:rFonts w:cs="Arial"/>
          <w:szCs w:val="24"/>
        </w:rPr>
        <w:t>7</w:t>
      </w:r>
      <w:r w:rsidR="00FA3454">
        <w:rPr>
          <w:rFonts w:cs="Arial"/>
          <w:szCs w:val="24"/>
        </w:rPr>
        <w:t>10</w:t>
      </w:r>
      <w:r w:rsidR="00F34B14">
        <w:rPr>
          <w:rFonts w:cs="Arial"/>
          <w:szCs w:val="24"/>
        </w:rPr>
        <w:t>0</w:t>
      </w:r>
      <w:r w:rsidR="0002541B" w:rsidRPr="00B25144">
        <w:rPr>
          <w:rFonts w:cs="Arial"/>
          <w:szCs w:val="24"/>
        </w:rPr>
        <w:t xml:space="preserve"> m e para final de plano tem-se hf de 0,0</w:t>
      </w:r>
      <w:r w:rsidR="007A0C9B">
        <w:rPr>
          <w:rFonts w:cs="Arial"/>
          <w:szCs w:val="24"/>
        </w:rPr>
        <w:t>82</w:t>
      </w:r>
      <w:r w:rsidR="00F34B14">
        <w:rPr>
          <w:rFonts w:cs="Arial"/>
          <w:szCs w:val="24"/>
        </w:rPr>
        <w:t>54</w:t>
      </w:r>
      <w:r w:rsidR="0002541B" w:rsidRPr="00B25144">
        <w:rPr>
          <w:rFonts w:cs="Arial"/>
          <w:szCs w:val="24"/>
        </w:rPr>
        <w:t xml:space="preserve"> m, </w:t>
      </w:r>
      <w:r w:rsidR="0042071A" w:rsidRPr="00B25144">
        <w:rPr>
          <w:rFonts w:cs="Arial"/>
          <w:szCs w:val="24"/>
        </w:rPr>
        <w:t>entretanto</w:t>
      </w:r>
      <w:r w:rsidR="0002541B" w:rsidRPr="00B25144">
        <w:rPr>
          <w:rFonts w:cs="Arial"/>
          <w:szCs w:val="24"/>
        </w:rPr>
        <w:t>, foi adotado</w:t>
      </w:r>
      <w:r w:rsidR="0042071A" w:rsidRPr="00B25144">
        <w:rPr>
          <w:rFonts w:cs="Arial"/>
          <w:szCs w:val="24"/>
        </w:rPr>
        <w:t xml:space="preserve"> hf de 0,15 m, conforme orientação de perda de carga mínima da norma brasileira.</w:t>
      </w:r>
    </w:p>
    <w:p w14:paraId="693918B2" w14:textId="3B8C1AED" w:rsidR="003F2825" w:rsidRDefault="003F2825" w:rsidP="007D4A35">
      <w:pPr>
        <w:rPr>
          <w:rFonts w:cs="Arial"/>
          <w:szCs w:val="24"/>
        </w:rPr>
      </w:pPr>
    </w:p>
    <w:p w14:paraId="08F1D124" w14:textId="77777777" w:rsidR="00F34B14" w:rsidRPr="00B25144" w:rsidRDefault="00F34B14" w:rsidP="007D4A35">
      <w:pPr>
        <w:rPr>
          <w:rFonts w:cs="Arial"/>
          <w:szCs w:val="24"/>
        </w:rPr>
      </w:pPr>
    </w:p>
    <w:p w14:paraId="2D6F3546" w14:textId="77777777" w:rsidR="009B2611" w:rsidRPr="00B25144" w:rsidRDefault="009B2611" w:rsidP="00B25144">
      <w:pPr>
        <w:spacing w:before="120"/>
        <w:rPr>
          <w:rFonts w:cs="Arial"/>
          <w:i/>
          <w:szCs w:val="24"/>
          <w:u w:val="single"/>
        </w:rPr>
      </w:pPr>
      <w:r w:rsidRPr="00B25144">
        <w:rPr>
          <w:rFonts w:cs="Arial"/>
          <w:i/>
          <w:szCs w:val="24"/>
          <w:u w:val="single"/>
        </w:rPr>
        <w:lastRenderedPageBreak/>
        <w:t>Quantidade de Material Retido</w:t>
      </w:r>
      <w:r w:rsidR="00A06590" w:rsidRPr="00B25144">
        <w:rPr>
          <w:rFonts w:cs="Arial"/>
          <w:i/>
          <w:szCs w:val="24"/>
          <w:u w:val="single"/>
        </w:rPr>
        <w:t xml:space="preserve"> (r)</w:t>
      </w:r>
    </w:p>
    <w:p w14:paraId="1E5B8829" w14:textId="77777777" w:rsidR="009B2611" w:rsidRDefault="009B2611" w:rsidP="00B25144">
      <w:pPr>
        <w:rPr>
          <w:rFonts w:cs="Arial"/>
          <w:szCs w:val="24"/>
        </w:rPr>
      </w:pPr>
      <w:r w:rsidRPr="00B25144">
        <w:rPr>
          <w:rFonts w:cs="Arial"/>
          <w:szCs w:val="24"/>
        </w:rPr>
        <w:t xml:space="preserve">Para abertura da grade de </w:t>
      </w:r>
      <w:r w:rsidR="005722CA" w:rsidRPr="00B25144">
        <w:rPr>
          <w:rFonts w:cs="Arial"/>
          <w:szCs w:val="24"/>
        </w:rPr>
        <w:t>20</w:t>
      </w:r>
      <w:r w:rsidRPr="00B25144">
        <w:rPr>
          <w:rFonts w:cs="Arial"/>
          <w:szCs w:val="24"/>
        </w:rPr>
        <w:t xml:space="preserve"> mm a quantidade de material retido estimado será de 0,0</w:t>
      </w:r>
      <w:r w:rsidR="005722CA" w:rsidRPr="00B25144">
        <w:rPr>
          <w:rFonts w:cs="Arial"/>
          <w:szCs w:val="24"/>
        </w:rPr>
        <w:t>38</w:t>
      </w:r>
      <w:r w:rsidR="00A06590" w:rsidRPr="00B25144">
        <w:rPr>
          <w:rFonts w:cs="Arial"/>
          <w:szCs w:val="24"/>
        </w:rPr>
        <w:t xml:space="preserve"> L</w:t>
      </w:r>
      <w:r w:rsidRPr="00B25144">
        <w:rPr>
          <w:rFonts w:cs="Arial"/>
          <w:szCs w:val="24"/>
        </w:rPr>
        <w:t>/m³ (J</w:t>
      </w:r>
      <w:r w:rsidR="00A06590" w:rsidRPr="00B25144">
        <w:rPr>
          <w:rFonts w:cs="Arial"/>
          <w:szCs w:val="24"/>
        </w:rPr>
        <w:t>ordão</w:t>
      </w:r>
      <w:r w:rsidRPr="00B25144">
        <w:rPr>
          <w:rFonts w:cs="Arial"/>
          <w:szCs w:val="24"/>
        </w:rPr>
        <w:t xml:space="preserve"> e P</w:t>
      </w:r>
      <w:r w:rsidR="00A06590" w:rsidRPr="00B25144">
        <w:rPr>
          <w:rFonts w:cs="Arial"/>
          <w:szCs w:val="24"/>
        </w:rPr>
        <w:t>essôa</w:t>
      </w:r>
      <w:r w:rsidRPr="00B25144">
        <w:rPr>
          <w:rFonts w:cs="Arial"/>
          <w:szCs w:val="24"/>
        </w:rPr>
        <w:t>, 2014</w:t>
      </w:r>
      <w:r w:rsidR="0002541B" w:rsidRPr="00B25144">
        <w:rPr>
          <w:rFonts w:cs="Arial"/>
          <w:szCs w:val="24"/>
        </w:rPr>
        <w:t xml:space="preserve">). Assim para </w:t>
      </w:r>
      <w:r w:rsidR="00217296" w:rsidRPr="00B25144">
        <w:rPr>
          <w:rFonts w:cs="Arial"/>
          <w:szCs w:val="24"/>
        </w:rPr>
        <w:t>início</w:t>
      </w:r>
      <w:r w:rsidR="0002541B" w:rsidRPr="00B25144">
        <w:rPr>
          <w:rFonts w:cs="Arial"/>
          <w:szCs w:val="24"/>
        </w:rPr>
        <w:t xml:space="preserve"> de plano tem-se:</w:t>
      </w:r>
    </w:p>
    <w:p w14:paraId="38835C8B" w14:textId="75CF6720" w:rsidR="00217296" w:rsidRPr="00AB4910" w:rsidRDefault="00217296" w:rsidP="00217296">
      <w:pPr>
        <w:ind w:firstLine="709"/>
        <w:rPr>
          <w:rFonts w:cs="Arial"/>
        </w:rPr>
      </w:pPr>
      <m:oMathPara>
        <m:oMath>
          <m:r>
            <w:rPr>
              <w:rFonts w:ascii="Cambria Math" w:hAnsi="Cambria Math" w:cs="Arial"/>
            </w:rPr>
            <m:t>r=0,038</m:t>
          </m:r>
          <m:f>
            <m:fPr>
              <m:ctrlPr>
                <w:rPr>
                  <w:rFonts w:ascii="Cambria Math" w:hAnsi="Cambria Math" w:cs="Arial"/>
                  <w:i/>
                </w:rPr>
              </m:ctrlPr>
            </m:fPr>
            <m:num>
              <m:r>
                <w:rPr>
                  <w:rFonts w:ascii="Cambria Math" w:hAnsi="Cambria Math" w:cs="Arial"/>
                </w:rPr>
                <m:t>L</m:t>
              </m:r>
            </m:num>
            <m:den>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den>
          </m:f>
          <m:r>
            <w:rPr>
              <w:rFonts w:ascii="Cambria Math" w:hAnsi="Cambria Math" w:cs="Arial"/>
            </w:rPr>
            <m:t xml:space="preserve"> . 3,53</m:t>
          </m:r>
          <m:f>
            <m:fPr>
              <m:ctrlPr>
                <w:rPr>
                  <w:rFonts w:ascii="Cambria Math" w:hAnsi="Cambria Math" w:cs="Arial"/>
                  <w:i/>
                </w:rPr>
              </m:ctrlPr>
            </m:fPr>
            <m:num>
              <m:r>
                <w:rPr>
                  <w:rFonts w:ascii="Cambria Math" w:hAnsi="Cambria Math" w:cs="Arial"/>
                </w:rPr>
                <m:t>L</m:t>
              </m:r>
            </m:num>
            <m:den>
              <m:r>
                <w:rPr>
                  <w:rFonts w:ascii="Cambria Math" w:hAnsi="Cambria Math" w:cs="Arial"/>
                </w:rPr>
                <m:t>s</m:t>
              </m:r>
            </m:den>
          </m:f>
          <m:r>
            <w:rPr>
              <w:rFonts w:ascii="Cambria Math" w:hAnsi="Cambria Math" w:cs="Arial"/>
            </w:rPr>
            <m:t>=0,011582 m³/dia</m:t>
          </m:r>
        </m:oMath>
      </m:oMathPara>
    </w:p>
    <w:p w14:paraId="22821D8F" w14:textId="77777777" w:rsidR="00AB4910" w:rsidRDefault="00AB4910" w:rsidP="00217296">
      <w:pPr>
        <w:ind w:firstLine="709"/>
        <w:rPr>
          <w:rFonts w:cs="Arial"/>
        </w:rPr>
      </w:pPr>
    </w:p>
    <w:p w14:paraId="74B4C15A" w14:textId="77777777" w:rsidR="00AB4910" w:rsidRPr="0002541B" w:rsidRDefault="00AB4910" w:rsidP="00217296">
      <w:pPr>
        <w:ind w:firstLine="709"/>
        <w:rPr>
          <w:rFonts w:cs="Arial"/>
        </w:rPr>
      </w:pPr>
    </w:p>
    <w:p w14:paraId="556A81B2" w14:textId="77777777" w:rsidR="009C7B32" w:rsidRPr="00B25144" w:rsidRDefault="009C7B32" w:rsidP="009C7B32">
      <w:pPr>
        <w:jc w:val="center"/>
        <w:rPr>
          <w:rFonts w:cs="Arial"/>
          <w:szCs w:val="24"/>
        </w:rPr>
      </w:pPr>
    </w:p>
    <w:p w14:paraId="71FE67FF" w14:textId="77777777" w:rsidR="0002541B" w:rsidRPr="00B25144" w:rsidRDefault="0002541B" w:rsidP="00B25144">
      <w:pPr>
        <w:rPr>
          <w:rFonts w:cs="Arial"/>
          <w:szCs w:val="24"/>
        </w:rPr>
      </w:pPr>
      <w:r w:rsidRPr="00B25144">
        <w:rPr>
          <w:rFonts w:cs="Arial"/>
          <w:szCs w:val="24"/>
        </w:rPr>
        <w:t>Já para final de plano tem-se:</w:t>
      </w:r>
    </w:p>
    <w:p w14:paraId="47E895C7" w14:textId="67930925" w:rsidR="00217296" w:rsidRPr="0002541B" w:rsidRDefault="00217296" w:rsidP="00217296">
      <w:pPr>
        <w:ind w:firstLine="709"/>
        <w:rPr>
          <w:rFonts w:cs="Arial"/>
        </w:rPr>
      </w:pPr>
      <m:oMathPara>
        <m:oMath>
          <m:r>
            <w:rPr>
              <w:rFonts w:ascii="Cambria Math" w:hAnsi="Cambria Math" w:cs="Arial"/>
            </w:rPr>
            <m:t>r=0,038</m:t>
          </m:r>
          <m:f>
            <m:fPr>
              <m:ctrlPr>
                <w:rPr>
                  <w:rFonts w:ascii="Cambria Math" w:hAnsi="Cambria Math" w:cs="Arial"/>
                  <w:i/>
                </w:rPr>
              </m:ctrlPr>
            </m:fPr>
            <m:num>
              <m:r>
                <w:rPr>
                  <w:rFonts w:ascii="Cambria Math" w:hAnsi="Cambria Math" w:cs="Arial"/>
                </w:rPr>
                <m:t>L</m:t>
              </m:r>
            </m:num>
            <m:den>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den>
          </m:f>
          <m:r>
            <w:rPr>
              <w:rFonts w:ascii="Cambria Math" w:hAnsi="Cambria Math" w:cs="Arial"/>
            </w:rPr>
            <m:t xml:space="preserve"> . 5,98</m:t>
          </m:r>
          <m:f>
            <m:fPr>
              <m:ctrlPr>
                <w:rPr>
                  <w:rFonts w:ascii="Cambria Math" w:hAnsi="Cambria Math" w:cs="Arial"/>
                  <w:i/>
                </w:rPr>
              </m:ctrlPr>
            </m:fPr>
            <m:num>
              <m:r>
                <w:rPr>
                  <w:rFonts w:ascii="Cambria Math" w:hAnsi="Cambria Math" w:cs="Arial"/>
                </w:rPr>
                <m:t>L</m:t>
              </m:r>
            </m:num>
            <m:den>
              <m:r>
                <w:rPr>
                  <w:rFonts w:ascii="Cambria Math" w:hAnsi="Cambria Math" w:cs="Arial"/>
                </w:rPr>
                <m:t>s</m:t>
              </m:r>
            </m:den>
          </m:f>
          <m:r>
            <w:rPr>
              <w:rFonts w:ascii="Cambria Math" w:hAnsi="Cambria Math" w:cs="Arial"/>
            </w:rPr>
            <m:t>=0,019619 m³/dia</m:t>
          </m:r>
        </m:oMath>
      </m:oMathPara>
    </w:p>
    <w:p w14:paraId="40C6BBC0" w14:textId="77777777" w:rsidR="005D1539" w:rsidRPr="00B25144" w:rsidRDefault="005D1539" w:rsidP="005D1539">
      <w:pPr>
        <w:jc w:val="center"/>
        <w:rPr>
          <w:rFonts w:cs="Arial"/>
          <w:szCs w:val="24"/>
        </w:rPr>
      </w:pPr>
    </w:p>
    <w:p w14:paraId="231D8107" w14:textId="77777777" w:rsidR="00D90A2F" w:rsidRPr="00B25144" w:rsidRDefault="00D90A2F" w:rsidP="00D90A2F">
      <w:pPr>
        <w:pStyle w:val="Ttulo4"/>
        <w:rPr>
          <w:rFonts w:cs="Arial"/>
          <w:szCs w:val="24"/>
        </w:rPr>
      </w:pPr>
      <w:r w:rsidRPr="00B25144">
        <w:rPr>
          <w:rFonts w:cs="Arial"/>
          <w:szCs w:val="24"/>
        </w:rPr>
        <w:t>Gradeamento Médio</w:t>
      </w:r>
    </w:p>
    <w:p w14:paraId="3DEBBFF0" w14:textId="77777777" w:rsidR="00D90A2F" w:rsidRPr="00B25144" w:rsidRDefault="00D90A2F" w:rsidP="00B25144">
      <w:pPr>
        <w:ind w:firstLine="864"/>
        <w:rPr>
          <w:rFonts w:cs="Arial"/>
          <w:szCs w:val="24"/>
        </w:rPr>
      </w:pPr>
      <w:r w:rsidRPr="00B25144">
        <w:rPr>
          <w:rFonts w:cs="Arial"/>
          <w:szCs w:val="24"/>
        </w:rPr>
        <w:t xml:space="preserve">Para o gradeamento médio foi previsto barras com espessura de </w:t>
      </w:r>
      <w:r w:rsidR="0002541B" w:rsidRPr="00B25144">
        <w:rPr>
          <w:rFonts w:cs="Arial"/>
          <w:szCs w:val="24"/>
        </w:rPr>
        <w:t>6,35</w:t>
      </w:r>
      <w:r w:rsidRPr="00B25144">
        <w:rPr>
          <w:rFonts w:cs="Arial"/>
          <w:szCs w:val="24"/>
        </w:rPr>
        <w:t xml:space="preserve"> mm (</w:t>
      </w:r>
      <w:r w:rsidR="0002541B" w:rsidRPr="00B25144">
        <w:rPr>
          <w:rFonts w:cs="Arial"/>
          <w:szCs w:val="24"/>
        </w:rPr>
        <w:t>1/4</w:t>
      </w:r>
      <w:r w:rsidRPr="00B25144">
        <w:rPr>
          <w:rFonts w:cs="Arial"/>
          <w:szCs w:val="24"/>
        </w:rPr>
        <w:t>”) e e</w:t>
      </w:r>
      <w:r w:rsidR="0002541B" w:rsidRPr="00B25144">
        <w:rPr>
          <w:rFonts w:cs="Arial"/>
          <w:szCs w:val="24"/>
        </w:rPr>
        <w:t>spaçamento entre as barras de 38,8</w:t>
      </w:r>
      <w:r w:rsidRPr="00B25144">
        <w:rPr>
          <w:rFonts w:cs="Arial"/>
          <w:szCs w:val="24"/>
        </w:rPr>
        <w:t xml:space="preserve"> mm.</w:t>
      </w:r>
    </w:p>
    <w:p w14:paraId="182F1E3A" w14:textId="77777777" w:rsidR="00D90A2F" w:rsidRPr="00B25144" w:rsidRDefault="00D90A2F" w:rsidP="003F075B">
      <w:pPr>
        <w:spacing w:before="120"/>
        <w:rPr>
          <w:rFonts w:cs="Arial"/>
          <w:i/>
          <w:szCs w:val="24"/>
          <w:u w:val="single"/>
        </w:rPr>
      </w:pPr>
      <w:r w:rsidRPr="00B25144">
        <w:rPr>
          <w:rFonts w:cs="Arial"/>
          <w:i/>
          <w:szCs w:val="24"/>
          <w:u w:val="single"/>
        </w:rPr>
        <w:t>Eficiência do Gradeamento (E)</w:t>
      </w:r>
    </w:p>
    <w:p w14:paraId="62A747D9" w14:textId="77777777" w:rsidR="00D90A2F" w:rsidRDefault="00D90A2F" w:rsidP="003F075B">
      <w:pPr>
        <w:rPr>
          <w:rFonts w:cs="Arial"/>
          <w:szCs w:val="24"/>
        </w:rPr>
      </w:pPr>
      <w:r w:rsidRPr="00B25144">
        <w:rPr>
          <w:rFonts w:cs="Arial"/>
          <w:szCs w:val="24"/>
        </w:rPr>
        <w:t>A equação a seguir apresenta o cálculo da eficiência do gradeamento médio:</w:t>
      </w:r>
    </w:p>
    <w:p w14:paraId="467C3330" w14:textId="77777777" w:rsidR="00217296" w:rsidRPr="00905EF2" w:rsidRDefault="00217296" w:rsidP="00217296">
      <w:pPr>
        <w:rPr>
          <w:rFonts w:cs="Arial"/>
          <w:szCs w:val="22"/>
        </w:rPr>
      </w:pPr>
      <m:oMathPara>
        <m:oMath>
          <m:r>
            <w:rPr>
              <w:rFonts w:ascii="Cambria Math" w:hAnsi="Cambria Math" w:cs="Arial"/>
              <w:szCs w:val="22"/>
            </w:rPr>
            <m:t>E=</m:t>
          </m:r>
          <m:f>
            <m:fPr>
              <m:ctrlPr>
                <w:rPr>
                  <w:rFonts w:ascii="Cambria Math" w:hAnsi="Cambria Math" w:cs="Arial"/>
                  <w:i/>
                  <w:szCs w:val="22"/>
                </w:rPr>
              </m:ctrlPr>
            </m:fPr>
            <m:num>
              <m:r>
                <w:rPr>
                  <w:rFonts w:ascii="Cambria Math" w:hAnsi="Cambria Math" w:cs="Arial"/>
                  <w:szCs w:val="22"/>
                </w:rPr>
                <m:t>a</m:t>
              </m:r>
            </m:num>
            <m:den>
              <m:d>
                <m:dPr>
                  <m:ctrlPr>
                    <w:rPr>
                      <w:rFonts w:ascii="Cambria Math" w:hAnsi="Cambria Math" w:cs="Arial"/>
                      <w:i/>
                      <w:szCs w:val="22"/>
                    </w:rPr>
                  </m:ctrlPr>
                </m:dPr>
                <m:e>
                  <m:r>
                    <w:rPr>
                      <w:rFonts w:ascii="Cambria Math" w:hAnsi="Cambria Math" w:cs="Arial"/>
                      <w:szCs w:val="22"/>
                    </w:rPr>
                    <m:t>a+t</m:t>
                  </m:r>
                </m:e>
              </m:d>
            </m:den>
          </m:f>
        </m:oMath>
      </m:oMathPara>
    </w:p>
    <w:p w14:paraId="25C48CBC" w14:textId="77777777" w:rsidR="00217296" w:rsidRPr="00905EF2" w:rsidRDefault="00217296" w:rsidP="00217296">
      <w:pPr>
        <w:rPr>
          <w:rFonts w:cs="Arial"/>
          <w:szCs w:val="22"/>
        </w:rPr>
      </w:pPr>
      <m:oMathPara>
        <m:oMath>
          <m:r>
            <w:rPr>
              <w:rFonts w:ascii="Cambria Math" w:hAnsi="Cambria Math" w:cs="Arial"/>
              <w:szCs w:val="22"/>
            </w:rPr>
            <m:t>E=</m:t>
          </m:r>
          <m:f>
            <m:fPr>
              <m:ctrlPr>
                <w:rPr>
                  <w:rFonts w:ascii="Cambria Math" w:hAnsi="Cambria Math" w:cs="Arial"/>
                  <w:i/>
                  <w:szCs w:val="22"/>
                </w:rPr>
              </m:ctrlPr>
            </m:fPr>
            <m:num>
              <m:r>
                <w:rPr>
                  <w:rFonts w:ascii="Cambria Math" w:hAnsi="Cambria Math" w:cs="Arial"/>
                  <w:szCs w:val="22"/>
                </w:rPr>
                <m:t>38,8</m:t>
              </m:r>
            </m:num>
            <m:den>
              <m:d>
                <m:dPr>
                  <m:ctrlPr>
                    <w:rPr>
                      <w:rFonts w:ascii="Cambria Math" w:hAnsi="Cambria Math" w:cs="Arial"/>
                      <w:i/>
                      <w:szCs w:val="22"/>
                    </w:rPr>
                  </m:ctrlPr>
                </m:dPr>
                <m:e>
                  <m:r>
                    <w:rPr>
                      <w:rFonts w:ascii="Cambria Math" w:hAnsi="Cambria Math" w:cs="Arial"/>
                      <w:szCs w:val="22"/>
                    </w:rPr>
                    <m:t>38,8+6,35</m:t>
                  </m:r>
                </m:e>
              </m:d>
            </m:den>
          </m:f>
          <m:r>
            <w:rPr>
              <w:rFonts w:ascii="Cambria Math" w:hAnsi="Cambria Math" w:cs="Arial"/>
              <w:szCs w:val="22"/>
            </w:rPr>
            <m:t>=0,86=86%</m:t>
          </m:r>
        </m:oMath>
      </m:oMathPara>
    </w:p>
    <w:p w14:paraId="0057C90A" w14:textId="77777777" w:rsidR="005D1539" w:rsidRPr="00920761" w:rsidRDefault="005D1539" w:rsidP="005D1539">
      <w:pPr>
        <w:jc w:val="center"/>
        <w:rPr>
          <w:rFonts w:cs="Arial"/>
          <w:szCs w:val="24"/>
        </w:rPr>
      </w:pPr>
    </w:p>
    <w:p w14:paraId="42C835B6" w14:textId="77777777" w:rsidR="00D90A2F" w:rsidRPr="003F075B" w:rsidRDefault="00D90A2F" w:rsidP="00D90A2F">
      <w:pPr>
        <w:rPr>
          <w:rFonts w:cs="Arial"/>
          <w:i/>
          <w:szCs w:val="24"/>
          <w:u w:val="single"/>
        </w:rPr>
      </w:pPr>
      <w:r w:rsidRPr="003F075B">
        <w:rPr>
          <w:rFonts w:cs="Arial"/>
          <w:i/>
          <w:szCs w:val="24"/>
          <w:u w:val="single"/>
        </w:rPr>
        <w:t>Canal Afluente à Grade</w:t>
      </w:r>
    </w:p>
    <w:p w14:paraId="15C15FFD" w14:textId="77777777" w:rsidR="00D90A2F" w:rsidRDefault="00D90A2F" w:rsidP="00B67AD2">
      <w:pPr>
        <w:rPr>
          <w:rFonts w:cs="Arial"/>
          <w:szCs w:val="24"/>
        </w:rPr>
      </w:pPr>
      <w:r w:rsidRPr="003F075B">
        <w:rPr>
          <w:rFonts w:cs="Arial"/>
          <w:szCs w:val="24"/>
        </w:rPr>
        <w:t>Admitindo-se que para a vazão máxima a velocidade através da grade seja igual a 0,60 m/s, a área útil (Au) necessária para o escoamento será:</w:t>
      </w:r>
    </w:p>
    <w:p w14:paraId="368C18BE" w14:textId="77777777" w:rsidR="00217296" w:rsidRPr="00905EF2" w:rsidRDefault="00BC62E1" w:rsidP="00217296">
      <w:pPr>
        <w:rPr>
          <w:rFonts w:cs="Arial"/>
          <w:szCs w:val="22"/>
        </w:rPr>
      </w:pPr>
      <m:oMathPara>
        <m:oMath>
          <m:sSub>
            <m:sSubPr>
              <m:ctrlPr>
                <w:rPr>
                  <w:rFonts w:ascii="Cambria Math" w:hAnsi="Cambria Math" w:cs="Arial"/>
                  <w:i/>
                  <w:szCs w:val="22"/>
                </w:rPr>
              </m:ctrlPr>
            </m:sSubPr>
            <m:e>
              <m:r>
                <w:rPr>
                  <w:rFonts w:ascii="Cambria Math" w:hAnsi="Cambria Math" w:cs="Arial"/>
                  <w:szCs w:val="22"/>
                </w:rPr>
                <m:t>A</m:t>
              </m:r>
            </m:e>
            <m:sub>
              <m:r>
                <w:rPr>
                  <w:rFonts w:ascii="Cambria Math" w:hAnsi="Cambria Math" w:cs="Arial"/>
                  <w:szCs w:val="22"/>
                </w:rPr>
                <m:t>u</m:t>
              </m:r>
            </m:sub>
          </m:sSub>
          <m:r>
            <w:rPr>
              <w:rFonts w:ascii="Cambria Math" w:hAnsi="Cambria Math" w:cs="Arial"/>
              <w:szCs w:val="22"/>
            </w:rPr>
            <m:t>=</m:t>
          </m:r>
          <m:f>
            <m:fPr>
              <m:ctrlPr>
                <w:rPr>
                  <w:rFonts w:ascii="Cambria Math" w:hAnsi="Cambria Math" w:cs="Arial"/>
                  <w:i/>
                  <w:szCs w:val="22"/>
                </w:rPr>
              </m:ctrlPr>
            </m:fPr>
            <m:num>
              <m:r>
                <w:rPr>
                  <w:rFonts w:ascii="Cambria Math" w:hAnsi="Cambria Math" w:cs="Arial"/>
                  <w:szCs w:val="22"/>
                </w:rPr>
                <m:t>Q</m:t>
              </m:r>
            </m:num>
            <m:den>
              <m:r>
                <w:rPr>
                  <w:rFonts w:ascii="Cambria Math" w:hAnsi="Cambria Math" w:cs="Arial"/>
                  <w:szCs w:val="22"/>
                </w:rPr>
                <m:t>V</m:t>
              </m:r>
            </m:den>
          </m:f>
        </m:oMath>
      </m:oMathPara>
    </w:p>
    <w:p w14:paraId="379E14D4" w14:textId="0ED2B2AD" w:rsidR="00217296" w:rsidRPr="00905EF2" w:rsidRDefault="00BC62E1" w:rsidP="00217296">
      <w:pPr>
        <w:rPr>
          <w:rFonts w:cs="Arial"/>
          <w:szCs w:val="22"/>
        </w:rPr>
      </w:pPr>
      <m:oMathPara>
        <m:oMath>
          <m:sSub>
            <m:sSubPr>
              <m:ctrlPr>
                <w:rPr>
                  <w:rFonts w:ascii="Cambria Math" w:hAnsi="Cambria Math" w:cs="Arial"/>
                  <w:i/>
                  <w:szCs w:val="22"/>
                </w:rPr>
              </m:ctrlPr>
            </m:sSubPr>
            <m:e>
              <m:r>
                <w:rPr>
                  <w:rFonts w:ascii="Cambria Math" w:hAnsi="Cambria Math" w:cs="Arial"/>
                  <w:szCs w:val="22"/>
                </w:rPr>
                <m:t>A</m:t>
              </m:r>
            </m:e>
            <m:sub>
              <m:r>
                <w:rPr>
                  <w:rFonts w:ascii="Cambria Math" w:hAnsi="Cambria Math" w:cs="Arial"/>
                  <w:szCs w:val="22"/>
                </w:rPr>
                <m:t>u</m:t>
              </m:r>
            </m:sub>
          </m:sSub>
          <m:r>
            <w:rPr>
              <w:rFonts w:ascii="Cambria Math" w:hAnsi="Cambria Math" w:cs="Arial"/>
              <w:szCs w:val="22"/>
            </w:rPr>
            <m:t>=0,01757 m²</m:t>
          </m:r>
        </m:oMath>
      </m:oMathPara>
    </w:p>
    <w:p w14:paraId="4691E0C2" w14:textId="77777777" w:rsidR="00D90A2F" w:rsidRDefault="00D90A2F" w:rsidP="00B67AD2">
      <w:pPr>
        <w:rPr>
          <w:rFonts w:cs="Arial"/>
          <w:szCs w:val="24"/>
        </w:rPr>
      </w:pPr>
      <w:r w:rsidRPr="003F075B">
        <w:rPr>
          <w:rFonts w:cs="Arial"/>
          <w:szCs w:val="24"/>
        </w:rPr>
        <w:t>A seção (S) do canal junto à grade é definida pela fórmula a seguir:</w:t>
      </w:r>
    </w:p>
    <w:p w14:paraId="656840D9" w14:textId="77777777" w:rsidR="009C7B6C" w:rsidRPr="00905EF2" w:rsidRDefault="009C7B6C" w:rsidP="009C7B6C">
      <w:pPr>
        <w:rPr>
          <w:rFonts w:cs="Arial"/>
          <w:szCs w:val="22"/>
        </w:rPr>
      </w:pPr>
      <m:oMathPara>
        <m:oMath>
          <m:r>
            <w:rPr>
              <w:rFonts w:ascii="Cambria Math" w:hAnsi="Cambria Math" w:cs="Arial"/>
              <w:szCs w:val="22"/>
            </w:rPr>
            <m:t>S=</m:t>
          </m:r>
          <m:f>
            <m:fPr>
              <m:ctrlPr>
                <w:rPr>
                  <w:rFonts w:ascii="Cambria Math" w:hAnsi="Cambria Math" w:cs="Arial"/>
                  <w:i/>
                  <w:szCs w:val="22"/>
                </w:rPr>
              </m:ctrlPr>
            </m:fPr>
            <m:num>
              <m:sSub>
                <m:sSubPr>
                  <m:ctrlPr>
                    <w:rPr>
                      <w:rFonts w:ascii="Cambria Math" w:hAnsi="Cambria Math" w:cs="Arial"/>
                      <w:i/>
                      <w:szCs w:val="22"/>
                    </w:rPr>
                  </m:ctrlPr>
                </m:sSubPr>
                <m:e>
                  <m:r>
                    <w:rPr>
                      <w:rFonts w:ascii="Cambria Math" w:hAnsi="Cambria Math" w:cs="Arial"/>
                      <w:szCs w:val="22"/>
                    </w:rPr>
                    <m:t>A</m:t>
                  </m:r>
                </m:e>
                <m:sub>
                  <m:r>
                    <w:rPr>
                      <w:rFonts w:ascii="Cambria Math" w:hAnsi="Cambria Math" w:cs="Arial"/>
                      <w:szCs w:val="22"/>
                    </w:rPr>
                    <m:t>u</m:t>
                  </m:r>
                </m:sub>
              </m:sSub>
            </m:num>
            <m:den>
              <m:r>
                <w:rPr>
                  <w:rFonts w:ascii="Cambria Math" w:hAnsi="Cambria Math" w:cs="Arial"/>
                  <w:szCs w:val="22"/>
                </w:rPr>
                <m:t>E</m:t>
              </m:r>
            </m:den>
          </m:f>
        </m:oMath>
      </m:oMathPara>
    </w:p>
    <w:p w14:paraId="6B8CC4E2" w14:textId="3379BB29" w:rsidR="009C7B6C" w:rsidRPr="00905EF2" w:rsidRDefault="009C7B6C" w:rsidP="009C7B6C">
      <w:pPr>
        <w:rPr>
          <w:rFonts w:cs="Arial"/>
          <w:szCs w:val="22"/>
        </w:rPr>
      </w:pPr>
      <m:oMathPara>
        <m:oMath>
          <m:r>
            <w:rPr>
              <w:rFonts w:ascii="Cambria Math" w:hAnsi="Cambria Math" w:cs="Arial"/>
              <w:szCs w:val="22"/>
            </w:rPr>
            <m:t>S=0,02030 m²</m:t>
          </m:r>
        </m:oMath>
      </m:oMathPara>
    </w:p>
    <w:p w14:paraId="1269FC34" w14:textId="66B3315A" w:rsidR="0002541B" w:rsidRDefault="0002541B" w:rsidP="00B67AD2">
      <w:pPr>
        <w:rPr>
          <w:rFonts w:cs="Arial"/>
          <w:szCs w:val="24"/>
        </w:rPr>
      </w:pPr>
      <w:r w:rsidRPr="003F075B">
        <w:rPr>
          <w:rFonts w:cs="Arial"/>
          <w:szCs w:val="24"/>
        </w:rPr>
        <w:t>Assim para H</w:t>
      </w:r>
      <w:r w:rsidRPr="003F075B">
        <w:rPr>
          <w:rFonts w:cs="Arial"/>
          <w:szCs w:val="24"/>
          <w:vertAlign w:val="subscript"/>
        </w:rPr>
        <w:t>máx</w:t>
      </w:r>
      <w:r w:rsidRPr="003F075B">
        <w:rPr>
          <w:rFonts w:cs="Arial"/>
          <w:szCs w:val="24"/>
        </w:rPr>
        <w:t xml:space="preserve"> - z= 0,</w:t>
      </w:r>
      <w:r w:rsidR="007A0C9B">
        <w:rPr>
          <w:rFonts w:cs="Arial"/>
          <w:szCs w:val="24"/>
        </w:rPr>
        <w:t>128</w:t>
      </w:r>
      <w:r w:rsidRPr="003F075B">
        <w:rPr>
          <w:rFonts w:cs="Arial"/>
          <w:szCs w:val="24"/>
        </w:rPr>
        <w:t>, a largura necessária para o canal (b) será:</w:t>
      </w:r>
    </w:p>
    <w:p w14:paraId="06FD122A" w14:textId="70D47B6A" w:rsidR="005D1539" w:rsidRPr="00920761" w:rsidRDefault="009C7B6C" w:rsidP="005D1539">
      <w:pPr>
        <w:jc w:val="center"/>
        <w:rPr>
          <w:rFonts w:cs="Arial"/>
          <w:szCs w:val="24"/>
        </w:rPr>
      </w:pPr>
      <m:oMathPara>
        <m:oMath>
          <m:r>
            <w:rPr>
              <w:rFonts w:ascii="Cambria Math" w:hAnsi="Cambria Math" w:cs="Arial"/>
              <w:szCs w:val="22"/>
            </w:rPr>
            <m:t>b=</m:t>
          </m:r>
          <m:f>
            <m:fPr>
              <m:ctrlPr>
                <w:rPr>
                  <w:rFonts w:ascii="Cambria Math" w:hAnsi="Cambria Math" w:cs="Arial"/>
                  <w:i/>
                  <w:szCs w:val="22"/>
                </w:rPr>
              </m:ctrlPr>
            </m:fPr>
            <m:num>
              <m:r>
                <w:rPr>
                  <w:rFonts w:ascii="Cambria Math" w:hAnsi="Cambria Math" w:cs="Arial"/>
                  <w:szCs w:val="22"/>
                </w:rPr>
                <m:t>S</m:t>
              </m:r>
            </m:num>
            <m:den>
              <m:sSub>
                <m:sSubPr>
                  <m:ctrlPr>
                    <w:rPr>
                      <w:rFonts w:ascii="Cambria Math" w:hAnsi="Cambria Math" w:cs="Arial"/>
                      <w:i/>
                      <w:szCs w:val="22"/>
                    </w:rPr>
                  </m:ctrlPr>
                </m:sSubPr>
                <m:e>
                  <m:r>
                    <w:rPr>
                      <w:rFonts w:ascii="Cambria Math" w:hAnsi="Cambria Math" w:cs="Arial"/>
                      <w:szCs w:val="22"/>
                    </w:rPr>
                    <m:t>H</m:t>
                  </m:r>
                </m:e>
                <m:sub>
                  <m:r>
                    <w:rPr>
                      <w:rFonts w:ascii="Cambria Math" w:hAnsi="Cambria Math" w:cs="Arial"/>
                      <w:szCs w:val="22"/>
                    </w:rPr>
                    <m:t>máx</m:t>
                  </m:r>
                </m:sub>
              </m:sSub>
            </m:den>
          </m:f>
          <m:r>
            <w:rPr>
              <w:rFonts w:ascii="Cambria Math" w:hAnsi="Cambria Math" w:cs="Arial"/>
              <w:szCs w:val="22"/>
            </w:rPr>
            <m:t>=0,1589843 m</m:t>
          </m:r>
        </m:oMath>
      </m:oMathPara>
    </w:p>
    <w:p w14:paraId="32211C00" w14:textId="0B0D1222" w:rsidR="007A0C9B" w:rsidRDefault="0002541B" w:rsidP="007A0C9B">
      <w:pPr>
        <w:rPr>
          <w:szCs w:val="22"/>
        </w:rPr>
      </w:pPr>
      <w:r w:rsidRPr="003F075B">
        <w:rPr>
          <w:rFonts w:cs="Arial"/>
          <w:szCs w:val="24"/>
        </w:rPr>
        <w:lastRenderedPageBreak/>
        <w:t>Tem-se uma largura de canal de 1</w:t>
      </w:r>
      <w:r w:rsidR="005D1539">
        <w:rPr>
          <w:rFonts w:cs="Arial"/>
          <w:szCs w:val="24"/>
        </w:rPr>
        <w:t>6</w:t>
      </w:r>
      <w:r w:rsidR="007A0C9B">
        <w:rPr>
          <w:rFonts w:cs="Arial"/>
          <w:szCs w:val="24"/>
        </w:rPr>
        <w:t>,00</w:t>
      </w:r>
      <w:r w:rsidRPr="003F075B">
        <w:rPr>
          <w:rFonts w:cs="Arial"/>
          <w:szCs w:val="24"/>
        </w:rPr>
        <w:t xml:space="preserve"> cm, </w:t>
      </w:r>
      <w:r w:rsidR="007A0C9B" w:rsidRPr="00905EF2">
        <w:rPr>
          <w:szCs w:val="22"/>
        </w:rPr>
        <w:t>entretanto por questões de limpeza</w:t>
      </w:r>
      <w:r w:rsidR="007A0C9B">
        <w:rPr>
          <w:szCs w:val="22"/>
        </w:rPr>
        <w:t xml:space="preserve"> será executado um canal de 40 cm, e será utilizado um preenchimento de PRFV de 20 cm, 10 cm de cada lado, para chegar na largura adotada de 20 cm, visando alcançar velocidades mais elevadas no gradeamento, para a melhor operação do sistema.</w:t>
      </w:r>
    </w:p>
    <w:p w14:paraId="3B3BFB93" w14:textId="571BAEA2" w:rsidR="007A0C9B" w:rsidRDefault="007A0C9B" w:rsidP="007A0C9B">
      <w:pPr>
        <w:rPr>
          <w:rFonts w:cs="Arial"/>
          <w:szCs w:val="22"/>
        </w:rPr>
      </w:pPr>
      <w:r>
        <w:rPr>
          <w:szCs w:val="22"/>
        </w:rPr>
        <w:t>Foram verificadas as velocidades p</w:t>
      </w:r>
      <w:r w:rsidRPr="00905EF2">
        <w:rPr>
          <w:szCs w:val="22"/>
        </w:rPr>
        <w:t>ara</w:t>
      </w:r>
      <w:r>
        <w:rPr>
          <w:szCs w:val="22"/>
        </w:rPr>
        <w:t xml:space="preserve"> a largura de 20 cm no gradeamento e 40 cm no canal. </w:t>
      </w:r>
      <w:r w:rsidRPr="00905EF2">
        <w:rPr>
          <w:szCs w:val="22"/>
        </w:rPr>
        <w:t xml:space="preserve">A </w:t>
      </w:r>
      <w:r>
        <w:rPr>
          <w:szCs w:val="22"/>
        </w:rPr>
        <w:t xml:space="preserve">Tabela 10 e Tabela 12 </w:t>
      </w:r>
      <w:r w:rsidRPr="00905EF2">
        <w:rPr>
          <w:szCs w:val="22"/>
        </w:rPr>
        <w:t>apresenta</w:t>
      </w:r>
      <w:r>
        <w:rPr>
          <w:szCs w:val="22"/>
        </w:rPr>
        <w:t>m</w:t>
      </w:r>
      <w:r w:rsidRPr="00905EF2">
        <w:rPr>
          <w:szCs w:val="22"/>
        </w:rPr>
        <w:t xml:space="preserve"> a velocidade no canal</w:t>
      </w:r>
      <w:r>
        <w:rPr>
          <w:szCs w:val="22"/>
        </w:rPr>
        <w:t xml:space="preserve"> para início e final de plano. </w:t>
      </w:r>
      <w:r w:rsidRPr="00905EF2">
        <w:rPr>
          <w:rFonts w:cs="Arial"/>
          <w:szCs w:val="22"/>
        </w:rPr>
        <w:t xml:space="preserve">Já a </w:t>
      </w:r>
      <w:r>
        <w:rPr>
          <w:rFonts w:cs="Arial"/>
          <w:szCs w:val="22"/>
        </w:rPr>
        <w:t xml:space="preserve">Tabela 11 e Tabela 13 </w:t>
      </w:r>
      <w:r w:rsidRPr="00905EF2">
        <w:rPr>
          <w:rFonts w:cs="Arial"/>
          <w:szCs w:val="22"/>
        </w:rPr>
        <w:t>apresenta</w:t>
      </w:r>
      <w:r>
        <w:rPr>
          <w:rFonts w:cs="Arial"/>
          <w:szCs w:val="22"/>
        </w:rPr>
        <w:t>m</w:t>
      </w:r>
      <w:r w:rsidRPr="00905EF2">
        <w:rPr>
          <w:rFonts w:cs="Arial"/>
          <w:szCs w:val="22"/>
        </w:rPr>
        <w:t xml:space="preserve"> a velocidade na grade</w:t>
      </w:r>
      <w:r>
        <w:rPr>
          <w:rFonts w:cs="Arial"/>
          <w:szCs w:val="22"/>
        </w:rPr>
        <w:t xml:space="preserve"> média para início e final de plano</w:t>
      </w:r>
      <w:r w:rsidRPr="00905EF2">
        <w:rPr>
          <w:rFonts w:cs="Arial"/>
          <w:szCs w:val="22"/>
        </w:rPr>
        <w:t>.</w:t>
      </w:r>
    </w:p>
    <w:p w14:paraId="73B27485" w14:textId="19826CAC" w:rsidR="007C226B" w:rsidRPr="007C226B" w:rsidRDefault="007C226B" w:rsidP="009D035B">
      <w:pPr>
        <w:pStyle w:val="Legenda"/>
        <w:ind w:firstLine="0"/>
        <w:rPr>
          <w:szCs w:val="18"/>
        </w:rPr>
      </w:pPr>
      <w:bookmarkStart w:id="32" w:name="_Ref449624443"/>
      <w:bookmarkStart w:id="33" w:name="_Toc530643920"/>
      <w:r w:rsidRPr="007C226B">
        <w:rPr>
          <w:szCs w:val="18"/>
        </w:rPr>
        <w:t xml:space="preserve">Tabela </w:t>
      </w:r>
      <w:r w:rsidRPr="007C226B">
        <w:rPr>
          <w:szCs w:val="18"/>
        </w:rPr>
        <w:fldChar w:fldCharType="begin"/>
      </w:r>
      <w:r w:rsidRPr="007C226B">
        <w:rPr>
          <w:szCs w:val="18"/>
        </w:rPr>
        <w:instrText xml:space="preserve"> SEQ Tabela \* ARABIC </w:instrText>
      </w:r>
      <w:r w:rsidRPr="007C226B">
        <w:rPr>
          <w:szCs w:val="18"/>
        </w:rPr>
        <w:fldChar w:fldCharType="separate"/>
      </w:r>
      <w:r w:rsidR="006A0558">
        <w:rPr>
          <w:noProof/>
          <w:szCs w:val="18"/>
        </w:rPr>
        <w:t>10</w:t>
      </w:r>
      <w:r w:rsidRPr="007C226B">
        <w:rPr>
          <w:szCs w:val="18"/>
        </w:rPr>
        <w:fldChar w:fldCharType="end"/>
      </w:r>
      <w:bookmarkEnd w:id="32"/>
      <w:r w:rsidRPr="007C226B">
        <w:rPr>
          <w:szCs w:val="18"/>
        </w:rPr>
        <w:t xml:space="preserve"> - </w:t>
      </w:r>
      <w:r w:rsidRPr="007C226B">
        <w:rPr>
          <w:noProof/>
          <w:szCs w:val="18"/>
        </w:rPr>
        <w:t>Velocidade no canal do gradeamento médio para inicio de plano</w:t>
      </w:r>
      <w:bookmarkEnd w:id="33"/>
    </w:p>
    <w:p w14:paraId="12B42A47" w14:textId="0348E290" w:rsidR="0002541B" w:rsidRDefault="00F34B14" w:rsidP="009D035B">
      <w:pPr>
        <w:pStyle w:val="Tabela"/>
        <w:ind w:firstLine="0"/>
      </w:pPr>
      <w:r w:rsidRPr="00F34B14">
        <w:rPr>
          <w:noProof/>
        </w:rPr>
        <w:drawing>
          <wp:inline distT="0" distB="0" distL="0" distR="0" wp14:anchorId="0C4FACE2" wp14:editId="249685CE">
            <wp:extent cx="3269411" cy="708976"/>
            <wp:effectExtent l="0" t="0" r="7620"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26416" cy="721338"/>
                    </a:xfrm>
                    <a:prstGeom prst="rect">
                      <a:avLst/>
                    </a:prstGeom>
                    <a:noFill/>
                    <a:ln>
                      <a:noFill/>
                    </a:ln>
                  </pic:spPr>
                </pic:pic>
              </a:graphicData>
            </a:graphic>
          </wp:inline>
        </w:drawing>
      </w:r>
    </w:p>
    <w:p w14:paraId="24C6A629" w14:textId="061A85B1" w:rsidR="007C226B" w:rsidRPr="007C226B" w:rsidRDefault="007C226B" w:rsidP="009D035B">
      <w:pPr>
        <w:pStyle w:val="Legenda"/>
        <w:ind w:firstLine="0"/>
        <w:rPr>
          <w:szCs w:val="18"/>
        </w:rPr>
      </w:pPr>
      <w:bookmarkStart w:id="34" w:name="_Ref449624453"/>
      <w:bookmarkStart w:id="35" w:name="_Toc530643921"/>
      <w:r w:rsidRPr="007C226B">
        <w:rPr>
          <w:szCs w:val="18"/>
        </w:rPr>
        <w:t xml:space="preserve">Tabela </w:t>
      </w:r>
      <w:r w:rsidRPr="007C226B">
        <w:rPr>
          <w:szCs w:val="18"/>
        </w:rPr>
        <w:fldChar w:fldCharType="begin"/>
      </w:r>
      <w:r w:rsidRPr="007C226B">
        <w:rPr>
          <w:szCs w:val="18"/>
        </w:rPr>
        <w:instrText xml:space="preserve"> SEQ Tabela \* ARABIC </w:instrText>
      </w:r>
      <w:r w:rsidRPr="007C226B">
        <w:rPr>
          <w:szCs w:val="18"/>
        </w:rPr>
        <w:fldChar w:fldCharType="separate"/>
      </w:r>
      <w:r w:rsidR="006A0558">
        <w:rPr>
          <w:noProof/>
          <w:szCs w:val="18"/>
        </w:rPr>
        <w:t>11</w:t>
      </w:r>
      <w:r w:rsidRPr="007C226B">
        <w:rPr>
          <w:szCs w:val="18"/>
        </w:rPr>
        <w:fldChar w:fldCharType="end"/>
      </w:r>
      <w:bookmarkEnd w:id="34"/>
      <w:r w:rsidRPr="007C226B">
        <w:rPr>
          <w:szCs w:val="18"/>
        </w:rPr>
        <w:t xml:space="preserve"> - </w:t>
      </w:r>
      <w:r w:rsidRPr="007C226B">
        <w:rPr>
          <w:noProof/>
          <w:szCs w:val="18"/>
        </w:rPr>
        <w:t>Velocidade na grade media para inicio de plano</w:t>
      </w:r>
      <w:bookmarkEnd w:id="35"/>
    </w:p>
    <w:p w14:paraId="3246CF4C" w14:textId="68555083" w:rsidR="0002541B" w:rsidRDefault="00F34B14" w:rsidP="009D035B">
      <w:pPr>
        <w:pStyle w:val="Tabela"/>
        <w:ind w:firstLine="0"/>
      </w:pPr>
      <w:r w:rsidRPr="00F34B14">
        <w:rPr>
          <w:noProof/>
        </w:rPr>
        <w:drawing>
          <wp:inline distT="0" distB="0" distL="0" distR="0" wp14:anchorId="27CC666A" wp14:editId="3B53847F">
            <wp:extent cx="2760453" cy="699800"/>
            <wp:effectExtent l="0" t="0" r="1905" b="508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12927" cy="713103"/>
                    </a:xfrm>
                    <a:prstGeom prst="rect">
                      <a:avLst/>
                    </a:prstGeom>
                    <a:noFill/>
                    <a:ln>
                      <a:noFill/>
                    </a:ln>
                  </pic:spPr>
                </pic:pic>
              </a:graphicData>
            </a:graphic>
          </wp:inline>
        </w:drawing>
      </w:r>
    </w:p>
    <w:p w14:paraId="618B638F" w14:textId="52015BD8" w:rsidR="007C226B" w:rsidRPr="007C226B" w:rsidRDefault="007C226B" w:rsidP="009D035B">
      <w:pPr>
        <w:pStyle w:val="Legenda"/>
        <w:ind w:firstLine="0"/>
        <w:rPr>
          <w:szCs w:val="18"/>
        </w:rPr>
      </w:pPr>
      <w:bookmarkStart w:id="36" w:name="_Ref449624448"/>
      <w:bookmarkStart w:id="37" w:name="_Toc530643922"/>
      <w:r w:rsidRPr="007C226B">
        <w:rPr>
          <w:szCs w:val="18"/>
        </w:rPr>
        <w:t xml:space="preserve">Tabela </w:t>
      </w:r>
      <w:r w:rsidRPr="007C226B">
        <w:rPr>
          <w:szCs w:val="18"/>
        </w:rPr>
        <w:fldChar w:fldCharType="begin"/>
      </w:r>
      <w:r w:rsidRPr="007C226B">
        <w:rPr>
          <w:szCs w:val="18"/>
        </w:rPr>
        <w:instrText xml:space="preserve"> SEQ Tabela \* ARABIC </w:instrText>
      </w:r>
      <w:r w:rsidRPr="007C226B">
        <w:rPr>
          <w:szCs w:val="18"/>
        </w:rPr>
        <w:fldChar w:fldCharType="separate"/>
      </w:r>
      <w:r w:rsidR="006A0558">
        <w:rPr>
          <w:noProof/>
          <w:szCs w:val="18"/>
        </w:rPr>
        <w:t>12</w:t>
      </w:r>
      <w:r w:rsidRPr="007C226B">
        <w:rPr>
          <w:szCs w:val="18"/>
        </w:rPr>
        <w:fldChar w:fldCharType="end"/>
      </w:r>
      <w:bookmarkEnd w:id="36"/>
      <w:r w:rsidRPr="007C226B">
        <w:rPr>
          <w:szCs w:val="18"/>
        </w:rPr>
        <w:t xml:space="preserve"> - </w:t>
      </w:r>
      <w:r w:rsidRPr="007C226B">
        <w:rPr>
          <w:noProof/>
          <w:szCs w:val="18"/>
        </w:rPr>
        <w:t>Velocidade no canal do gradeamento médio para final de plano</w:t>
      </w:r>
      <w:bookmarkEnd w:id="37"/>
    </w:p>
    <w:p w14:paraId="79DD38E3" w14:textId="657BED20" w:rsidR="0002541B" w:rsidRDefault="00F34B14" w:rsidP="009D035B">
      <w:pPr>
        <w:pStyle w:val="Tabela"/>
        <w:ind w:firstLine="0"/>
      </w:pPr>
      <w:r w:rsidRPr="00F34B14">
        <w:rPr>
          <w:noProof/>
        </w:rPr>
        <w:drawing>
          <wp:inline distT="0" distB="0" distL="0" distR="0" wp14:anchorId="1B0413E5" wp14:editId="44A1EC7F">
            <wp:extent cx="3183147" cy="700101"/>
            <wp:effectExtent l="0" t="0" r="0" b="508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12865" cy="706637"/>
                    </a:xfrm>
                    <a:prstGeom prst="rect">
                      <a:avLst/>
                    </a:prstGeom>
                    <a:noFill/>
                    <a:ln>
                      <a:noFill/>
                    </a:ln>
                  </pic:spPr>
                </pic:pic>
              </a:graphicData>
            </a:graphic>
          </wp:inline>
        </w:drawing>
      </w:r>
    </w:p>
    <w:p w14:paraId="36DC6150" w14:textId="01181C97" w:rsidR="007C226B" w:rsidRPr="007C226B" w:rsidRDefault="007C226B" w:rsidP="009D035B">
      <w:pPr>
        <w:pStyle w:val="Legenda"/>
        <w:ind w:firstLine="0"/>
        <w:rPr>
          <w:szCs w:val="18"/>
        </w:rPr>
      </w:pPr>
      <w:bookmarkStart w:id="38" w:name="_Ref449624457"/>
      <w:bookmarkStart w:id="39" w:name="_Toc530643923"/>
      <w:r w:rsidRPr="007C226B">
        <w:rPr>
          <w:szCs w:val="18"/>
        </w:rPr>
        <w:t xml:space="preserve">Tabela </w:t>
      </w:r>
      <w:r w:rsidRPr="007C226B">
        <w:rPr>
          <w:szCs w:val="18"/>
        </w:rPr>
        <w:fldChar w:fldCharType="begin"/>
      </w:r>
      <w:r w:rsidRPr="007C226B">
        <w:rPr>
          <w:szCs w:val="18"/>
        </w:rPr>
        <w:instrText xml:space="preserve"> SEQ Tabela \* ARABIC </w:instrText>
      </w:r>
      <w:r w:rsidRPr="007C226B">
        <w:rPr>
          <w:szCs w:val="18"/>
        </w:rPr>
        <w:fldChar w:fldCharType="separate"/>
      </w:r>
      <w:r w:rsidR="006A0558">
        <w:rPr>
          <w:noProof/>
          <w:szCs w:val="18"/>
        </w:rPr>
        <w:t>13</w:t>
      </w:r>
      <w:r w:rsidRPr="007C226B">
        <w:rPr>
          <w:szCs w:val="18"/>
        </w:rPr>
        <w:fldChar w:fldCharType="end"/>
      </w:r>
      <w:bookmarkEnd w:id="38"/>
      <w:r w:rsidRPr="007C226B">
        <w:rPr>
          <w:szCs w:val="18"/>
        </w:rPr>
        <w:t xml:space="preserve"> - </w:t>
      </w:r>
      <w:r w:rsidRPr="007C226B">
        <w:rPr>
          <w:noProof/>
          <w:szCs w:val="18"/>
        </w:rPr>
        <w:t>Velocidade na grade media para final de plano</w:t>
      </w:r>
      <w:bookmarkEnd w:id="39"/>
    </w:p>
    <w:p w14:paraId="5EA5168B" w14:textId="67ED07C7" w:rsidR="0002541B" w:rsidRDefault="00F34B14" w:rsidP="009D035B">
      <w:pPr>
        <w:pStyle w:val="Tabela"/>
        <w:ind w:firstLine="0"/>
      </w:pPr>
      <w:r w:rsidRPr="00F34B14">
        <w:rPr>
          <w:noProof/>
        </w:rPr>
        <w:drawing>
          <wp:inline distT="0" distB="0" distL="0" distR="0" wp14:anchorId="662C2166" wp14:editId="513E9CAB">
            <wp:extent cx="2665563" cy="687034"/>
            <wp:effectExtent l="0" t="0" r="1905" b="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17271" cy="700362"/>
                    </a:xfrm>
                    <a:prstGeom prst="rect">
                      <a:avLst/>
                    </a:prstGeom>
                    <a:noFill/>
                    <a:ln>
                      <a:noFill/>
                    </a:ln>
                  </pic:spPr>
                </pic:pic>
              </a:graphicData>
            </a:graphic>
          </wp:inline>
        </w:drawing>
      </w:r>
    </w:p>
    <w:p w14:paraId="7E5EC06A" w14:textId="77777777" w:rsidR="00503366" w:rsidRPr="00503366" w:rsidRDefault="00503366" w:rsidP="00D90A2F">
      <w:pPr>
        <w:rPr>
          <w:rFonts w:cs="Arial"/>
          <w:sz w:val="6"/>
          <w:szCs w:val="22"/>
        </w:rPr>
      </w:pPr>
    </w:p>
    <w:p w14:paraId="14088E42" w14:textId="77777777" w:rsidR="00D90A2F" w:rsidRDefault="00D90A2F" w:rsidP="00100750">
      <w:pPr>
        <w:rPr>
          <w:rFonts w:cs="Arial"/>
          <w:szCs w:val="24"/>
        </w:rPr>
      </w:pPr>
      <w:r w:rsidRPr="001F36AB">
        <w:rPr>
          <w:rFonts w:cs="Arial"/>
          <w:szCs w:val="24"/>
        </w:rPr>
        <w:t>A velocidade na grade atende a velocidade recomenda pela norma brasileira que define com velocidade máxima através da grade para a vazão máxima de 1,20 m/s.</w:t>
      </w:r>
    </w:p>
    <w:p w14:paraId="2746353F" w14:textId="77777777" w:rsidR="00D90A2F" w:rsidRPr="001F36AB" w:rsidRDefault="00D90A2F" w:rsidP="00232B87">
      <w:pPr>
        <w:spacing w:before="240"/>
        <w:rPr>
          <w:i/>
          <w:szCs w:val="24"/>
          <w:u w:val="single"/>
        </w:rPr>
      </w:pPr>
      <w:r w:rsidRPr="001F36AB">
        <w:rPr>
          <w:i/>
          <w:szCs w:val="24"/>
          <w:u w:val="single"/>
        </w:rPr>
        <w:t>Avaliação da Perda de Carga (hf)</w:t>
      </w:r>
    </w:p>
    <w:p w14:paraId="4B757F5D" w14:textId="77777777" w:rsidR="00D90A2F" w:rsidRDefault="00D90A2F" w:rsidP="00100750">
      <w:pPr>
        <w:rPr>
          <w:rFonts w:cs="Arial"/>
          <w:szCs w:val="24"/>
        </w:rPr>
      </w:pPr>
      <w:r w:rsidRPr="001F36AB">
        <w:rPr>
          <w:rFonts w:cs="Arial"/>
          <w:szCs w:val="24"/>
        </w:rPr>
        <w:t>A perda de carga pode ser calculada considerando-se que o comportamento hidráulico é idêntico ao escoamento através de orifício. A fórmula simplificada aplicada tem a seguinte expressão (Jordão e Pessôa, 2014):</w:t>
      </w:r>
    </w:p>
    <w:p w14:paraId="75A3E594" w14:textId="77777777" w:rsidR="00232F88" w:rsidRPr="00905EF2" w:rsidRDefault="00BC62E1" w:rsidP="00232F88">
      <w:pPr>
        <w:rPr>
          <w:rFonts w:cs="Arial"/>
          <w:szCs w:val="22"/>
        </w:rPr>
      </w:pPr>
      <m:oMathPara>
        <m:oMath>
          <m:sSub>
            <m:sSubPr>
              <m:ctrlPr>
                <w:rPr>
                  <w:rFonts w:ascii="Cambria Math" w:hAnsi="Cambria Math" w:cs="Arial"/>
                  <w:i/>
                  <w:szCs w:val="22"/>
                </w:rPr>
              </m:ctrlPr>
            </m:sSubPr>
            <m:e>
              <m:r>
                <w:rPr>
                  <w:rFonts w:ascii="Cambria Math" w:hAnsi="Cambria Math" w:cs="Arial"/>
                  <w:szCs w:val="22"/>
                </w:rPr>
                <m:t>h</m:t>
              </m:r>
            </m:e>
            <m:sub>
              <m:r>
                <w:rPr>
                  <w:rFonts w:ascii="Cambria Math" w:hAnsi="Cambria Math" w:cs="Arial"/>
                  <w:szCs w:val="22"/>
                </w:rPr>
                <m:t>f</m:t>
              </m:r>
            </m:sub>
          </m:sSub>
          <m:r>
            <w:rPr>
              <w:rFonts w:ascii="Cambria Math" w:hAnsi="Cambria Math" w:cs="Arial"/>
              <w:szCs w:val="22"/>
            </w:rPr>
            <m:t xml:space="preserve">=1,43 .  </m:t>
          </m:r>
          <m:f>
            <m:fPr>
              <m:ctrlPr>
                <w:rPr>
                  <w:rFonts w:ascii="Cambria Math" w:hAnsi="Cambria Math" w:cs="Arial"/>
                  <w:i/>
                  <w:szCs w:val="22"/>
                </w:rPr>
              </m:ctrlPr>
            </m:fPr>
            <m:num>
              <m:d>
                <m:dPr>
                  <m:ctrlPr>
                    <w:rPr>
                      <w:rFonts w:ascii="Cambria Math" w:hAnsi="Cambria Math" w:cs="Arial"/>
                      <w:i/>
                      <w:szCs w:val="22"/>
                    </w:rPr>
                  </m:ctrlPr>
                </m:dPr>
                <m:e>
                  <m:sSup>
                    <m:sSupPr>
                      <m:ctrlPr>
                        <w:rPr>
                          <w:rFonts w:ascii="Cambria Math" w:hAnsi="Cambria Math" w:cs="Arial"/>
                          <w:i/>
                          <w:szCs w:val="22"/>
                        </w:rPr>
                      </m:ctrlPr>
                    </m:sSupPr>
                    <m:e>
                      <m:r>
                        <w:rPr>
                          <w:rFonts w:ascii="Cambria Math" w:hAnsi="Cambria Math" w:cs="Arial"/>
                          <w:szCs w:val="22"/>
                        </w:rPr>
                        <m:t>V</m:t>
                      </m:r>
                    </m:e>
                    <m:sup>
                      <m:r>
                        <w:rPr>
                          <w:rFonts w:ascii="Cambria Math" w:hAnsi="Cambria Math" w:cs="Arial"/>
                          <w:szCs w:val="22"/>
                        </w:rPr>
                        <m:t>2</m:t>
                      </m:r>
                    </m:sup>
                  </m:sSup>
                  <m:r>
                    <w:rPr>
                      <w:rFonts w:ascii="Cambria Math" w:hAnsi="Cambria Math" w:cs="Arial"/>
                      <w:szCs w:val="22"/>
                    </w:rPr>
                    <m:t>-</m:t>
                  </m:r>
                  <m:sSubSup>
                    <m:sSubSupPr>
                      <m:ctrlPr>
                        <w:rPr>
                          <w:rFonts w:ascii="Cambria Math" w:hAnsi="Cambria Math" w:cs="Arial"/>
                          <w:i/>
                          <w:szCs w:val="22"/>
                        </w:rPr>
                      </m:ctrlPr>
                    </m:sSubSupPr>
                    <m:e>
                      <m:r>
                        <w:rPr>
                          <w:rFonts w:ascii="Cambria Math" w:hAnsi="Cambria Math" w:cs="Arial"/>
                          <w:szCs w:val="22"/>
                        </w:rPr>
                        <m:t>V</m:t>
                      </m:r>
                    </m:e>
                    <m:sub>
                      <m:r>
                        <w:rPr>
                          <w:rFonts w:ascii="Cambria Math" w:hAnsi="Cambria Math" w:cs="Arial"/>
                          <w:szCs w:val="22"/>
                        </w:rPr>
                        <m:t>0</m:t>
                      </m:r>
                    </m:sub>
                    <m:sup>
                      <m:r>
                        <w:rPr>
                          <w:rFonts w:ascii="Cambria Math" w:hAnsi="Cambria Math" w:cs="Arial"/>
                          <w:szCs w:val="22"/>
                        </w:rPr>
                        <m:t>2</m:t>
                      </m:r>
                    </m:sup>
                  </m:sSubSup>
                </m:e>
              </m:d>
            </m:num>
            <m:den>
              <m:r>
                <w:rPr>
                  <w:rFonts w:ascii="Cambria Math" w:hAnsi="Cambria Math" w:cs="Arial"/>
                  <w:szCs w:val="22"/>
                </w:rPr>
                <m:t>2 . g</m:t>
              </m:r>
            </m:den>
          </m:f>
        </m:oMath>
      </m:oMathPara>
    </w:p>
    <w:p w14:paraId="2BAB53F4" w14:textId="77777777" w:rsidR="00071AC0" w:rsidRPr="00B25144" w:rsidRDefault="00071AC0" w:rsidP="00071AC0">
      <w:pPr>
        <w:jc w:val="center"/>
        <w:rPr>
          <w:rFonts w:cs="Arial"/>
          <w:szCs w:val="24"/>
        </w:rPr>
      </w:pPr>
    </w:p>
    <w:p w14:paraId="66C094C6" w14:textId="77777777" w:rsidR="002273F7" w:rsidRPr="001F60AC" w:rsidRDefault="002273F7" w:rsidP="00232B87">
      <w:pPr>
        <w:rPr>
          <w:rFonts w:cs="Arial"/>
          <w:szCs w:val="24"/>
        </w:rPr>
      </w:pPr>
      <w:r w:rsidRPr="001F60AC">
        <w:rPr>
          <w:rFonts w:cs="Arial"/>
          <w:szCs w:val="24"/>
        </w:rPr>
        <w:lastRenderedPageBreak/>
        <w:t xml:space="preserve">Para as grades de limpeza manual deverá ser verificada a influência da perda de carga para uma obstrução correspondente a 50% da lâmina d’água máxima, de modo que o escoamento afluente não seja afetado. </w:t>
      </w:r>
    </w:p>
    <w:p w14:paraId="051867AB" w14:textId="30DE46F0" w:rsidR="002273F7" w:rsidRPr="001F60AC" w:rsidRDefault="002273F7" w:rsidP="00232B87">
      <w:pPr>
        <w:rPr>
          <w:rFonts w:cs="Arial"/>
          <w:szCs w:val="24"/>
        </w:rPr>
      </w:pPr>
      <w:r w:rsidRPr="001F60AC">
        <w:rPr>
          <w:rFonts w:cs="Arial"/>
          <w:szCs w:val="24"/>
        </w:rPr>
        <w:t xml:space="preserve">Assim, para (Hmax – z) – 50% obstrução tem-se para </w:t>
      </w:r>
      <w:r w:rsidR="00232F88" w:rsidRPr="001F60AC">
        <w:rPr>
          <w:rFonts w:cs="Arial"/>
          <w:szCs w:val="24"/>
        </w:rPr>
        <w:t>início</w:t>
      </w:r>
      <w:r w:rsidRPr="001F60AC">
        <w:rPr>
          <w:rFonts w:cs="Arial"/>
          <w:szCs w:val="24"/>
        </w:rPr>
        <w:t xml:space="preserve"> de plano hf de 0,0</w:t>
      </w:r>
      <w:r w:rsidR="009D035B">
        <w:rPr>
          <w:rFonts w:cs="Arial"/>
          <w:szCs w:val="24"/>
        </w:rPr>
        <w:t>14</w:t>
      </w:r>
      <w:r w:rsidR="00F34B14">
        <w:rPr>
          <w:rFonts w:cs="Arial"/>
          <w:szCs w:val="24"/>
        </w:rPr>
        <w:t>87</w:t>
      </w:r>
      <w:r w:rsidRPr="001F60AC">
        <w:rPr>
          <w:rFonts w:cs="Arial"/>
          <w:szCs w:val="24"/>
        </w:rPr>
        <w:t xml:space="preserve"> m e para final de plano tem-se hf de 0,0</w:t>
      </w:r>
      <w:r w:rsidR="009D035B">
        <w:rPr>
          <w:rFonts w:cs="Arial"/>
          <w:szCs w:val="24"/>
        </w:rPr>
        <w:t>2</w:t>
      </w:r>
      <w:r w:rsidR="008F2F7C">
        <w:rPr>
          <w:rFonts w:cs="Arial"/>
          <w:szCs w:val="24"/>
        </w:rPr>
        <w:t>33</w:t>
      </w:r>
      <w:r w:rsidR="00F34B14">
        <w:rPr>
          <w:rFonts w:cs="Arial"/>
          <w:szCs w:val="24"/>
        </w:rPr>
        <w:t>1</w:t>
      </w:r>
      <w:r w:rsidRPr="001F60AC">
        <w:rPr>
          <w:rFonts w:cs="Arial"/>
          <w:szCs w:val="24"/>
        </w:rPr>
        <w:t xml:space="preserve"> m, </w:t>
      </w:r>
      <w:r w:rsidRPr="001F60AC">
        <w:rPr>
          <w:szCs w:val="24"/>
        </w:rPr>
        <w:t>entretanto, foi adotado hf de 0,15 m, conforme orientação de perda de carga mínima da norma brasileira.</w:t>
      </w:r>
    </w:p>
    <w:p w14:paraId="144DC8A4" w14:textId="77777777" w:rsidR="00D90A2F" w:rsidRPr="001F60AC" w:rsidRDefault="00D90A2F" w:rsidP="00232B87">
      <w:pPr>
        <w:spacing w:before="240"/>
        <w:rPr>
          <w:rFonts w:cs="Arial"/>
          <w:i/>
          <w:szCs w:val="24"/>
          <w:u w:val="single"/>
        </w:rPr>
      </w:pPr>
      <w:r w:rsidRPr="001F60AC">
        <w:rPr>
          <w:rFonts w:cs="Arial"/>
          <w:i/>
          <w:szCs w:val="24"/>
          <w:u w:val="single"/>
        </w:rPr>
        <w:t>Quantidade de Material Retido (r)</w:t>
      </w:r>
    </w:p>
    <w:p w14:paraId="0716F3EE" w14:textId="77777777" w:rsidR="002273F7" w:rsidRPr="001F60AC" w:rsidRDefault="002273F7" w:rsidP="003C288B">
      <w:pPr>
        <w:rPr>
          <w:rFonts w:cs="Arial"/>
          <w:szCs w:val="24"/>
        </w:rPr>
      </w:pPr>
      <w:r w:rsidRPr="001F60AC">
        <w:rPr>
          <w:rFonts w:cs="Arial"/>
          <w:szCs w:val="24"/>
        </w:rPr>
        <w:t xml:space="preserve">Para abertura da grade de 40 mm a quantidade de material retido estimado será de 0,009 L/m³ (Jordão e Pessôa, 2014). Assim para </w:t>
      </w:r>
      <w:r w:rsidR="00232F88" w:rsidRPr="001F60AC">
        <w:rPr>
          <w:rFonts w:cs="Arial"/>
          <w:szCs w:val="24"/>
        </w:rPr>
        <w:t>início</w:t>
      </w:r>
      <w:r w:rsidRPr="001F60AC">
        <w:rPr>
          <w:rFonts w:cs="Arial"/>
          <w:szCs w:val="24"/>
        </w:rPr>
        <w:t xml:space="preserve"> de plano tem-se:</w:t>
      </w:r>
    </w:p>
    <w:p w14:paraId="1698955B" w14:textId="29FF0C09" w:rsidR="00232F88" w:rsidRPr="0002541B" w:rsidRDefault="00232F88" w:rsidP="00232F88">
      <w:pPr>
        <w:ind w:firstLine="709"/>
        <w:rPr>
          <w:rFonts w:cs="Arial"/>
        </w:rPr>
      </w:pPr>
      <m:oMathPara>
        <m:oMath>
          <m:r>
            <w:rPr>
              <w:rFonts w:ascii="Cambria Math" w:hAnsi="Cambria Math" w:cs="Arial"/>
            </w:rPr>
            <m:t>r=0,009</m:t>
          </m:r>
          <m:f>
            <m:fPr>
              <m:ctrlPr>
                <w:rPr>
                  <w:rFonts w:ascii="Cambria Math" w:hAnsi="Cambria Math" w:cs="Arial"/>
                  <w:i/>
                </w:rPr>
              </m:ctrlPr>
            </m:fPr>
            <m:num>
              <m:r>
                <w:rPr>
                  <w:rFonts w:ascii="Cambria Math" w:hAnsi="Cambria Math" w:cs="Arial"/>
                </w:rPr>
                <m:t>L</m:t>
              </m:r>
            </m:num>
            <m:den>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den>
          </m:f>
          <m:r>
            <w:rPr>
              <w:rFonts w:ascii="Cambria Math" w:hAnsi="Cambria Math" w:cs="Arial"/>
            </w:rPr>
            <m:t xml:space="preserve"> . 3,53=0,002743 m³/dia</m:t>
          </m:r>
        </m:oMath>
      </m:oMathPara>
    </w:p>
    <w:p w14:paraId="76A677C2" w14:textId="77777777" w:rsidR="000615C5" w:rsidRPr="00B25144" w:rsidRDefault="000615C5" w:rsidP="000615C5">
      <w:pPr>
        <w:jc w:val="center"/>
        <w:rPr>
          <w:rFonts w:cs="Arial"/>
          <w:szCs w:val="24"/>
        </w:rPr>
      </w:pPr>
    </w:p>
    <w:p w14:paraId="6B4D340D" w14:textId="77777777" w:rsidR="000615C5" w:rsidRPr="00B25144" w:rsidRDefault="000615C5" w:rsidP="000615C5">
      <w:pPr>
        <w:rPr>
          <w:rFonts w:cs="Arial"/>
          <w:szCs w:val="24"/>
        </w:rPr>
      </w:pPr>
      <w:r w:rsidRPr="00B25144">
        <w:rPr>
          <w:rFonts w:cs="Arial"/>
          <w:szCs w:val="24"/>
        </w:rPr>
        <w:t>Já para final de plano tem-se:</w:t>
      </w:r>
    </w:p>
    <w:p w14:paraId="0BD2CA31" w14:textId="25E5CDF3" w:rsidR="00232F88" w:rsidRPr="0002541B" w:rsidRDefault="00232F88" w:rsidP="00232F88">
      <w:pPr>
        <w:ind w:firstLine="709"/>
        <w:rPr>
          <w:rFonts w:cs="Arial"/>
        </w:rPr>
      </w:pPr>
      <m:oMathPara>
        <m:oMath>
          <m:r>
            <w:rPr>
              <w:rFonts w:ascii="Cambria Math" w:hAnsi="Cambria Math" w:cs="Arial"/>
            </w:rPr>
            <m:t>r=0,009</m:t>
          </m:r>
          <m:f>
            <m:fPr>
              <m:ctrlPr>
                <w:rPr>
                  <w:rFonts w:ascii="Cambria Math" w:hAnsi="Cambria Math" w:cs="Arial"/>
                  <w:i/>
                </w:rPr>
              </m:ctrlPr>
            </m:fPr>
            <m:num>
              <m:r>
                <w:rPr>
                  <w:rFonts w:ascii="Cambria Math" w:hAnsi="Cambria Math" w:cs="Arial"/>
                </w:rPr>
                <m:t>L</m:t>
              </m:r>
            </m:num>
            <m:den>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den>
          </m:f>
          <m:r>
            <w:rPr>
              <w:rFonts w:ascii="Cambria Math" w:hAnsi="Cambria Math" w:cs="Arial"/>
            </w:rPr>
            <m:t xml:space="preserve"> . 5,98</m:t>
          </m:r>
          <m:f>
            <m:fPr>
              <m:ctrlPr>
                <w:rPr>
                  <w:rFonts w:ascii="Cambria Math" w:hAnsi="Cambria Math" w:cs="Arial"/>
                  <w:i/>
                </w:rPr>
              </m:ctrlPr>
            </m:fPr>
            <m:num>
              <m:r>
                <w:rPr>
                  <w:rFonts w:ascii="Cambria Math" w:hAnsi="Cambria Math" w:cs="Arial"/>
                </w:rPr>
                <m:t>L</m:t>
              </m:r>
            </m:num>
            <m:den>
              <m:r>
                <w:rPr>
                  <w:rFonts w:ascii="Cambria Math" w:hAnsi="Cambria Math" w:cs="Arial"/>
                </w:rPr>
                <m:t>s</m:t>
              </m:r>
            </m:den>
          </m:f>
          <m:r>
            <w:rPr>
              <w:rFonts w:ascii="Cambria Math" w:hAnsi="Cambria Math" w:cs="Arial"/>
            </w:rPr>
            <m:t>=0,004647 m³/dia</m:t>
          </m:r>
        </m:oMath>
      </m:oMathPara>
    </w:p>
    <w:p w14:paraId="30A369D5" w14:textId="77777777" w:rsidR="000615C5" w:rsidRPr="00B25144" w:rsidRDefault="000615C5" w:rsidP="000615C5">
      <w:pPr>
        <w:jc w:val="center"/>
        <w:rPr>
          <w:rFonts w:cs="Arial"/>
          <w:szCs w:val="24"/>
        </w:rPr>
      </w:pPr>
    </w:p>
    <w:p w14:paraId="081FD46B" w14:textId="77777777" w:rsidR="006764FE" w:rsidRPr="001F60AC" w:rsidRDefault="0015482B" w:rsidP="0015482B">
      <w:pPr>
        <w:pStyle w:val="Ttulo3"/>
        <w:rPr>
          <w:rFonts w:cs="Arial"/>
          <w:szCs w:val="24"/>
        </w:rPr>
      </w:pPr>
      <w:bookmarkStart w:id="40" w:name="_Toc510104601"/>
      <w:r w:rsidRPr="001F60AC">
        <w:rPr>
          <w:rFonts w:cs="Arial"/>
          <w:szCs w:val="24"/>
        </w:rPr>
        <w:t>Desarenador</w:t>
      </w:r>
      <w:bookmarkEnd w:id="40"/>
    </w:p>
    <w:p w14:paraId="4824BDA6" w14:textId="77777777" w:rsidR="006764FE" w:rsidRPr="001F60AC" w:rsidRDefault="00291C61" w:rsidP="00291C61">
      <w:pPr>
        <w:pStyle w:val="Ttulo4"/>
        <w:rPr>
          <w:rFonts w:cs="Arial"/>
          <w:szCs w:val="24"/>
        </w:rPr>
      </w:pPr>
      <w:r w:rsidRPr="001F60AC">
        <w:rPr>
          <w:rFonts w:cs="Arial"/>
          <w:szCs w:val="24"/>
        </w:rPr>
        <w:t>Área (S) e Largura do Canal (b)</w:t>
      </w:r>
    </w:p>
    <w:p w14:paraId="448C6CA9" w14:textId="77777777" w:rsidR="007D604E" w:rsidRDefault="00BD70FB" w:rsidP="005F046C">
      <w:pPr>
        <w:rPr>
          <w:rFonts w:cs="Arial"/>
          <w:szCs w:val="24"/>
        </w:rPr>
      </w:pPr>
      <w:r w:rsidRPr="001F60AC">
        <w:rPr>
          <w:rFonts w:cs="Arial"/>
          <w:szCs w:val="24"/>
        </w:rPr>
        <w:t xml:space="preserve">Conforme </w:t>
      </w:r>
      <w:r w:rsidR="00B33FAC" w:rsidRPr="001F60AC">
        <w:rPr>
          <w:rFonts w:cs="Arial"/>
          <w:szCs w:val="24"/>
        </w:rPr>
        <w:t>Jordão e Pessôa (2014)</w:t>
      </w:r>
      <w:r w:rsidRPr="001F60AC">
        <w:rPr>
          <w:rFonts w:cs="Arial"/>
          <w:szCs w:val="24"/>
        </w:rPr>
        <w:t xml:space="preserve"> a seção transversal deve ser tal que a velocidade de escoamento esteja na faixa de </w:t>
      </w:r>
      <w:r w:rsidR="00A06590" w:rsidRPr="001F60AC">
        <w:rPr>
          <w:rFonts w:cs="Arial"/>
          <w:szCs w:val="24"/>
        </w:rPr>
        <w:t>0,2</w:t>
      </w:r>
      <w:r w:rsidR="004C7ADC" w:rsidRPr="001F60AC">
        <w:rPr>
          <w:rFonts w:cs="Arial"/>
          <w:szCs w:val="24"/>
        </w:rPr>
        <w:t xml:space="preserve">0 m/s </w:t>
      </w:r>
      <w:r w:rsidR="00A06590" w:rsidRPr="001F60AC">
        <w:rPr>
          <w:rFonts w:cs="Arial"/>
          <w:szCs w:val="24"/>
        </w:rPr>
        <w:t>a 0,4</w:t>
      </w:r>
      <w:r w:rsidRPr="001F60AC">
        <w:rPr>
          <w:rFonts w:cs="Arial"/>
          <w:szCs w:val="24"/>
        </w:rPr>
        <w:t>0 m/s, a velocidade de flux</w:t>
      </w:r>
      <w:r w:rsidR="003A6B46" w:rsidRPr="001F60AC">
        <w:rPr>
          <w:rFonts w:cs="Arial"/>
          <w:szCs w:val="24"/>
        </w:rPr>
        <w:t xml:space="preserve">o é geralmente em torno de </w:t>
      </w:r>
      <w:r w:rsidR="00FF79D0" w:rsidRPr="001F60AC">
        <w:rPr>
          <w:rFonts w:cs="Arial"/>
          <w:szCs w:val="24"/>
        </w:rPr>
        <w:t>0,30</w:t>
      </w:r>
      <w:r w:rsidR="00FF79D0">
        <w:rPr>
          <w:rFonts w:cs="Arial"/>
          <w:szCs w:val="24"/>
        </w:rPr>
        <w:t xml:space="preserve"> </w:t>
      </w:r>
      <w:r w:rsidR="00FF79D0" w:rsidRPr="001F60AC">
        <w:rPr>
          <w:rFonts w:cs="Arial"/>
          <w:szCs w:val="24"/>
        </w:rPr>
        <w:t>m/s</w:t>
      </w:r>
      <w:r w:rsidR="00FF79D0">
        <w:rPr>
          <w:rFonts w:cs="Arial"/>
          <w:szCs w:val="24"/>
        </w:rPr>
        <w:t>. C</w:t>
      </w:r>
      <w:r w:rsidR="00FF79D0" w:rsidRPr="001F60AC">
        <w:rPr>
          <w:rFonts w:cs="Arial"/>
          <w:szCs w:val="24"/>
        </w:rPr>
        <w:t>onsiderando</w:t>
      </w:r>
      <w:r w:rsidR="004C7ADC" w:rsidRPr="001F60AC">
        <w:rPr>
          <w:rFonts w:cs="Arial"/>
          <w:szCs w:val="24"/>
        </w:rPr>
        <w:t>, então</w:t>
      </w:r>
      <w:r w:rsidR="007D604E" w:rsidRPr="001F60AC">
        <w:rPr>
          <w:rFonts w:cs="Arial"/>
          <w:szCs w:val="24"/>
        </w:rPr>
        <w:t xml:space="preserve"> a velocidade m</w:t>
      </w:r>
      <w:r w:rsidRPr="001F60AC">
        <w:rPr>
          <w:rFonts w:cs="Arial"/>
          <w:szCs w:val="24"/>
        </w:rPr>
        <w:t>áxima de 0,3</w:t>
      </w:r>
      <w:r w:rsidR="004C7ADC" w:rsidRPr="001F60AC">
        <w:rPr>
          <w:rFonts w:cs="Arial"/>
          <w:szCs w:val="24"/>
        </w:rPr>
        <w:t>0</w:t>
      </w:r>
      <w:r w:rsidR="007D604E" w:rsidRPr="001F60AC">
        <w:rPr>
          <w:rFonts w:cs="Arial"/>
          <w:szCs w:val="24"/>
        </w:rPr>
        <w:t xml:space="preserve"> m/s, a área necessária para o canal será:</w:t>
      </w:r>
    </w:p>
    <w:p w14:paraId="5A3163B0" w14:textId="77777777" w:rsidR="00C02898" w:rsidRPr="001F60AC" w:rsidRDefault="00FF79D0" w:rsidP="00C02898">
      <w:pPr>
        <w:jc w:val="center"/>
        <w:rPr>
          <w:rFonts w:cs="Arial"/>
          <w:szCs w:val="24"/>
        </w:rPr>
      </w:pPr>
      <m:oMathPara>
        <m:oMath>
          <m:r>
            <w:rPr>
              <w:rFonts w:ascii="Cambria Math" w:hAnsi="Cambria Math" w:cs="Arial"/>
              <w:szCs w:val="22"/>
            </w:rPr>
            <m:t xml:space="preserve">S= </m:t>
          </m:r>
          <m:f>
            <m:fPr>
              <m:ctrlPr>
                <w:rPr>
                  <w:rFonts w:ascii="Cambria Math" w:hAnsi="Cambria Math" w:cs="Arial"/>
                  <w:i/>
                  <w:iCs/>
                  <w:szCs w:val="22"/>
                </w:rPr>
              </m:ctrlPr>
            </m:fPr>
            <m:num>
              <m:r>
                <w:rPr>
                  <w:rFonts w:ascii="Cambria Math" w:hAnsi="Cambria Math" w:cs="Arial"/>
                  <w:szCs w:val="22"/>
                </w:rPr>
                <m:t>Q</m:t>
              </m:r>
              <m:r>
                <m:rPr>
                  <m:sty m:val="p"/>
                </m:rPr>
                <w:rPr>
                  <w:rFonts w:ascii="Cambria Math" w:hAnsi="Cambria Math" w:cs="Arial"/>
                  <w:szCs w:val="22"/>
                </w:rPr>
                <m:t> </m:t>
              </m:r>
            </m:num>
            <m:den>
              <m:r>
                <w:rPr>
                  <w:rFonts w:ascii="Cambria Math" w:hAnsi="Cambria Math" w:cs="Arial"/>
                  <w:szCs w:val="22"/>
                </w:rPr>
                <m:t>V</m:t>
              </m:r>
              <m:r>
                <m:rPr>
                  <m:sty m:val="p"/>
                </m:rPr>
                <w:rPr>
                  <w:rFonts w:ascii="Cambria Math" w:hAnsi="Cambria Math" w:cs="Arial"/>
                  <w:szCs w:val="22"/>
                </w:rPr>
                <m:t> </m:t>
              </m:r>
            </m:den>
          </m:f>
          <m:r>
            <w:rPr>
              <w:rFonts w:ascii="Cambria Math" w:hAnsi="Cambria Math" w:cs="Arial"/>
              <w:szCs w:val="22"/>
            </w:rPr>
            <m:t> </m:t>
          </m:r>
        </m:oMath>
      </m:oMathPara>
    </w:p>
    <w:p w14:paraId="33CA3E0A" w14:textId="77777777" w:rsidR="00707CA8" w:rsidRPr="001F60AC" w:rsidRDefault="00707CA8" w:rsidP="005F046C">
      <w:pPr>
        <w:rPr>
          <w:rFonts w:cs="Arial"/>
          <w:szCs w:val="24"/>
        </w:rPr>
      </w:pPr>
      <w:r w:rsidRPr="001F60AC">
        <w:rPr>
          <w:rFonts w:cs="Arial"/>
          <w:szCs w:val="24"/>
        </w:rPr>
        <w:t>Onde,</w:t>
      </w:r>
    </w:p>
    <w:p w14:paraId="70BADD12" w14:textId="77777777" w:rsidR="00707CA8" w:rsidRPr="001F60AC" w:rsidRDefault="00707CA8" w:rsidP="005F046C">
      <w:pPr>
        <w:rPr>
          <w:rFonts w:cs="Arial"/>
          <w:szCs w:val="24"/>
        </w:rPr>
      </w:pPr>
      <w:r w:rsidRPr="001F60AC">
        <w:rPr>
          <w:rFonts w:cs="Arial"/>
          <w:szCs w:val="24"/>
        </w:rPr>
        <w:t>S é a área do canal (m²);</w:t>
      </w:r>
    </w:p>
    <w:p w14:paraId="4BBFFAC4" w14:textId="77777777" w:rsidR="00707CA8" w:rsidRPr="001F60AC" w:rsidRDefault="00707CA8" w:rsidP="005F046C">
      <w:pPr>
        <w:rPr>
          <w:rFonts w:cs="Arial"/>
          <w:szCs w:val="24"/>
        </w:rPr>
      </w:pPr>
      <w:r w:rsidRPr="001F60AC">
        <w:rPr>
          <w:rFonts w:cs="Arial"/>
          <w:szCs w:val="24"/>
        </w:rPr>
        <w:t>Q é a vazão (m³/s);</w:t>
      </w:r>
    </w:p>
    <w:p w14:paraId="1F041B87" w14:textId="77777777" w:rsidR="00707CA8" w:rsidRPr="001F60AC" w:rsidRDefault="00707CA8" w:rsidP="005F046C">
      <w:pPr>
        <w:rPr>
          <w:rFonts w:cs="Arial"/>
          <w:szCs w:val="24"/>
        </w:rPr>
      </w:pPr>
      <w:r w:rsidRPr="001F60AC">
        <w:rPr>
          <w:rFonts w:cs="Arial"/>
          <w:szCs w:val="24"/>
        </w:rPr>
        <w:t>V é a velocidade (m/s).</w:t>
      </w:r>
    </w:p>
    <w:p w14:paraId="7BA0DA37" w14:textId="77777777" w:rsidR="004C7ADC" w:rsidRDefault="00707CA8" w:rsidP="005F046C">
      <w:pPr>
        <w:rPr>
          <w:rFonts w:cs="Arial"/>
          <w:iCs/>
          <w:szCs w:val="24"/>
        </w:rPr>
      </w:pPr>
      <w:r w:rsidRPr="001F60AC">
        <w:rPr>
          <w:rFonts w:cs="Arial"/>
          <w:iCs/>
          <w:szCs w:val="24"/>
        </w:rPr>
        <w:t xml:space="preserve">Já </w:t>
      </w:r>
      <w:r w:rsidR="004C7ADC" w:rsidRPr="001F60AC">
        <w:rPr>
          <w:rFonts w:cs="Arial"/>
          <w:iCs/>
          <w:szCs w:val="24"/>
        </w:rPr>
        <w:t>para a largura do canal tem-se:</w:t>
      </w:r>
    </w:p>
    <w:p w14:paraId="64E05774" w14:textId="77777777" w:rsidR="00C02898" w:rsidRPr="001F60AC" w:rsidRDefault="00FF79D0" w:rsidP="00C02898">
      <w:pPr>
        <w:jc w:val="center"/>
        <w:rPr>
          <w:rFonts w:cs="Arial"/>
          <w:iCs/>
          <w:szCs w:val="24"/>
        </w:rPr>
      </w:pPr>
      <m:oMathPara>
        <m:oMath>
          <m:r>
            <w:rPr>
              <w:rFonts w:ascii="Cambria Math" w:hAnsi="Cambria Math" w:cs="Arial"/>
              <w:szCs w:val="22"/>
            </w:rPr>
            <m:t xml:space="preserve">b= </m:t>
          </m:r>
          <m:f>
            <m:fPr>
              <m:ctrlPr>
                <w:rPr>
                  <w:rFonts w:ascii="Cambria Math" w:hAnsi="Cambria Math" w:cs="Arial"/>
                  <w:i/>
                  <w:iCs/>
                  <w:szCs w:val="22"/>
                </w:rPr>
              </m:ctrlPr>
            </m:fPr>
            <m:num>
              <m:r>
                <m:rPr>
                  <m:sty m:val="p"/>
                </m:rPr>
                <w:rPr>
                  <w:rFonts w:ascii="Cambria Math" w:hAnsi="Cambria Math" w:cs="Arial"/>
                  <w:szCs w:val="22"/>
                </w:rPr>
                <m:t>S </m:t>
              </m:r>
            </m:num>
            <m:den>
              <m:r>
                <w:rPr>
                  <w:rFonts w:ascii="Cambria Math" w:hAnsi="Cambria Math" w:cs="Arial"/>
                  <w:szCs w:val="22"/>
                </w:rPr>
                <m:t>h</m:t>
              </m:r>
              <m:r>
                <m:rPr>
                  <m:sty m:val="p"/>
                </m:rPr>
                <w:rPr>
                  <w:rFonts w:ascii="Cambria Math" w:hAnsi="Cambria Math" w:cs="Arial"/>
                  <w:szCs w:val="22"/>
                </w:rPr>
                <m:t> </m:t>
              </m:r>
            </m:den>
          </m:f>
        </m:oMath>
      </m:oMathPara>
    </w:p>
    <w:p w14:paraId="0D87F780" w14:textId="77777777" w:rsidR="00707CA8" w:rsidRPr="001F60AC" w:rsidRDefault="00707CA8" w:rsidP="005F046C">
      <w:pPr>
        <w:rPr>
          <w:rFonts w:cs="Arial"/>
          <w:szCs w:val="24"/>
        </w:rPr>
      </w:pPr>
      <w:r w:rsidRPr="001F60AC">
        <w:rPr>
          <w:rFonts w:cs="Arial"/>
          <w:szCs w:val="24"/>
        </w:rPr>
        <w:t>Onde,</w:t>
      </w:r>
    </w:p>
    <w:p w14:paraId="342EB4BB" w14:textId="77777777" w:rsidR="00707CA8" w:rsidRPr="001F60AC" w:rsidRDefault="00707CA8" w:rsidP="005F046C">
      <w:pPr>
        <w:rPr>
          <w:rFonts w:cs="Arial"/>
          <w:szCs w:val="24"/>
        </w:rPr>
      </w:pPr>
      <w:r w:rsidRPr="001F60AC">
        <w:rPr>
          <w:rFonts w:cs="Arial"/>
          <w:szCs w:val="24"/>
        </w:rPr>
        <w:t>b é a largura do canal (m);</w:t>
      </w:r>
    </w:p>
    <w:p w14:paraId="7ED82B7E" w14:textId="77777777" w:rsidR="00707CA8" w:rsidRPr="001F60AC" w:rsidRDefault="00707CA8" w:rsidP="005F046C">
      <w:pPr>
        <w:rPr>
          <w:rFonts w:cs="Arial"/>
          <w:szCs w:val="24"/>
        </w:rPr>
      </w:pPr>
      <w:r w:rsidRPr="001F60AC">
        <w:rPr>
          <w:rFonts w:cs="Arial"/>
          <w:szCs w:val="24"/>
        </w:rPr>
        <w:lastRenderedPageBreak/>
        <w:t>h é a altura da lâmina d’água (m).</w:t>
      </w:r>
    </w:p>
    <w:p w14:paraId="46097E81" w14:textId="21B2D418" w:rsidR="00BD70FB" w:rsidRDefault="00B33FAC" w:rsidP="005F046C">
      <w:pPr>
        <w:rPr>
          <w:rFonts w:cs="Arial"/>
          <w:szCs w:val="24"/>
        </w:rPr>
      </w:pPr>
      <w:r w:rsidRPr="001F60AC">
        <w:rPr>
          <w:rFonts w:cs="Arial"/>
          <w:szCs w:val="24"/>
        </w:rPr>
        <w:t>P</w:t>
      </w:r>
      <w:r w:rsidR="00707CA8" w:rsidRPr="001F60AC">
        <w:rPr>
          <w:rFonts w:cs="Arial"/>
          <w:szCs w:val="24"/>
        </w:rPr>
        <w:t>ara vazão de final de plano tem-se</w:t>
      </w:r>
      <w:r w:rsidR="008F05BF" w:rsidRPr="001F60AC">
        <w:rPr>
          <w:rFonts w:cs="Arial"/>
          <w:szCs w:val="24"/>
        </w:rPr>
        <w:t xml:space="preserve"> b = </w:t>
      </w:r>
      <w:r w:rsidR="00BD70FB" w:rsidRPr="001F60AC">
        <w:rPr>
          <w:rFonts w:cs="Arial"/>
          <w:szCs w:val="24"/>
        </w:rPr>
        <w:t>0,</w:t>
      </w:r>
      <w:r w:rsidR="00C02898">
        <w:rPr>
          <w:rFonts w:cs="Arial"/>
          <w:szCs w:val="24"/>
        </w:rPr>
        <w:t>27</w:t>
      </w:r>
      <w:r w:rsidR="009D035B">
        <w:rPr>
          <w:rFonts w:cs="Arial"/>
          <w:szCs w:val="24"/>
        </w:rPr>
        <w:t>4</w:t>
      </w:r>
      <w:r w:rsidR="00F34B14">
        <w:rPr>
          <w:rFonts w:cs="Arial"/>
          <w:szCs w:val="24"/>
        </w:rPr>
        <w:t>2</w:t>
      </w:r>
      <w:r w:rsidR="008F05BF" w:rsidRPr="001F60AC">
        <w:rPr>
          <w:rFonts w:cs="Arial"/>
          <w:szCs w:val="24"/>
        </w:rPr>
        <w:t xml:space="preserve"> m</w:t>
      </w:r>
      <w:r w:rsidR="00F227B4" w:rsidRPr="001F60AC">
        <w:rPr>
          <w:rFonts w:cs="Arial"/>
          <w:szCs w:val="24"/>
        </w:rPr>
        <w:t>,</w:t>
      </w:r>
      <w:r w:rsidR="008F05BF" w:rsidRPr="001F60AC">
        <w:rPr>
          <w:rFonts w:cs="Arial"/>
          <w:szCs w:val="24"/>
        </w:rPr>
        <w:t xml:space="preserve"> </w:t>
      </w:r>
      <w:r w:rsidRPr="001F60AC">
        <w:rPr>
          <w:rFonts w:cs="Arial"/>
          <w:szCs w:val="24"/>
        </w:rPr>
        <w:t>porém, por questões operacionais, adotou-se b = 0,40 m</w:t>
      </w:r>
      <w:r w:rsidR="005B173A" w:rsidRPr="001F60AC">
        <w:rPr>
          <w:rFonts w:cs="Arial"/>
          <w:szCs w:val="24"/>
        </w:rPr>
        <w:t>,</w:t>
      </w:r>
      <w:r w:rsidR="008F05BF" w:rsidRPr="001F60AC">
        <w:rPr>
          <w:rFonts w:cs="Arial"/>
          <w:szCs w:val="24"/>
        </w:rPr>
        <w:t xml:space="preserve"> para esta larg</w:t>
      </w:r>
      <w:r w:rsidR="00BD70FB" w:rsidRPr="001F60AC">
        <w:rPr>
          <w:rFonts w:cs="Arial"/>
          <w:szCs w:val="24"/>
        </w:rPr>
        <w:t>ura foi verificada a velocidade, conforme</w:t>
      </w:r>
      <w:r w:rsidR="00933379">
        <w:rPr>
          <w:rFonts w:cs="Arial"/>
          <w:szCs w:val="24"/>
        </w:rPr>
        <w:t xml:space="preserve"> </w:t>
      </w:r>
      <w:r w:rsidR="00933379" w:rsidRPr="00933379">
        <w:rPr>
          <w:rFonts w:cs="Arial"/>
          <w:szCs w:val="24"/>
        </w:rPr>
        <w:fldChar w:fldCharType="begin"/>
      </w:r>
      <w:r w:rsidR="00933379" w:rsidRPr="00933379">
        <w:rPr>
          <w:rFonts w:cs="Arial"/>
          <w:szCs w:val="24"/>
        </w:rPr>
        <w:instrText xml:space="preserve"> REF _Ref449624724 \h </w:instrText>
      </w:r>
      <w:r w:rsidR="00933379">
        <w:rPr>
          <w:rFonts w:cs="Arial"/>
          <w:szCs w:val="24"/>
        </w:rPr>
        <w:instrText xml:space="preserve"> \* MERGEFORMAT </w:instrText>
      </w:r>
      <w:r w:rsidR="00933379" w:rsidRPr="00933379">
        <w:rPr>
          <w:rFonts w:cs="Arial"/>
          <w:szCs w:val="24"/>
        </w:rPr>
      </w:r>
      <w:r w:rsidR="00933379" w:rsidRPr="00933379">
        <w:rPr>
          <w:rFonts w:cs="Arial"/>
          <w:szCs w:val="24"/>
        </w:rPr>
        <w:fldChar w:fldCharType="separate"/>
      </w:r>
      <w:r w:rsidR="006A0558" w:rsidRPr="006A0558">
        <w:rPr>
          <w:szCs w:val="24"/>
        </w:rPr>
        <w:t xml:space="preserve">Tabela </w:t>
      </w:r>
      <w:r w:rsidR="006A0558" w:rsidRPr="006A0558">
        <w:rPr>
          <w:noProof/>
          <w:szCs w:val="24"/>
        </w:rPr>
        <w:t>14</w:t>
      </w:r>
      <w:r w:rsidR="00933379" w:rsidRPr="00933379">
        <w:rPr>
          <w:rFonts w:cs="Arial"/>
          <w:szCs w:val="24"/>
        </w:rPr>
        <w:fldChar w:fldCharType="end"/>
      </w:r>
      <w:r w:rsidRPr="001F60AC">
        <w:rPr>
          <w:rFonts w:cs="Arial"/>
          <w:szCs w:val="24"/>
        </w:rPr>
        <w:t>.</w:t>
      </w:r>
    </w:p>
    <w:p w14:paraId="7546ECE8" w14:textId="799690B4" w:rsidR="00933379" w:rsidRPr="00933379" w:rsidRDefault="00933379" w:rsidP="00FF79D0">
      <w:pPr>
        <w:pStyle w:val="Legenda"/>
        <w:ind w:firstLine="0"/>
        <w:rPr>
          <w:szCs w:val="18"/>
        </w:rPr>
      </w:pPr>
      <w:bookmarkStart w:id="41" w:name="_Ref449624724"/>
      <w:bookmarkStart w:id="42" w:name="_Toc530643924"/>
      <w:r w:rsidRPr="00933379">
        <w:rPr>
          <w:szCs w:val="18"/>
        </w:rPr>
        <w:t xml:space="preserve">Tabela </w:t>
      </w:r>
      <w:r w:rsidRPr="00933379">
        <w:rPr>
          <w:szCs w:val="18"/>
        </w:rPr>
        <w:fldChar w:fldCharType="begin"/>
      </w:r>
      <w:r w:rsidRPr="00933379">
        <w:rPr>
          <w:szCs w:val="18"/>
        </w:rPr>
        <w:instrText xml:space="preserve"> SEQ Tabela \* ARABIC </w:instrText>
      </w:r>
      <w:r w:rsidRPr="00933379">
        <w:rPr>
          <w:szCs w:val="18"/>
        </w:rPr>
        <w:fldChar w:fldCharType="separate"/>
      </w:r>
      <w:r w:rsidR="006A0558">
        <w:rPr>
          <w:noProof/>
          <w:szCs w:val="18"/>
        </w:rPr>
        <w:t>14</w:t>
      </w:r>
      <w:r w:rsidRPr="00933379">
        <w:rPr>
          <w:szCs w:val="18"/>
        </w:rPr>
        <w:fldChar w:fldCharType="end"/>
      </w:r>
      <w:bookmarkEnd w:id="41"/>
      <w:r w:rsidRPr="00933379">
        <w:rPr>
          <w:szCs w:val="18"/>
        </w:rPr>
        <w:t xml:space="preserve"> - </w:t>
      </w:r>
      <w:r w:rsidRPr="00933379">
        <w:rPr>
          <w:noProof/>
          <w:szCs w:val="18"/>
        </w:rPr>
        <w:t>Velocidades no desareanador para inicio e final de plano</w:t>
      </w:r>
      <w:bookmarkEnd w:id="42"/>
    </w:p>
    <w:p w14:paraId="76E3DCC8" w14:textId="78C3B5FD" w:rsidR="00B33FAC" w:rsidRDefault="00F34B14" w:rsidP="009D035B">
      <w:pPr>
        <w:keepNext/>
        <w:ind w:firstLine="0"/>
        <w:jc w:val="center"/>
      </w:pPr>
      <w:r w:rsidRPr="00F34B14">
        <w:rPr>
          <w:noProof/>
        </w:rPr>
        <w:drawing>
          <wp:inline distT="0" distB="0" distL="0" distR="0" wp14:anchorId="70A6A422" wp14:editId="3AD0D68D">
            <wp:extent cx="2959100" cy="948690"/>
            <wp:effectExtent l="0" t="0" r="0" b="381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59100" cy="948690"/>
                    </a:xfrm>
                    <a:prstGeom prst="rect">
                      <a:avLst/>
                    </a:prstGeom>
                    <a:noFill/>
                    <a:ln>
                      <a:noFill/>
                    </a:ln>
                  </pic:spPr>
                </pic:pic>
              </a:graphicData>
            </a:graphic>
          </wp:inline>
        </w:drawing>
      </w:r>
    </w:p>
    <w:p w14:paraId="1E99D234" w14:textId="14944913" w:rsidR="008F05BF" w:rsidRDefault="00F22AB3" w:rsidP="00541FB2">
      <w:pPr>
        <w:ind w:firstLine="864"/>
        <w:rPr>
          <w:rFonts w:cs="Arial"/>
          <w:szCs w:val="24"/>
        </w:rPr>
      </w:pPr>
      <w:r w:rsidRPr="001F60AC">
        <w:rPr>
          <w:rFonts w:cs="Arial"/>
          <w:szCs w:val="24"/>
        </w:rPr>
        <w:t xml:space="preserve">Para </w:t>
      </w:r>
      <w:r w:rsidR="00F227B4" w:rsidRPr="001F60AC">
        <w:rPr>
          <w:rFonts w:cs="Arial"/>
          <w:szCs w:val="24"/>
        </w:rPr>
        <w:t xml:space="preserve">largura do canal </w:t>
      </w:r>
      <w:r w:rsidR="00B33FAC" w:rsidRPr="001F60AC">
        <w:rPr>
          <w:rFonts w:cs="Arial"/>
          <w:szCs w:val="24"/>
        </w:rPr>
        <w:t>adotada</w:t>
      </w:r>
      <w:r w:rsidR="0099137B" w:rsidRPr="001F60AC">
        <w:rPr>
          <w:rFonts w:cs="Arial"/>
          <w:szCs w:val="24"/>
        </w:rPr>
        <w:t xml:space="preserve"> tem-se uma velocidade </w:t>
      </w:r>
      <w:r w:rsidR="00BD70FB" w:rsidRPr="001F60AC">
        <w:rPr>
          <w:rFonts w:cs="Arial"/>
          <w:szCs w:val="24"/>
        </w:rPr>
        <w:t>para</w:t>
      </w:r>
      <w:r w:rsidR="005B173A" w:rsidRPr="001F60AC">
        <w:rPr>
          <w:rFonts w:cs="Arial"/>
          <w:szCs w:val="24"/>
        </w:rPr>
        <w:t xml:space="preserve"> vazão de </w:t>
      </w:r>
      <w:r w:rsidR="00FF79D0" w:rsidRPr="001F60AC">
        <w:rPr>
          <w:rFonts w:cs="Arial"/>
          <w:szCs w:val="24"/>
        </w:rPr>
        <w:t>início</w:t>
      </w:r>
      <w:r w:rsidR="00B33FAC" w:rsidRPr="001F60AC">
        <w:rPr>
          <w:rFonts w:cs="Arial"/>
          <w:szCs w:val="24"/>
        </w:rPr>
        <w:t xml:space="preserve"> e </w:t>
      </w:r>
      <w:r w:rsidR="005B173A" w:rsidRPr="001F60AC">
        <w:rPr>
          <w:rFonts w:cs="Arial"/>
          <w:szCs w:val="24"/>
        </w:rPr>
        <w:t>final de plano</w:t>
      </w:r>
      <w:r w:rsidRPr="001F60AC">
        <w:rPr>
          <w:rFonts w:cs="Arial"/>
          <w:szCs w:val="24"/>
        </w:rPr>
        <w:t xml:space="preserve"> dentro da velocidade recomendada</w:t>
      </w:r>
      <w:r w:rsidR="00B33FAC" w:rsidRPr="001F60AC">
        <w:rPr>
          <w:rFonts w:cs="Arial"/>
          <w:szCs w:val="24"/>
        </w:rPr>
        <w:t xml:space="preserve"> em literatura.</w:t>
      </w:r>
    </w:p>
    <w:p w14:paraId="17C40D69" w14:textId="77777777" w:rsidR="009D035B" w:rsidRPr="001F60AC" w:rsidRDefault="009D035B" w:rsidP="00541FB2">
      <w:pPr>
        <w:ind w:firstLine="864"/>
        <w:rPr>
          <w:rFonts w:cs="Arial"/>
          <w:szCs w:val="24"/>
        </w:rPr>
      </w:pPr>
    </w:p>
    <w:p w14:paraId="0E21DDF3" w14:textId="77777777" w:rsidR="00BD70FB" w:rsidRPr="001F60AC" w:rsidRDefault="00BD70FB" w:rsidP="00BD70FB">
      <w:pPr>
        <w:pStyle w:val="Ttulo4"/>
        <w:rPr>
          <w:rFonts w:cs="Arial"/>
          <w:szCs w:val="24"/>
        </w:rPr>
      </w:pPr>
      <w:r w:rsidRPr="001F60AC">
        <w:rPr>
          <w:rFonts w:cs="Arial"/>
          <w:szCs w:val="24"/>
        </w:rPr>
        <w:t>Comprimento do Canal (L)</w:t>
      </w:r>
    </w:p>
    <w:p w14:paraId="444C6A93" w14:textId="77777777" w:rsidR="00FF79D0" w:rsidRDefault="00FF79D0" w:rsidP="00D22961">
      <w:pPr>
        <w:rPr>
          <w:rFonts w:cs="Arial"/>
          <w:szCs w:val="24"/>
        </w:rPr>
      </w:pPr>
    </w:p>
    <w:p w14:paraId="42A16531" w14:textId="77777777" w:rsidR="00FF79D0" w:rsidRPr="00905EF2" w:rsidRDefault="00FF79D0" w:rsidP="00FF79D0">
      <w:pPr>
        <w:rPr>
          <w:rFonts w:cs="Arial"/>
          <w:szCs w:val="22"/>
        </w:rPr>
      </w:pPr>
      <w:r w:rsidRPr="00905EF2">
        <w:rPr>
          <w:rFonts w:cs="Arial"/>
          <w:szCs w:val="22"/>
        </w:rPr>
        <w:t>O comprimento é dado pela equação:</w:t>
      </w:r>
    </w:p>
    <w:p w14:paraId="44B3CFD5" w14:textId="77777777" w:rsidR="00FF79D0" w:rsidRPr="00905EF2" w:rsidRDefault="00FF79D0" w:rsidP="00FF79D0">
      <w:pPr>
        <w:jc w:val="center"/>
        <w:rPr>
          <w:rFonts w:ascii="Cambria Math" w:hAnsi="Cambria Math" w:cs="Arial"/>
          <w:szCs w:val="22"/>
        </w:rPr>
      </w:pPr>
      <w:r w:rsidRPr="00905EF2">
        <w:rPr>
          <w:rFonts w:ascii="Cambria Math" w:hAnsi="Cambria Math" w:cs="Arial"/>
          <w:szCs w:val="22"/>
        </w:rPr>
        <w:t>L = 15 . h</w:t>
      </w:r>
    </w:p>
    <w:p w14:paraId="4138FFB6" w14:textId="77777777" w:rsidR="00FF79D0" w:rsidRPr="00905EF2" w:rsidRDefault="00FF79D0" w:rsidP="00FF79D0">
      <w:pPr>
        <w:rPr>
          <w:rFonts w:cs="Arial"/>
          <w:szCs w:val="22"/>
        </w:rPr>
      </w:pPr>
      <w:r w:rsidRPr="00905EF2">
        <w:rPr>
          <w:rFonts w:cs="Arial"/>
          <w:szCs w:val="22"/>
        </w:rPr>
        <w:t>Onde,</w:t>
      </w:r>
    </w:p>
    <w:p w14:paraId="42B6C115" w14:textId="77777777" w:rsidR="00FF79D0" w:rsidRPr="00905EF2" w:rsidRDefault="00FF79D0" w:rsidP="00FF79D0">
      <w:pPr>
        <w:rPr>
          <w:rFonts w:cs="Arial"/>
          <w:szCs w:val="22"/>
        </w:rPr>
      </w:pPr>
      <w:r w:rsidRPr="00905EF2">
        <w:rPr>
          <w:rFonts w:cs="Arial"/>
          <w:szCs w:val="22"/>
        </w:rPr>
        <w:t>. L é o comprimento do canal (m);</w:t>
      </w:r>
    </w:p>
    <w:p w14:paraId="781A25E8" w14:textId="77777777" w:rsidR="00FF79D0" w:rsidRPr="00905EF2" w:rsidRDefault="00FF79D0" w:rsidP="00FF79D0">
      <w:pPr>
        <w:rPr>
          <w:rFonts w:cs="Arial"/>
          <w:szCs w:val="22"/>
        </w:rPr>
      </w:pPr>
      <w:r w:rsidRPr="00905EF2">
        <w:rPr>
          <w:rFonts w:cs="Arial"/>
          <w:szCs w:val="22"/>
        </w:rPr>
        <w:t>. h é a altura da lâmina d’água (m).</w:t>
      </w:r>
    </w:p>
    <w:p w14:paraId="1E2D28F9" w14:textId="77777777" w:rsidR="00FF79D0" w:rsidRPr="00905EF2" w:rsidRDefault="00FF79D0" w:rsidP="00FF79D0">
      <w:pPr>
        <w:rPr>
          <w:rFonts w:cs="Arial"/>
          <w:szCs w:val="22"/>
        </w:rPr>
      </w:pPr>
    </w:p>
    <w:p w14:paraId="45899D51" w14:textId="77777777" w:rsidR="00FF79D0" w:rsidRPr="00905EF2" w:rsidRDefault="00FF79D0" w:rsidP="00FF79D0">
      <w:pPr>
        <w:rPr>
          <w:rFonts w:cs="Arial"/>
          <w:szCs w:val="22"/>
        </w:rPr>
      </w:pPr>
      <w:r w:rsidRPr="00905EF2">
        <w:rPr>
          <w:rFonts w:cs="Arial"/>
          <w:szCs w:val="22"/>
        </w:rPr>
        <w:t>Entretanto, para segurança, devido ao efeito de turbulência, adota-se um fator d</w:t>
      </w:r>
      <w:r>
        <w:rPr>
          <w:rFonts w:cs="Arial"/>
          <w:szCs w:val="22"/>
        </w:rPr>
        <w:t>e garantia de até 50%, portanto:</w:t>
      </w:r>
    </w:p>
    <w:p w14:paraId="4B65037E" w14:textId="77777777" w:rsidR="00FF79D0" w:rsidRPr="00905EF2" w:rsidRDefault="00FF79D0" w:rsidP="00FF79D0">
      <w:pPr>
        <w:jc w:val="center"/>
        <w:rPr>
          <w:rFonts w:ascii="Cambria Math" w:hAnsi="Cambria Math" w:cs="Arial"/>
          <w:szCs w:val="22"/>
        </w:rPr>
      </w:pPr>
      <w:r w:rsidRPr="00905EF2">
        <w:rPr>
          <w:rFonts w:ascii="Cambria Math" w:hAnsi="Cambria Math" w:cs="Arial"/>
          <w:szCs w:val="22"/>
        </w:rPr>
        <w:t>L = 22,5 . h</w:t>
      </w:r>
    </w:p>
    <w:p w14:paraId="7D43D528" w14:textId="1AB3162C" w:rsidR="00FF79D0" w:rsidRPr="00905EF2" w:rsidRDefault="00FF79D0" w:rsidP="00FF79D0">
      <w:pPr>
        <w:rPr>
          <w:rFonts w:cs="Arial"/>
          <w:szCs w:val="22"/>
        </w:rPr>
      </w:pPr>
      <w:r w:rsidRPr="00905EF2">
        <w:rPr>
          <w:rFonts w:cs="Arial"/>
          <w:szCs w:val="22"/>
        </w:rPr>
        <w:t xml:space="preserve">Assim, L = </w:t>
      </w:r>
      <w:r>
        <w:rPr>
          <w:rFonts w:cs="Arial"/>
          <w:szCs w:val="22"/>
        </w:rPr>
        <w:t>2,</w:t>
      </w:r>
      <w:r w:rsidR="00132F46">
        <w:rPr>
          <w:rFonts w:cs="Arial"/>
          <w:szCs w:val="22"/>
        </w:rPr>
        <w:t>90</w:t>
      </w:r>
      <w:r w:rsidRPr="00905EF2">
        <w:rPr>
          <w:rFonts w:cs="Arial"/>
          <w:szCs w:val="22"/>
        </w:rPr>
        <w:t xml:space="preserve"> m.</w:t>
      </w:r>
    </w:p>
    <w:p w14:paraId="2E555E50" w14:textId="77777777" w:rsidR="00FF79D0" w:rsidRPr="00905EF2" w:rsidRDefault="00FF79D0" w:rsidP="00FF79D0">
      <w:pPr>
        <w:pStyle w:val="Ttulo4"/>
        <w:spacing w:before="360"/>
      </w:pPr>
      <w:r w:rsidRPr="00905EF2">
        <w:t>Verificação das Velocidades de Sedimentação</w:t>
      </w:r>
      <w:r>
        <w:t xml:space="preserve"> no Canal</w:t>
      </w:r>
      <w:r w:rsidRPr="00905EF2">
        <w:t xml:space="preserve"> (V</w:t>
      </w:r>
      <w:r w:rsidRPr="00905EF2">
        <w:rPr>
          <w:sz w:val="14"/>
        </w:rPr>
        <w:t>2</w:t>
      </w:r>
      <w:r w:rsidRPr="00905EF2">
        <w:t>)</w:t>
      </w:r>
    </w:p>
    <w:p w14:paraId="1C0FE36E" w14:textId="77777777" w:rsidR="00FF79D0" w:rsidRPr="00905EF2" w:rsidRDefault="00FF79D0" w:rsidP="00FF79D0">
      <w:pPr>
        <w:rPr>
          <w:rFonts w:cs="Arial"/>
          <w:szCs w:val="22"/>
        </w:rPr>
      </w:pPr>
      <w:r w:rsidRPr="00905EF2">
        <w:rPr>
          <w:rFonts w:cs="Arial"/>
          <w:szCs w:val="22"/>
        </w:rPr>
        <w:t>Já para o comprimento tem-se que é importante lembrar que, para partículas de diâmetros iguais ou maiores do que 0,2 mm a velocidade de sedimentação (V</w:t>
      </w:r>
      <w:r w:rsidRPr="00905EF2">
        <w:rPr>
          <w:rFonts w:cs="Arial"/>
          <w:sz w:val="16"/>
          <w:szCs w:val="22"/>
        </w:rPr>
        <w:t>2</w:t>
      </w:r>
      <w:r w:rsidRPr="00905EF2">
        <w:rPr>
          <w:rFonts w:cs="Arial"/>
          <w:szCs w:val="22"/>
        </w:rPr>
        <w:t>) adquire valores em torno de 0,02 m/s.</w:t>
      </w:r>
    </w:p>
    <w:p w14:paraId="2894A790" w14:textId="77777777" w:rsidR="00FF79D0" w:rsidRPr="00905EF2" w:rsidRDefault="00BC62E1" w:rsidP="00FF79D0">
      <w:pPr>
        <w:rPr>
          <w:rFonts w:cs="Arial"/>
          <w:szCs w:val="22"/>
        </w:rPr>
      </w:pPr>
      <m:oMathPara>
        <m:oMath>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2</m:t>
              </m:r>
            </m:sub>
          </m:sSub>
          <m:r>
            <w:rPr>
              <w:rFonts w:ascii="Cambria Math" w:hAnsi="Cambria Math" w:cs="Arial"/>
              <w:szCs w:val="22"/>
            </w:rPr>
            <m:t xml:space="preserve">= </m:t>
          </m:r>
          <m:f>
            <m:fPr>
              <m:ctrlPr>
                <w:rPr>
                  <w:rFonts w:ascii="Cambria Math" w:hAnsi="Cambria Math" w:cs="Arial"/>
                  <w:i/>
                  <w:iCs/>
                  <w:szCs w:val="22"/>
                </w:rPr>
              </m:ctrlPr>
            </m:fPr>
            <m:num>
              <m:sSub>
                <m:sSubPr>
                  <m:ctrlPr>
                    <w:rPr>
                      <w:rFonts w:ascii="Cambria Math" w:hAnsi="Cambria Math" w:cs="Arial"/>
                      <w:szCs w:val="22"/>
                    </w:rPr>
                  </m:ctrlPr>
                </m:sSubPr>
                <m:e>
                  <m:r>
                    <w:rPr>
                      <w:rFonts w:ascii="Cambria Math" w:hAnsi="Cambria Math" w:cs="Arial"/>
                      <w:szCs w:val="22"/>
                    </w:rPr>
                    <m:t>V</m:t>
                  </m:r>
                </m:e>
                <m:sub>
                  <m:r>
                    <w:rPr>
                      <w:rFonts w:ascii="Cambria Math" w:hAnsi="Cambria Math" w:cs="Arial"/>
                      <w:szCs w:val="22"/>
                    </w:rPr>
                    <m:t>1</m:t>
                  </m:r>
                </m:sub>
              </m:sSub>
              <m:r>
                <m:rPr>
                  <m:sty m:val="p"/>
                </m:rPr>
                <w:rPr>
                  <w:rFonts w:ascii="Cambria Math" w:hAnsi="Cambria Math" w:cs="Arial"/>
                  <w:szCs w:val="22"/>
                </w:rPr>
                <m:t xml:space="preserve"> . h </m:t>
              </m:r>
            </m:num>
            <m:den>
              <m:r>
                <m:rPr>
                  <m:sty m:val="p"/>
                </m:rPr>
                <w:rPr>
                  <w:rFonts w:ascii="Cambria Math" w:hAnsi="Cambria Math" w:cs="Arial"/>
                  <w:szCs w:val="22"/>
                </w:rPr>
                <m:t>L </m:t>
              </m:r>
            </m:den>
          </m:f>
          <m:r>
            <w:rPr>
              <w:rFonts w:ascii="Cambria Math" w:hAnsi="Cambria Math" w:cs="Arial"/>
              <w:szCs w:val="22"/>
            </w:rPr>
            <m:t> </m:t>
          </m:r>
        </m:oMath>
      </m:oMathPara>
    </w:p>
    <w:p w14:paraId="69ED066B" w14:textId="77777777" w:rsidR="00FF79D0" w:rsidRPr="00905EF2" w:rsidRDefault="00FF79D0" w:rsidP="00FF79D0">
      <w:pPr>
        <w:rPr>
          <w:rFonts w:cs="Arial"/>
          <w:szCs w:val="22"/>
        </w:rPr>
      </w:pPr>
      <w:r w:rsidRPr="00905EF2">
        <w:rPr>
          <w:rFonts w:cs="Arial"/>
          <w:szCs w:val="22"/>
        </w:rPr>
        <w:t>Onde:</w:t>
      </w:r>
    </w:p>
    <w:p w14:paraId="451C1F2C" w14:textId="77777777" w:rsidR="00FF79D0" w:rsidRPr="00905EF2" w:rsidRDefault="00FF79D0" w:rsidP="00FF79D0">
      <w:pPr>
        <w:rPr>
          <w:rFonts w:cs="Arial"/>
          <w:szCs w:val="22"/>
        </w:rPr>
      </w:pPr>
      <w:r w:rsidRPr="00905EF2">
        <w:rPr>
          <w:rFonts w:cs="Arial"/>
          <w:szCs w:val="22"/>
        </w:rPr>
        <w:t>. V</w:t>
      </w:r>
      <w:r w:rsidRPr="00905EF2">
        <w:rPr>
          <w:rFonts w:cs="Arial"/>
          <w:sz w:val="16"/>
        </w:rPr>
        <w:t>1</w:t>
      </w:r>
      <w:r w:rsidRPr="00905EF2">
        <w:rPr>
          <w:rFonts w:cs="Arial"/>
          <w:szCs w:val="22"/>
        </w:rPr>
        <w:t xml:space="preserve"> é a velocidade do fluxo (m/s);</w:t>
      </w:r>
    </w:p>
    <w:p w14:paraId="62E4AED4" w14:textId="77777777" w:rsidR="00FF79D0" w:rsidRPr="00905EF2" w:rsidRDefault="00FF79D0" w:rsidP="00FF79D0">
      <w:pPr>
        <w:rPr>
          <w:rFonts w:cs="Arial"/>
          <w:szCs w:val="22"/>
        </w:rPr>
      </w:pPr>
      <w:r w:rsidRPr="00905EF2">
        <w:rPr>
          <w:rFonts w:cs="Arial"/>
          <w:szCs w:val="22"/>
        </w:rPr>
        <w:t>. V</w:t>
      </w:r>
      <w:r w:rsidRPr="00905EF2">
        <w:rPr>
          <w:rFonts w:cs="Arial"/>
          <w:szCs w:val="22"/>
          <w:vertAlign w:val="subscript"/>
        </w:rPr>
        <w:t>2</w:t>
      </w:r>
      <w:r w:rsidRPr="00905EF2">
        <w:rPr>
          <w:rFonts w:cs="Arial"/>
          <w:szCs w:val="22"/>
        </w:rPr>
        <w:t xml:space="preserve"> é a velocidade de sedimentação (m/s).</w:t>
      </w:r>
    </w:p>
    <w:p w14:paraId="7A13DEAB" w14:textId="2CBD09A0" w:rsidR="0099137B" w:rsidRPr="001F60AC" w:rsidRDefault="00FF79D0" w:rsidP="00FF79D0">
      <w:pPr>
        <w:rPr>
          <w:rFonts w:cs="Arial"/>
          <w:szCs w:val="24"/>
        </w:rPr>
      </w:pPr>
      <w:r w:rsidRPr="00905EF2">
        <w:rPr>
          <w:rFonts w:cs="Arial"/>
          <w:szCs w:val="22"/>
        </w:rPr>
        <w:lastRenderedPageBreak/>
        <w:t>A norma brasileira recomenda, para a vazão média, que a velocidade do fluxo (V</w:t>
      </w:r>
      <w:r w:rsidRPr="00905EF2">
        <w:rPr>
          <w:rFonts w:cs="Arial"/>
          <w:sz w:val="16"/>
          <w:szCs w:val="22"/>
        </w:rPr>
        <w:t>1</w:t>
      </w:r>
      <w:r w:rsidRPr="00905EF2">
        <w:rPr>
          <w:rFonts w:cs="Arial"/>
          <w:szCs w:val="22"/>
        </w:rPr>
        <w:t>) esteja na faixa de 0,20 m/s a 0,40 m/s,</w:t>
      </w:r>
      <w:r>
        <w:rPr>
          <w:rFonts w:cs="Arial"/>
          <w:szCs w:val="22"/>
        </w:rPr>
        <w:t xml:space="preserve"> </w:t>
      </w:r>
      <w:r w:rsidRPr="00622416">
        <w:rPr>
          <w:rFonts w:cs="Arial"/>
          <w:szCs w:val="22"/>
        </w:rPr>
        <w:t>devendo-se evitar velocidade inferior a 0,20m/s</w:t>
      </w:r>
      <w:r w:rsidRPr="00905EF2">
        <w:rPr>
          <w:rFonts w:cs="Arial"/>
          <w:szCs w:val="22"/>
        </w:rPr>
        <w:t xml:space="preserve">. Assim, para L = </w:t>
      </w:r>
      <w:r>
        <w:rPr>
          <w:rFonts w:cs="Arial"/>
          <w:szCs w:val="22"/>
        </w:rPr>
        <w:t>2,</w:t>
      </w:r>
      <w:r w:rsidR="00132F46">
        <w:rPr>
          <w:rFonts w:cs="Arial"/>
          <w:szCs w:val="22"/>
        </w:rPr>
        <w:t>90</w:t>
      </w:r>
      <w:r w:rsidRPr="00905EF2">
        <w:rPr>
          <w:rFonts w:cs="Arial"/>
          <w:szCs w:val="22"/>
        </w:rPr>
        <w:t xml:space="preserve"> m foram verificadas as velocidad</w:t>
      </w:r>
      <w:r w:rsidR="0099137B" w:rsidRPr="001F60AC">
        <w:rPr>
          <w:rFonts w:cs="Arial"/>
          <w:szCs w:val="24"/>
        </w:rPr>
        <w:t>e</w:t>
      </w:r>
      <w:r w:rsidR="000C1C91" w:rsidRPr="001F60AC">
        <w:rPr>
          <w:rFonts w:cs="Arial"/>
          <w:szCs w:val="24"/>
        </w:rPr>
        <w:t>s</w:t>
      </w:r>
      <w:r w:rsidR="0099137B" w:rsidRPr="001F60AC">
        <w:rPr>
          <w:rFonts w:cs="Arial"/>
          <w:szCs w:val="24"/>
        </w:rPr>
        <w:t>, conforme</w:t>
      </w:r>
      <w:r w:rsidR="007E298F">
        <w:rPr>
          <w:rFonts w:cs="Arial"/>
          <w:szCs w:val="24"/>
        </w:rPr>
        <w:t xml:space="preserve"> </w:t>
      </w:r>
      <w:r w:rsidR="007E298F" w:rsidRPr="001B4A4C">
        <w:rPr>
          <w:rFonts w:cs="Arial"/>
          <w:szCs w:val="24"/>
        </w:rPr>
        <w:fldChar w:fldCharType="begin"/>
      </w:r>
      <w:r w:rsidR="007E298F" w:rsidRPr="001B4A4C">
        <w:rPr>
          <w:rFonts w:cs="Arial"/>
          <w:szCs w:val="24"/>
        </w:rPr>
        <w:instrText xml:space="preserve"> REF _Ref449624992 \h </w:instrText>
      </w:r>
      <w:r w:rsidR="001B4A4C">
        <w:rPr>
          <w:rFonts w:cs="Arial"/>
          <w:szCs w:val="24"/>
        </w:rPr>
        <w:instrText xml:space="preserve"> \* MERGEFORMAT </w:instrText>
      </w:r>
      <w:r w:rsidR="007E298F" w:rsidRPr="001B4A4C">
        <w:rPr>
          <w:rFonts w:cs="Arial"/>
          <w:szCs w:val="24"/>
        </w:rPr>
      </w:r>
      <w:r w:rsidR="007E298F" w:rsidRPr="001B4A4C">
        <w:rPr>
          <w:rFonts w:cs="Arial"/>
          <w:szCs w:val="24"/>
        </w:rPr>
        <w:fldChar w:fldCharType="separate"/>
      </w:r>
      <w:r w:rsidR="006A0558" w:rsidRPr="006A0558">
        <w:rPr>
          <w:szCs w:val="24"/>
        </w:rPr>
        <w:t xml:space="preserve">Tabela </w:t>
      </w:r>
      <w:r w:rsidR="006A0558" w:rsidRPr="006A0558">
        <w:rPr>
          <w:noProof/>
          <w:szCs w:val="24"/>
        </w:rPr>
        <w:t>15</w:t>
      </w:r>
      <w:r w:rsidR="007E298F" w:rsidRPr="001B4A4C">
        <w:rPr>
          <w:rFonts w:cs="Arial"/>
          <w:szCs w:val="24"/>
        </w:rPr>
        <w:fldChar w:fldCharType="end"/>
      </w:r>
      <w:r w:rsidR="00407613" w:rsidRPr="001F60AC">
        <w:rPr>
          <w:rFonts w:cs="Arial"/>
          <w:szCs w:val="24"/>
        </w:rPr>
        <w:t>.</w:t>
      </w:r>
    </w:p>
    <w:p w14:paraId="67523649" w14:textId="45FD28DD" w:rsidR="007E298F" w:rsidRPr="007E298F" w:rsidRDefault="007E298F" w:rsidP="007E298F">
      <w:pPr>
        <w:pStyle w:val="Legenda"/>
        <w:rPr>
          <w:szCs w:val="18"/>
        </w:rPr>
      </w:pPr>
      <w:bookmarkStart w:id="43" w:name="_Ref449624992"/>
      <w:bookmarkStart w:id="44" w:name="_Toc530643925"/>
      <w:r w:rsidRPr="007E298F">
        <w:rPr>
          <w:szCs w:val="18"/>
        </w:rPr>
        <w:t xml:space="preserve">Tabela </w:t>
      </w:r>
      <w:r w:rsidRPr="007E298F">
        <w:rPr>
          <w:szCs w:val="18"/>
        </w:rPr>
        <w:fldChar w:fldCharType="begin"/>
      </w:r>
      <w:r w:rsidRPr="007E298F">
        <w:rPr>
          <w:szCs w:val="18"/>
        </w:rPr>
        <w:instrText xml:space="preserve"> SEQ Tabela \* ARABIC </w:instrText>
      </w:r>
      <w:r w:rsidRPr="007E298F">
        <w:rPr>
          <w:szCs w:val="18"/>
        </w:rPr>
        <w:fldChar w:fldCharType="separate"/>
      </w:r>
      <w:r w:rsidR="006A0558">
        <w:rPr>
          <w:noProof/>
          <w:szCs w:val="18"/>
        </w:rPr>
        <w:t>15</w:t>
      </w:r>
      <w:r w:rsidRPr="007E298F">
        <w:rPr>
          <w:szCs w:val="18"/>
        </w:rPr>
        <w:fldChar w:fldCharType="end"/>
      </w:r>
      <w:bookmarkEnd w:id="43"/>
      <w:r w:rsidRPr="007E298F">
        <w:rPr>
          <w:szCs w:val="18"/>
        </w:rPr>
        <w:t xml:space="preserve"> - </w:t>
      </w:r>
      <w:r w:rsidRPr="007E298F">
        <w:rPr>
          <w:noProof/>
          <w:szCs w:val="18"/>
        </w:rPr>
        <w:t>Velocidade do fluxo e velocidade de sedimentação no desarenador para inicio e final de plano</w:t>
      </w:r>
      <w:bookmarkEnd w:id="44"/>
    </w:p>
    <w:p w14:paraId="4A73910C" w14:textId="3D037C5E" w:rsidR="00407613" w:rsidRPr="00541FB2" w:rsidRDefault="00F34B14" w:rsidP="00132F46">
      <w:pPr>
        <w:pStyle w:val="Tabela"/>
        <w:ind w:firstLine="0"/>
      </w:pPr>
      <w:r w:rsidRPr="00F34B14">
        <w:rPr>
          <w:noProof/>
        </w:rPr>
        <w:drawing>
          <wp:inline distT="0" distB="0" distL="0" distR="0" wp14:anchorId="4F79EEB7" wp14:editId="69FD7F24">
            <wp:extent cx="2959100" cy="966470"/>
            <wp:effectExtent l="0" t="0" r="0" b="508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59100" cy="966470"/>
                    </a:xfrm>
                    <a:prstGeom prst="rect">
                      <a:avLst/>
                    </a:prstGeom>
                    <a:noFill/>
                    <a:ln>
                      <a:noFill/>
                    </a:ln>
                  </pic:spPr>
                </pic:pic>
              </a:graphicData>
            </a:graphic>
          </wp:inline>
        </w:drawing>
      </w:r>
    </w:p>
    <w:p w14:paraId="4E90584B" w14:textId="77777777" w:rsidR="0099137B" w:rsidRPr="001F60AC" w:rsidRDefault="007B2466" w:rsidP="002B2FB4">
      <w:pPr>
        <w:ind w:firstLine="862"/>
        <w:rPr>
          <w:rFonts w:cs="Arial"/>
          <w:szCs w:val="24"/>
        </w:rPr>
      </w:pPr>
      <w:r w:rsidRPr="001F60AC">
        <w:rPr>
          <w:rFonts w:cs="Arial"/>
          <w:szCs w:val="24"/>
        </w:rPr>
        <w:t>Verifica-se que as velocidades de escoamento e de sedimentação estão dento do recomendado</w:t>
      </w:r>
      <w:r w:rsidR="00181871" w:rsidRPr="001F60AC">
        <w:rPr>
          <w:rFonts w:cs="Arial"/>
          <w:szCs w:val="24"/>
        </w:rPr>
        <w:t xml:space="preserve"> para as vazões de </w:t>
      </w:r>
      <w:r w:rsidR="00765130" w:rsidRPr="001F60AC">
        <w:rPr>
          <w:rFonts w:cs="Arial"/>
          <w:szCs w:val="24"/>
        </w:rPr>
        <w:t>início</w:t>
      </w:r>
      <w:r w:rsidR="00181871" w:rsidRPr="001F60AC">
        <w:rPr>
          <w:rFonts w:cs="Arial"/>
          <w:szCs w:val="24"/>
        </w:rPr>
        <w:t xml:space="preserve"> e final de plano</w:t>
      </w:r>
      <w:r w:rsidRPr="001F60AC">
        <w:rPr>
          <w:rFonts w:cs="Arial"/>
          <w:szCs w:val="24"/>
        </w:rPr>
        <w:t>.</w:t>
      </w:r>
    </w:p>
    <w:p w14:paraId="12981468" w14:textId="77777777" w:rsidR="0099137B" w:rsidRPr="001F60AC" w:rsidRDefault="0099137B" w:rsidP="000D06F7">
      <w:pPr>
        <w:pStyle w:val="Ttulo4"/>
        <w:rPr>
          <w:szCs w:val="24"/>
        </w:rPr>
      </w:pPr>
      <w:r w:rsidRPr="001F60AC">
        <w:rPr>
          <w:szCs w:val="24"/>
        </w:rPr>
        <w:t>Verificação da Taxa de Escoamento</w:t>
      </w:r>
      <w:r w:rsidR="00845B45" w:rsidRPr="001F60AC">
        <w:rPr>
          <w:szCs w:val="24"/>
        </w:rPr>
        <w:t xml:space="preserve"> no Canal</w:t>
      </w:r>
      <w:r w:rsidR="005D7D7F" w:rsidRPr="001F60AC">
        <w:rPr>
          <w:szCs w:val="24"/>
        </w:rPr>
        <w:t xml:space="preserve"> (Q/A)</w:t>
      </w:r>
    </w:p>
    <w:p w14:paraId="6F53A77B" w14:textId="66A40A5A" w:rsidR="003E45EE" w:rsidRPr="001F60AC" w:rsidRDefault="003E45EE" w:rsidP="002B2FB4">
      <w:pPr>
        <w:rPr>
          <w:szCs w:val="24"/>
        </w:rPr>
      </w:pPr>
      <w:r w:rsidRPr="001F60AC">
        <w:rPr>
          <w:szCs w:val="24"/>
        </w:rPr>
        <w:t>A unidade deve estar dimensionada com base na taxa de ap</w:t>
      </w:r>
      <w:r w:rsidR="005D7D7F" w:rsidRPr="001F60AC">
        <w:rPr>
          <w:szCs w:val="24"/>
        </w:rPr>
        <w:t>licação superficial que a norma</w:t>
      </w:r>
      <w:r w:rsidRPr="001F60AC">
        <w:rPr>
          <w:szCs w:val="24"/>
        </w:rPr>
        <w:t xml:space="preserve"> brasileira recomenda estar entre 600</w:t>
      </w:r>
      <w:r w:rsidR="005D7D7F" w:rsidRPr="001F60AC">
        <w:rPr>
          <w:szCs w:val="24"/>
        </w:rPr>
        <w:t xml:space="preserve"> m³/m².dia</w:t>
      </w:r>
      <w:r w:rsidRPr="001F60AC">
        <w:rPr>
          <w:szCs w:val="24"/>
        </w:rPr>
        <w:t xml:space="preserve"> e 1300 m³/m².d. </w:t>
      </w:r>
      <w:r w:rsidR="00D90BB1" w:rsidRPr="001F60AC">
        <w:rPr>
          <w:szCs w:val="24"/>
        </w:rPr>
        <w:t xml:space="preserve">A </w:t>
      </w:r>
      <w:r w:rsidR="002B2FB4">
        <w:rPr>
          <w:szCs w:val="24"/>
        </w:rPr>
        <w:fldChar w:fldCharType="begin"/>
      </w:r>
      <w:r w:rsidR="002B2FB4">
        <w:rPr>
          <w:szCs w:val="24"/>
        </w:rPr>
        <w:instrText xml:space="preserve"> REF _Ref449625082 \h </w:instrText>
      </w:r>
      <w:r w:rsidR="002B2FB4">
        <w:rPr>
          <w:szCs w:val="24"/>
        </w:rPr>
      </w:r>
      <w:r w:rsidR="002B2FB4">
        <w:rPr>
          <w:szCs w:val="24"/>
        </w:rPr>
        <w:fldChar w:fldCharType="separate"/>
      </w:r>
      <w:r w:rsidR="006A0558">
        <w:t xml:space="preserve">Tabela </w:t>
      </w:r>
      <w:r w:rsidR="006A0558">
        <w:rPr>
          <w:noProof/>
        </w:rPr>
        <w:t>16</w:t>
      </w:r>
      <w:r w:rsidR="002B2FB4">
        <w:rPr>
          <w:szCs w:val="24"/>
        </w:rPr>
        <w:fldChar w:fldCharType="end"/>
      </w:r>
      <w:r w:rsidR="002B2FB4">
        <w:rPr>
          <w:szCs w:val="24"/>
        </w:rPr>
        <w:t xml:space="preserve"> </w:t>
      </w:r>
      <w:r w:rsidR="00D90BB1" w:rsidRPr="001F60AC">
        <w:rPr>
          <w:szCs w:val="24"/>
        </w:rPr>
        <w:t xml:space="preserve">apresenta a taxa de escoamento para </w:t>
      </w:r>
      <w:r w:rsidR="00765130" w:rsidRPr="001F60AC">
        <w:rPr>
          <w:szCs w:val="24"/>
        </w:rPr>
        <w:t>início</w:t>
      </w:r>
      <w:r w:rsidR="00D90BB1" w:rsidRPr="001F60AC">
        <w:rPr>
          <w:szCs w:val="24"/>
        </w:rPr>
        <w:t xml:space="preserve"> e final de plano p</w:t>
      </w:r>
      <w:r w:rsidRPr="001F60AC">
        <w:rPr>
          <w:szCs w:val="24"/>
        </w:rPr>
        <w:t xml:space="preserve">ara </w:t>
      </w:r>
      <w:r w:rsidR="00D90BB1" w:rsidRPr="001F60AC">
        <w:rPr>
          <w:szCs w:val="24"/>
        </w:rPr>
        <w:t xml:space="preserve">o </w:t>
      </w:r>
      <w:r w:rsidR="00181871" w:rsidRPr="001F60AC">
        <w:rPr>
          <w:szCs w:val="24"/>
        </w:rPr>
        <w:t xml:space="preserve">comprimento </w:t>
      </w:r>
      <w:r w:rsidRPr="001F60AC">
        <w:rPr>
          <w:szCs w:val="24"/>
        </w:rPr>
        <w:t>e</w:t>
      </w:r>
      <w:r w:rsidR="00D90BB1" w:rsidRPr="001F60AC">
        <w:rPr>
          <w:szCs w:val="24"/>
        </w:rPr>
        <w:t xml:space="preserve"> a</w:t>
      </w:r>
      <w:r w:rsidRPr="001F60AC">
        <w:rPr>
          <w:szCs w:val="24"/>
        </w:rPr>
        <w:t xml:space="preserve"> </w:t>
      </w:r>
      <w:r w:rsidR="00A809A9" w:rsidRPr="001F60AC">
        <w:rPr>
          <w:szCs w:val="24"/>
        </w:rPr>
        <w:t xml:space="preserve">largura </w:t>
      </w:r>
      <w:r w:rsidR="00181871" w:rsidRPr="001F60AC">
        <w:rPr>
          <w:szCs w:val="24"/>
        </w:rPr>
        <w:t>calculados para o canal</w:t>
      </w:r>
      <w:r w:rsidR="00D90BB1" w:rsidRPr="001F60AC">
        <w:rPr>
          <w:szCs w:val="24"/>
        </w:rPr>
        <w:t>.</w:t>
      </w:r>
    </w:p>
    <w:p w14:paraId="774D0162" w14:textId="03F94CF7" w:rsidR="002B2FB4" w:rsidRDefault="002B2FB4" w:rsidP="001C03F8">
      <w:pPr>
        <w:pStyle w:val="Legenda"/>
        <w:ind w:firstLine="0"/>
      </w:pPr>
      <w:bookmarkStart w:id="45" w:name="_Ref449625082"/>
      <w:bookmarkStart w:id="46" w:name="_Toc530643926"/>
      <w:r>
        <w:t xml:space="preserve">Tabela </w:t>
      </w:r>
      <w:r w:rsidR="00E81C14">
        <w:rPr>
          <w:noProof/>
        </w:rPr>
        <w:fldChar w:fldCharType="begin"/>
      </w:r>
      <w:r w:rsidR="00E81C14">
        <w:rPr>
          <w:noProof/>
        </w:rPr>
        <w:instrText xml:space="preserve"> SEQ Tabela \* ARABIC </w:instrText>
      </w:r>
      <w:r w:rsidR="00E81C14">
        <w:rPr>
          <w:noProof/>
        </w:rPr>
        <w:fldChar w:fldCharType="separate"/>
      </w:r>
      <w:r w:rsidR="006A0558">
        <w:rPr>
          <w:noProof/>
        </w:rPr>
        <w:t>16</w:t>
      </w:r>
      <w:r w:rsidR="00E81C14">
        <w:rPr>
          <w:noProof/>
        </w:rPr>
        <w:fldChar w:fldCharType="end"/>
      </w:r>
      <w:bookmarkEnd w:id="45"/>
      <w:r>
        <w:t xml:space="preserve"> - </w:t>
      </w:r>
      <w:r w:rsidRPr="00541FB2">
        <w:rPr>
          <w:noProof/>
        </w:rPr>
        <w:t>Taxa de escoamento no desarenador</w:t>
      </w:r>
      <w:bookmarkEnd w:id="46"/>
    </w:p>
    <w:p w14:paraId="1DA77EBA" w14:textId="38312C95" w:rsidR="00181871" w:rsidRDefault="00F34B14" w:rsidP="00132F46">
      <w:pPr>
        <w:pStyle w:val="Tabela"/>
        <w:ind w:firstLine="0"/>
      </w:pPr>
      <w:r w:rsidRPr="00F34B14">
        <w:rPr>
          <w:noProof/>
        </w:rPr>
        <w:drawing>
          <wp:inline distT="0" distB="0" distL="0" distR="0" wp14:anchorId="03C92F9C" wp14:editId="71D29F2B">
            <wp:extent cx="2959100" cy="974725"/>
            <wp:effectExtent l="0" t="0" r="0" b="0"/>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59100" cy="974725"/>
                    </a:xfrm>
                    <a:prstGeom prst="rect">
                      <a:avLst/>
                    </a:prstGeom>
                    <a:noFill/>
                    <a:ln>
                      <a:noFill/>
                    </a:ln>
                  </pic:spPr>
                </pic:pic>
              </a:graphicData>
            </a:graphic>
          </wp:inline>
        </w:drawing>
      </w:r>
    </w:p>
    <w:p w14:paraId="3DB57AB0" w14:textId="77777777" w:rsidR="00EE45EF" w:rsidRPr="001F60AC" w:rsidRDefault="00EE45EF" w:rsidP="00541FB2">
      <w:pPr>
        <w:rPr>
          <w:szCs w:val="24"/>
        </w:rPr>
      </w:pPr>
      <w:r w:rsidRPr="001F60AC">
        <w:rPr>
          <w:szCs w:val="24"/>
        </w:rPr>
        <w:t xml:space="preserve">Observa-se que para </w:t>
      </w:r>
      <w:r w:rsidR="00765130" w:rsidRPr="001F60AC">
        <w:rPr>
          <w:szCs w:val="24"/>
        </w:rPr>
        <w:t>início</w:t>
      </w:r>
      <w:r w:rsidRPr="001F60AC">
        <w:rPr>
          <w:szCs w:val="24"/>
        </w:rPr>
        <w:t xml:space="preserve"> de plano está fora da taxa recomenda, isto se dá pela largura adota para a operacionalização da limpeza do canal.</w:t>
      </w:r>
    </w:p>
    <w:p w14:paraId="763098F6" w14:textId="77777777" w:rsidR="003E45EE" w:rsidRPr="001F60AC" w:rsidRDefault="00711F3C" w:rsidP="001F60AC">
      <w:pPr>
        <w:rPr>
          <w:szCs w:val="24"/>
        </w:rPr>
      </w:pPr>
      <w:r w:rsidRPr="001F60AC">
        <w:rPr>
          <w:szCs w:val="24"/>
        </w:rPr>
        <w:t>No fundo e ao longo do canal será previsto espaço para a acumulação do material sedimentado, c</w:t>
      </w:r>
      <w:r w:rsidR="005D7D7F" w:rsidRPr="001F60AC">
        <w:rPr>
          <w:szCs w:val="24"/>
        </w:rPr>
        <w:t>onforme recomen</w:t>
      </w:r>
      <w:r w:rsidRPr="001F60AC">
        <w:rPr>
          <w:szCs w:val="24"/>
        </w:rPr>
        <w:t>dação de Jordão e Pessôa (2014).</w:t>
      </w:r>
    </w:p>
    <w:p w14:paraId="41690C34" w14:textId="77777777" w:rsidR="002A4B51" w:rsidRPr="00233182" w:rsidRDefault="002A4B51" w:rsidP="00147DA7">
      <w:pPr>
        <w:pStyle w:val="Ttulo4"/>
        <w:rPr>
          <w:szCs w:val="24"/>
        </w:rPr>
      </w:pPr>
      <w:r w:rsidRPr="00233182">
        <w:rPr>
          <w:szCs w:val="24"/>
        </w:rPr>
        <w:t>Volume de Material Retido</w:t>
      </w:r>
    </w:p>
    <w:p w14:paraId="76060406" w14:textId="1AAFCC8A" w:rsidR="00FE6214" w:rsidRPr="003F4913" w:rsidRDefault="00B942C7" w:rsidP="00541FB2">
      <w:pPr>
        <w:ind w:firstLine="864"/>
        <w:rPr>
          <w:szCs w:val="24"/>
        </w:rPr>
      </w:pPr>
      <w:r w:rsidRPr="003F4913">
        <w:rPr>
          <w:szCs w:val="24"/>
        </w:rPr>
        <w:t>O</w:t>
      </w:r>
      <w:r w:rsidR="00FE6214" w:rsidRPr="003F4913">
        <w:rPr>
          <w:szCs w:val="24"/>
        </w:rPr>
        <w:t xml:space="preserve"> desarenador </w:t>
      </w:r>
      <w:r w:rsidRPr="003F4913">
        <w:rPr>
          <w:szCs w:val="24"/>
        </w:rPr>
        <w:t>possui volume igual a</w:t>
      </w:r>
      <w:r w:rsidR="00FE6214" w:rsidRPr="003F4913">
        <w:rPr>
          <w:szCs w:val="24"/>
        </w:rPr>
        <w:t xml:space="preserve"> </w:t>
      </w:r>
      <w:r w:rsidR="003F4913" w:rsidRPr="003F4913">
        <w:rPr>
          <w:szCs w:val="24"/>
        </w:rPr>
        <w:t>0,632</w:t>
      </w:r>
      <w:r w:rsidR="00FE6214" w:rsidRPr="003F4913">
        <w:rPr>
          <w:szCs w:val="24"/>
        </w:rPr>
        <w:t xml:space="preserve"> m³</w:t>
      </w:r>
      <w:r w:rsidRPr="003F4913">
        <w:rPr>
          <w:szCs w:val="24"/>
        </w:rPr>
        <w:t xml:space="preserve"> e</w:t>
      </w:r>
      <w:r w:rsidR="00F23E0B" w:rsidRPr="003F4913">
        <w:rPr>
          <w:szCs w:val="24"/>
        </w:rPr>
        <w:t xml:space="preserve"> </w:t>
      </w:r>
      <w:r w:rsidR="002A4B51" w:rsidRPr="003F4913">
        <w:rPr>
          <w:szCs w:val="24"/>
        </w:rPr>
        <w:t>a taxa de retenção</w:t>
      </w:r>
      <w:r w:rsidRPr="003F4913">
        <w:rPr>
          <w:szCs w:val="24"/>
        </w:rPr>
        <w:t xml:space="preserve"> será</w:t>
      </w:r>
      <w:r w:rsidR="00F23E0B" w:rsidRPr="003F4913">
        <w:rPr>
          <w:szCs w:val="24"/>
        </w:rPr>
        <w:t xml:space="preserve"> adotada </w:t>
      </w:r>
      <w:r w:rsidRPr="003F4913">
        <w:rPr>
          <w:szCs w:val="24"/>
        </w:rPr>
        <w:t xml:space="preserve">igual a </w:t>
      </w:r>
      <w:r w:rsidR="002A4B51" w:rsidRPr="003F4913">
        <w:rPr>
          <w:szCs w:val="24"/>
        </w:rPr>
        <w:t xml:space="preserve">0,04 </w:t>
      </w:r>
      <w:r w:rsidR="00F23E0B" w:rsidRPr="003F4913">
        <w:rPr>
          <w:szCs w:val="24"/>
        </w:rPr>
        <w:t>l</w:t>
      </w:r>
      <w:r w:rsidR="002A4B51" w:rsidRPr="003F4913">
        <w:rPr>
          <w:szCs w:val="24"/>
        </w:rPr>
        <w:t>/m³</w:t>
      </w:r>
      <w:r w:rsidRPr="003F4913">
        <w:rPr>
          <w:szCs w:val="24"/>
        </w:rPr>
        <w:t>.</w:t>
      </w:r>
      <w:r w:rsidR="00F23E0B" w:rsidRPr="003F4913">
        <w:rPr>
          <w:szCs w:val="24"/>
        </w:rPr>
        <w:t xml:space="preserve"> </w:t>
      </w:r>
      <w:r w:rsidRPr="003F4913">
        <w:rPr>
          <w:szCs w:val="24"/>
        </w:rPr>
        <w:t>P</w:t>
      </w:r>
      <w:r w:rsidR="002A4B51" w:rsidRPr="003F4913">
        <w:rPr>
          <w:szCs w:val="24"/>
        </w:rPr>
        <w:t>ara a vazão média de final de plano</w:t>
      </w:r>
      <w:r w:rsidR="00F23E0B" w:rsidRPr="003F4913">
        <w:rPr>
          <w:szCs w:val="24"/>
        </w:rPr>
        <w:t xml:space="preserve"> (</w:t>
      </w:r>
      <w:r w:rsidR="003F4913" w:rsidRPr="003F4913">
        <w:rPr>
          <w:szCs w:val="24"/>
        </w:rPr>
        <w:t>51</w:t>
      </w:r>
      <w:r w:rsidR="00F34B14">
        <w:rPr>
          <w:szCs w:val="24"/>
        </w:rPr>
        <w:t>6,3023</w:t>
      </w:r>
      <w:r w:rsidR="00F23E0B" w:rsidRPr="003F4913">
        <w:rPr>
          <w:szCs w:val="24"/>
        </w:rPr>
        <w:t xml:space="preserve"> m³/dia), tem-se</w:t>
      </w:r>
      <w:r w:rsidR="002A4B51" w:rsidRPr="003F4913">
        <w:rPr>
          <w:szCs w:val="24"/>
        </w:rPr>
        <w:t xml:space="preserve"> um volume de </w:t>
      </w:r>
      <w:r w:rsidR="003F4913" w:rsidRPr="003F4913">
        <w:rPr>
          <w:szCs w:val="24"/>
        </w:rPr>
        <w:t>20,</w:t>
      </w:r>
      <w:r w:rsidR="00F34B14">
        <w:rPr>
          <w:szCs w:val="24"/>
        </w:rPr>
        <w:t>65</w:t>
      </w:r>
      <w:r w:rsidR="002A4B51" w:rsidRPr="003F4913">
        <w:rPr>
          <w:szCs w:val="24"/>
        </w:rPr>
        <w:t xml:space="preserve"> </w:t>
      </w:r>
      <w:r w:rsidR="00F23E0B" w:rsidRPr="003F4913">
        <w:rPr>
          <w:szCs w:val="24"/>
        </w:rPr>
        <w:t>l</w:t>
      </w:r>
      <w:r w:rsidR="002A4B51" w:rsidRPr="003F4913">
        <w:rPr>
          <w:szCs w:val="24"/>
        </w:rPr>
        <w:t>/dia</w:t>
      </w:r>
      <w:r w:rsidRPr="003F4913">
        <w:rPr>
          <w:szCs w:val="24"/>
        </w:rPr>
        <w:t xml:space="preserve"> e,</w:t>
      </w:r>
      <w:r w:rsidR="002A4B51" w:rsidRPr="003F4913">
        <w:rPr>
          <w:szCs w:val="24"/>
        </w:rPr>
        <w:t xml:space="preserve"> </w:t>
      </w:r>
      <w:r w:rsidRPr="003F4913">
        <w:rPr>
          <w:szCs w:val="24"/>
        </w:rPr>
        <w:t>c</w:t>
      </w:r>
      <w:r w:rsidR="002A4B51" w:rsidRPr="003F4913">
        <w:rPr>
          <w:szCs w:val="24"/>
        </w:rPr>
        <w:t>onsiderando a limpeza a cada 7 dias, o volume a ser removido será de 0,</w:t>
      </w:r>
      <w:r w:rsidR="00396955" w:rsidRPr="003F4913">
        <w:rPr>
          <w:szCs w:val="24"/>
        </w:rPr>
        <w:t>1</w:t>
      </w:r>
      <w:r w:rsidR="003F4913" w:rsidRPr="003F4913">
        <w:rPr>
          <w:szCs w:val="24"/>
        </w:rPr>
        <w:t>4</w:t>
      </w:r>
      <w:r w:rsidR="00F34B14">
        <w:rPr>
          <w:szCs w:val="24"/>
        </w:rPr>
        <w:t>46</w:t>
      </w:r>
      <w:r w:rsidR="002A4B51" w:rsidRPr="003F4913">
        <w:rPr>
          <w:szCs w:val="24"/>
        </w:rPr>
        <w:t xml:space="preserve"> m³. Já para vazão média de </w:t>
      </w:r>
      <w:r w:rsidR="001C03F8" w:rsidRPr="003F4913">
        <w:rPr>
          <w:szCs w:val="24"/>
        </w:rPr>
        <w:t>início</w:t>
      </w:r>
      <w:r w:rsidR="002A4B51" w:rsidRPr="003F4913">
        <w:rPr>
          <w:szCs w:val="24"/>
        </w:rPr>
        <w:t xml:space="preserve"> de plano</w:t>
      </w:r>
      <w:r w:rsidRPr="003F4913">
        <w:rPr>
          <w:szCs w:val="24"/>
        </w:rPr>
        <w:t xml:space="preserve"> (</w:t>
      </w:r>
      <w:r w:rsidR="003F4913" w:rsidRPr="003F4913">
        <w:rPr>
          <w:szCs w:val="24"/>
        </w:rPr>
        <w:t>30</w:t>
      </w:r>
      <w:r w:rsidR="00F34B14">
        <w:rPr>
          <w:szCs w:val="24"/>
        </w:rPr>
        <w:t>4</w:t>
      </w:r>
      <w:r w:rsidR="003F4913" w:rsidRPr="003F4913">
        <w:rPr>
          <w:szCs w:val="24"/>
        </w:rPr>
        <w:t>,</w:t>
      </w:r>
      <w:r w:rsidR="00F34B14">
        <w:rPr>
          <w:szCs w:val="24"/>
        </w:rPr>
        <w:t>7943</w:t>
      </w:r>
      <w:r w:rsidRPr="003F4913">
        <w:rPr>
          <w:szCs w:val="24"/>
        </w:rPr>
        <w:t xml:space="preserve"> m</w:t>
      </w:r>
      <w:r w:rsidR="00396955" w:rsidRPr="003F4913">
        <w:rPr>
          <w:szCs w:val="24"/>
        </w:rPr>
        <w:t>³</w:t>
      </w:r>
      <w:r w:rsidRPr="003F4913">
        <w:rPr>
          <w:szCs w:val="24"/>
        </w:rPr>
        <w:t>/dia)</w:t>
      </w:r>
      <w:r w:rsidR="00F23E0B" w:rsidRPr="003F4913">
        <w:rPr>
          <w:szCs w:val="24"/>
        </w:rPr>
        <w:t>,</w:t>
      </w:r>
      <w:r w:rsidR="002A4B51" w:rsidRPr="003F4913">
        <w:rPr>
          <w:szCs w:val="24"/>
        </w:rPr>
        <w:t xml:space="preserve"> tem-se um volume de </w:t>
      </w:r>
      <w:r w:rsidR="003F4913" w:rsidRPr="003F4913">
        <w:rPr>
          <w:szCs w:val="24"/>
        </w:rPr>
        <w:t>12,</w:t>
      </w:r>
      <w:r w:rsidR="00F34B14">
        <w:rPr>
          <w:szCs w:val="24"/>
        </w:rPr>
        <w:t>19</w:t>
      </w:r>
      <w:r w:rsidR="002A4B51" w:rsidRPr="003F4913">
        <w:rPr>
          <w:szCs w:val="24"/>
        </w:rPr>
        <w:t xml:space="preserve"> </w:t>
      </w:r>
      <w:r w:rsidR="00233182" w:rsidRPr="003F4913">
        <w:rPr>
          <w:szCs w:val="24"/>
        </w:rPr>
        <w:t>l</w:t>
      </w:r>
      <w:r w:rsidR="002A4B51" w:rsidRPr="003F4913">
        <w:rPr>
          <w:szCs w:val="24"/>
        </w:rPr>
        <w:t xml:space="preserve">/dia, considerando a limpeza a cada 7 dias, o volume a ser removido será de </w:t>
      </w:r>
      <w:r w:rsidR="003F4913" w:rsidRPr="003F4913">
        <w:rPr>
          <w:szCs w:val="24"/>
        </w:rPr>
        <w:t>0,08</w:t>
      </w:r>
      <w:r w:rsidR="00F34B14">
        <w:rPr>
          <w:szCs w:val="24"/>
        </w:rPr>
        <w:t>53</w:t>
      </w:r>
      <w:r w:rsidR="00E82A33" w:rsidRPr="003F4913">
        <w:rPr>
          <w:szCs w:val="24"/>
        </w:rPr>
        <w:t xml:space="preserve"> </w:t>
      </w:r>
      <w:r w:rsidR="00FE6214" w:rsidRPr="003F4913">
        <w:rPr>
          <w:szCs w:val="24"/>
        </w:rPr>
        <w:t>m³.</w:t>
      </w:r>
    </w:p>
    <w:p w14:paraId="5FD551EA" w14:textId="555D5A52" w:rsidR="002A4B51" w:rsidRPr="003F4913" w:rsidRDefault="00B942C7" w:rsidP="00541FB2">
      <w:pPr>
        <w:ind w:firstLine="864"/>
        <w:rPr>
          <w:szCs w:val="24"/>
        </w:rPr>
      </w:pPr>
      <w:r w:rsidRPr="003F4913">
        <w:rPr>
          <w:szCs w:val="24"/>
        </w:rPr>
        <w:t>A</w:t>
      </w:r>
      <w:r w:rsidR="002A4B51" w:rsidRPr="003F4913">
        <w:rPr>
          <w:szCs w:val="24"/>
        </w:rPr>
        <w:t xml:space="preserve"> </w:t>
      </w:r>
      <w:r w:rsidRPr="003F4913">
        <w:rPr>
          <w:szCs w:val="24"/>
        </w:rPr>
        <w:fldChar w:fldCharType="begin"/>
      </w:r>
      <w:r w:rsidRPr="003F4913">
        <w:rPr>
          <w:szCs w:val="24"/>
        </w:rPr>
        <w:instrText xml:space="preserve"> REF _Ref449627173 \h  \* MERGEFORMAT </w:instrText>
      </w:r>
      <w:r w:rsidRPr="003F4913">
        <w:rPr>
          <w:szCs w:val="24"/>
        </w:rPr>
      </w:r>
      <w:r w:rsidRPr="003F4913">
        <w:rPr>
          <w:szCs w:val="24"/>
        </w:rPr>
        <w:fldChar w:fldCharType="separate"/>
      </w:r>
      <w:r w:rsidR="006A0558" w:rsidRPr="006A0558">
        <w:rPr>
          <w:szCs w:val="24"/>
        </w:rPr>
        <w:t xml:space="preserve">Tabela </w:t>
      </w:r>
      <w:r w:rsidR="006A0558" w:rsidRPr="006A0558">
        <w:rPr>
          <w:noProof/>
          <w:szCs w:val="24"/>
        </w:rPr>
        <w:t>17</w:t>
      </w:r>
      <w:r w:rsidRPr="003F4913">
        <w:rPr>
          <w:szCs w:val="24"/>
        </w:rPr>
        <w:fldChar w:fldCharType="end"/>
      </w:r>
      <w:r w:rsidRPr="003F4913">
        <w:rPr>
          <w:szCs w:val="24"/>
        </w:rPr>
        <w:t xml:space="preserve"> </w:t>
      </w:r>
      <w:r w:rsidR="002A4B51" w:rsidRPr="003F4913">
        <w:rPr>
          <w:szCs w:val="24"/>
        </w:rPr>
        <w:t>apres</w:t>
      </w:r>
      <w:r w:rsidR="00FE6214" w:rsidRPr="003F4913">
        <w:rPr>
          <w:szCs w:val="24"/>
        </w:rPr>
        <w:t>enta</w:t>
      </w:r>
      <w:r w:rsidRPr="003F4913">
        <w:rPr>
          <w:szCs w:val="24"/>
        </w:rPr>
        <w:t xml:space="preserve"> os</w:t>
      </w:r>
      <w:r w:rsidR="00FE6214" w:rsidRPr="003F4913">
        <w:rPr>
          <w:szCs w:val="24"/>
        </w:rPr>
        <w:t xml:space="preserve"> volumes de sedimentação </w:t>
      </w:r>
      <w:r w:rsidR="002A4B51" w:rsidRPr="003F4913">
        <w:rPr>
          <w:szCs w:val="24"/>
        </w:rPr>
        <w:t>no desarenador para diferentes períodos de limpeza.</w:t>
      </w:r>
    </w:p>
    <w:p w14:paraId="7F46BFFC" w14:textId="77777777" w:rsidR="00132F46" w:rsidRPr="00132F46" w:rsidRDefault="00132F46" w:rsidP="00541FB2">
      <w:pPr>
        <w:ind w:firstLine="864"/>
        <w:rPr>
          <w:szCs w:val="24"/>
          <w:highlight w:val="yellow"/>
        </w:rPr>
      </w:pPr>
    </w:p>
    <w:p w14:paraId="15B4620A" w14:textId="05B87DD6" w:rsidR="00B942C7" w:rsidRPr="00B942C7" w:rsidRDefault="00B942C7" w:rsidP="001C03F8">
      <w:pPr>
        <w:pStyle w:val="Legenda"/>
        <w:ind w:firstLine="0"/>
        <w:rPr>
          <w:szCs w:val="18"/>
        </w:rPr>
      </w:pPr>
      <w:bookmarkStart w:id="47" w:name="_Ref449627173"/>
      <w:bookmarkStart w:id="48" w:name="_Toc530643927"/>
      <w:r w:rsidRPr="003F4913">
        <w:rPr>
          <w:szCs w:val="18"/>
        </w:rPr>
        <w:t xml:space="preserve">Tabela </w:t>
      </w:r>
      <w:r w:rsidRPr="003F4913">
        <w:rPr>
          <w:szCs w:val="18"/>
        </w:rPr>
        <w:fldChar w:fldCharType="begin"/>
      </w:r>
      <w:r w:rsidRPr="003F4913">
        <w:rPr>
          <w:szCs w:val="18"/>
        </w:rPr>
        <w:instrText xml:space="preserve"> SEQ Tabela \* ARABIC </w:instrText>
      </w:r>
      <w:r w:rsidRPr="003F4913">
        <w:rPr>
          <w:szCs w:val="18"/>
        </w:rPr>
        <w:fldChar w:fldCharType="separate"/>
      </w:r>
      <w:r w:rsidR="006A0558">
        <w:rPr>
          <w:noProof/>
          <w:szCs w:val="18"/>
        </w:rPr>
        <w:t>17</w:t>
      </w:r>
      <w:r w:rsidRPr="003F4913">
        <w:rPr>
          <w:szCs w:val="18"/>
        </w:rPr>
        <w:fldChar w:fldCharType="end"/>
      </w:r>
      <w:bookmarkEnd w:id="47"/>
      <w:r w:rsidRPr="003F4913">
        <w:rPr>
          <w:szCs w:val="18"/>
        </w:rPr>
        <w:t xml:space="preserve"> - </w:t>
      </w:r>
      <w:r w:rsidRPr="003F4913">
        <w:rPr>
          <w:noProof/>
          <w:szCs w:val="18"/>
        </w:rPr>
        <w:t>Volume de sedimentação no desarenador para diferentes períodos de limpeza</w:t>
      </w:r>
      <w:bookmarkEnd w:id="48"/>
    </w:p>
    <w:p w14:paraId="2AA9E8A4" w14:textId="65290628" w:rsidR="002A4B51" w:rsidRPr="00B942C7" w:rsidRDefault="00F34B14" w:rsidP="00B942C7">
      <w:pPr>
        <w:pStyle w:val="Tabela"/>
      </w:pPr>
      <w:r w:rsidRPr="00F34B14">
        <w:rPr>
          <w:noProof/>
        </w:rPr>
        <w:drawing>
          <wp:inline distT="0" distB="0" distL="0" distR="0" wp14:anchorId="2EA4D9C0" wp14:editId="04986360">
            <wp:extent cx="4235450" cy="1518285"/>
            <wp:effectExtent l="0" t="0" r="0" b="5715"/>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35450" cy="1518285"/>
                    </a:xfrm>
                    <a:prstGeom prst="rect">
                      <a:avLst/>
                    </a:prstGeom>
                    <a:noFill/>
                    <a:ln>
                      <a:noFill/>
                    </a:ln>
                  </pic:spPr>
                </pic:pic>
              </a:graphicData>
            </a:graphic>
          </wp:inline>
        </w:drawing>
      </w:r>
    </w:p>
    <w:p w14:paraId="534EB125" w14:textId="77777777" w:rsidR="003E45EE" w:rsidRPr="001F60AC" w:rsidRDefault="000A3A93" w:rsidP="000D06F7">
      <w:pPr>
        <w:pStyle w:val="Ttulo4"/>
        <w:rPr>
          <w:szCs w:val="24"/>
        </w:rPr>
      </w:pPr>
      <w:r w:rsidRPr="001F60AC">
        <w:rPr>
          <w:szCs w:val="24"/>
        </w:rPr>
        <w:t>Caixa de Areia</w:t>
      </w:r>
    </w:p>
    <w:p w14:paraId="0CEEC2EB" w14:textId="77777777" w:rsidR="00FA276A" w:rsidRPr="001F60AC" w:rsidRDefault="00770DCA" w:rsidP="00A23400">
      <w:pPr>
        <w:ind w:firstLine="864"/>
        <w:rPr>
          <w:szCs w:val="24"/>
        </w:rPr>
      </w:pPr>
      <w:r w:rsidRPr="001F60AC">
        <w:rPr>
          <w:szCs w:val="24"/>
        </w:rPr>
        <w:t xml:space="preserve">Será adotada uma caixa de </w:t>
      </w:r>
      <w:r w:rsidR="0091150C" w:rsidRPr="001F60AC">
        <w:rPr>
          <w:szCs w:val="24"/>
        </w:rPr>
        <w:t>areia</w:t>
      </w:r>
      <w:r w:rsidRPr="001F60AC">
        <w:rPr>
          <w:szCs w:val="24"/>
        </w:rPr>
        <w:t xml:space="preserve"> par</w:t>
      </w:r>
      <w:r w:rsidR="00A97AEF">
        <w:rPr>
          <w:szCs w:val="24"/>
        </w:rPr>
        <w:t>a acú</w:t>
      </w:r>
      <w:r w:rsidR="00523810" w:rsidRPr="001F60AC">
        <w:rPr>
          <w:szCs w:val="24"/>
        </w:rPr>
        <w:t>mulo do material sedimentado n</w:t>
      </w:r>
      <w:r w:rsidR="00711F3C" w:rsidRPr="001F60AC">
        <w:rPr>
          <w:szCs w:val="24"/>
        </w:rPr>
        <w:t>o desarenador</w:t>
      </w:r>
      <w:r w:rsidR="000C480C" w:rsidRPr="001F60AC">
        <w:rPr>
          <w:szCs w:val="24"/>
        </w:rPr>
        <w:t>, as dimensões da caixa foram definidas</w:t>
      </w:r>
      <w:r w:rsidR="00711F3C" w:rsidRPr="001F60AC">
        <w:rPr>
          <w:szCs w:val="24"/>
        </w:rPr>
        <w:t xml:space="preserve"> pela vazão de final de plano e p</w:t>
      </w:r>
      <w:r w:rsidR="003E33AF" w:rsidRPr="001F60AC">
        <w:rPr>
          <w:szCs w:val="24"/>
        </w:rPr>
        <w:t>ara o período</w:t>
      </w:r>
      <w:r w:rsidR="0095583A" w:rsidRPr="001F60AC">
        <w:rPr>
          <w:szCs w:val="24"/>
        </w:rPr>
        <w:t xml:space="preserve"> de limpeza de 7</w:t>
      </w:r>
      <w:r w:rsidR="00711F3C" w:rsidRPr="001F60AC">
        <w:rPr>
          <w:szCs w:val="24"/>
        </w:rPr>
        <w:t xml:space="preserve"> dias, assim para a caixa tem-se como</w:t>
      </w:r>
      <w:r w:rsidR="00523810" w:rsidRPr="001F60AC">
        <w:rPr>
          <w:szCs w:val="24"/>
        </w:rPr>
        <w:t xml:space="preserve"> dimensões úteis </w:t>
      </w:r>
      <w:r w:rsidR="00711F3C" w:rsidRPr="001F60AC">
        <w:rPr>
          <w:szCs w:val="24"/>
        </w:rPr>
        <w:t>de 2,50</w:t>
      </w:r>
      <w:r w:rsidR="0095583A" w:rsidRPr="001F60AC">
        <w:rPr>
          <w:szCs w:val="24"/>
        </w:rPr>
        <w:t xml:space="preserve"> m x 2,50 m x 0,10</w:t>
      </w:r>
      <w:r w:rsidR="004552C2" w:rsidRPr="001F60AC">
        <w:rPr>
          <w:szCs w:val="24"/>
        </w:rPr>
        <w:t>m.</w:t>
      </w:r>
    </w:p>
    <w:p w14:paraId="3EB8691E" w14:textId="2DFBA50A" w:rsidR="008C3747" w:rsidRPr="003F4913" w:rsidRDefault="006D4077" w:rsidP="00A23400">
      <w:pPr>
        <w:ind w:firstLine="864"/>
        <w:rPr>
          <w:szCs w:val="24"/>
        </w:rPr>
      </w:pPr>
      <w:r>
        <w:rPr>
          <w:szCs w:val="24"/>
        </w:rPr>
        <w:t>A</w:t>
      </w:r>
      <w:r w:rsidR="008C3747" w:rsidRPr="006D4077">
        <w:rPr>
          <w:szCs w:val="24"/>
        </w:rPr>
        <w:t xml:space="preserve"> </w:t>
      </w:r>
      <w:r w:rsidRPr="006D4077">
        <w:rPr>
          <w:szCs w:val="24"/>
        </w:rPr>
        <w:fldChar w:fldCharType="begin"/>
      </w:r>
      <w:r w:rsidRPr="006D4077">
        <w:rPr>
          <w:szCs w:val="24"/>
        </w:rPr>
        <w:instrText xml:space="preserve"> REF _Ref449627297 \h </w:instrText>
      </w:r>
      <w:r>
        <w:rPr>
          <w:szCs w:val="24"/>
        </w:rPr>
        <w:instrText xml:space="preserve"> \* MERGEFORMAT </w:instrText>
      </w:r>
      <w:r w:rsidRPr="006D4077">
        <w:rPr>
          <w:szCs w:val="24"/>
        </w:rPr>
      </w:r>
      <w:r w:rsidRPr="006D4077">
        <w:rPr>
          <w:szCs w:val="24"/>
        </w:rPr>
        <w:fldChar w:fldCharType="separate"/>
      </w:r>
      <w:r w:rsidR="006A0558" w:rsidRPr="006A0558">
        <w:rPr>
          <w:szCs w:val="24"/>
        </w:rPr>
        <w:t xml:space="preserve">Tabela </w:t>
      </w:r>
      <w:r w:rsidR="006A0558" w:rsidRPr="006A0558">
        <w:rPr>
          <w:noProof/>
          <w:szCs w:val="24"/>
        </w:rPr>
        <w:t>18</w:t>
      </w:r>
      <w:r w:rsidRPr="006D4077">
        <w:rPr>
          <w:szCs w:val="24"/>
        </w:rPr>
        <w:fldChar w:fldCharType="end"/>
      </w:r>
      <w:r w:rsidRPr="006D4077">
        <w:rPr>
          <w:szCs w:val="24"/>
        </w:rPr>
        <w:t xml:space="preserve"> </w:t>
      </w:r>
      <w:r w:rsidR="008C3747" w:rsidRPr="006D4077">
        <w:rPr>
          <w:szCs w:val="24"/>
        </w:rPr>
        <w:t>apresenta</w:t>
      </w:r>
      <w:r>
        <w:rPr>
          <w:szCs w:val="24"/>
        </w:rPr>
        <w:t xml:space="preserve"> </w:t>
      </w:r>
      <w:r w:rsidR="008C3747" w:rsidRPr="006D4077">
        <w:rPr>
          <w:szCs w:val="24"/>
        </w:rPr>
        <w:t xml:space="preserve">os volumes de sedimentação e altura de camada de </w:t>
      </w:r>
      <w:r w:rsidR="008C3747" w:rsidRPr="003F4913">
        <w:rPr>
          <w:szCs w:val="24"/>
        </w:rPr>
        <w:t>sedimentação na caixa de areia para diferentes períodos de limpeza.</w:t>
      </w:r>
    </w:p>
    <w:p w14:paraId="43A58322" w14:textId="049AB307" w:rsidR="006D4077" w:rsidRPr="006D4077" w:rsidRDefault="006D4077" w:rsidP="006D4077">
      <w:pPr>
        <w:pStyle w:val="Legenda"/>
        <w:rPr>
          <w:szCs w:val="18"/>
        </w:rPr>
      </w:pPr>
      <w:bookmarkStart w:id="49" w:name="_Ref449627297"/>
      <w:bookmarkStart w:id="50" w:name="_Toc530643928"/>
      <w:r w:rsidRPr="003F4913">
        <w:rPr>
          <w:szCs w:val="18"/>
        </w:rPr>
        <w:t xml:space="preserve">Tabela </w:t>
      </w:r>
      <w:r w:rsidRPr="003F4913">
        <w:rPr>
          <w:szCs w:val="18"/>
        </w:rPr>
        <w:fldChar w:fldCharType="begin"/>
      </w:r>
      <w:r w:rsidRPr="003F4913">
        <w:rPr>
          <w:szCs w:val="18"/>
        </w:rPr>
        <w:instrText xml:space="preserve"> SEQ Tabela \* ARABIC </w:instrText>
      </w:r>
      <w:r w:rsidRPr="003F4913">
        <w:rPr>
          <w:szCs w:val="18"/>
        </w:rPr>
        <w:fldChar w:fldCharType="separate"/>
      </w:r>
      <w:r w:rsidR="006A0558">
        <w:rPr>
          <w:noProof/>
          <w:szCs w:val="18"/>
        </w:rPr>
        <w:t>18</w:t>
      </w:r>
      <w:r w:rsidRPr="003F4913">
        <w:rPr>
          <w:szCs w:val="18"/>
        </w:rPr>
        <w:fldChar w:fldCharType="end"/>
      </w:r>
      <w:bookmarkEnd w:id="49"/>
      <w:r w:rsidRPr="003F4913">
        <w:rPr>
          <w:szCs w:val="18"/>
        </w:rPr>
        <w:t xml:space="preserve"> - </w:t>
      </w:r>
      <w:r w:rsidRPr="003F4913">
        <w:rPr>
          <w:noProof/>
          <w:szCs w:val="18"/>
        </w:rPr>
        <w:t>Volume e altura da camada de sedimentação da caixa de areia para diferentes períodos de limpeza</w:t>
      </w:r>
      <w:bookmarkEnd w:id="50"/>
    </w:p>
    <w:p w14:paraId="10EEFF61" w14:textId="41D6817F" w:rsidR="008C3747" w:rsidRDefault="00F34B14" w:rsidP="006D4077">
      <w:pPr>
        <w:pStyle w:val="Tabela"/>
      </w:pPr>
      <w:r w:rsidRPr="00F34B14">
        <w:rPr>
          <w:noProof/>
        </w:rPr>
        <w:drawing>
          <wp:inline distT="0" distB="0" distL="0" distR="0" wp14:anchorId="32E82256" wp14:editId="43C39922">
            <wp:extent cx="5469255" cy="1518285"/>
            <wp:effectExtent l="0" t="0" r="0" b="5715"/>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69255" cy="1518285"/>
                    </a:xfrm>
                    <a:prstGeom prst="rect">
                      <a:avLst/>
                    </a:prstGeom>
                    <a:noFill/>
                    <a:ln>
                      <a:noFill/>
                    </a:ln>
                  </pic:spPr>
                </pic:pic>
              </a:graphicData>
            </a:graphic>
          </wp:inline>
        </w:drawing>
      </w:r>
    </w:p>
    <w:p w14:paraId="3BC7F226" w14:textId="58401930" w:rsidR="002B3B5D" w:rsidRDefault="002B3B5D" w:rsidP="00A23400">
      <w:pPr>
        <w:spacing w:before="120"/>
        <w:rPr>
          <w:szCs w:val="24"/>
        </w:rPr>
      </w:pPr>
      <w:r w:rsidRPr="001F60AC">
        <w:rPr>
          <w:szCs w:val="24"/>
        </w:rPr>
        <w:t>A areia removida do esgoto bruto será enviada para caixa de areia para processo de secagem e em seguida será acondicionada, juntamente com os detritos do gradeamento preliminar, em caçamba vedada com fibra para encaminhamento ao aterro sanitário.</w:t>
      </w:r>
    </w:p>
    <w:p w14:paraId="2E131CFB" w14:textId="77777777" w:rsidR="00132F46" w:rsidRDefault="00132F46" w:rsidP="00A23400">
      <w:pPr>
        <w:spacing w:before="120"/>
        <w:rPr>
          <w:szCs w:val="24"/>
        </w:rPr>
      </w:pPr>
    </w:p>
    <w:p w14:paraId="00A16158" w14:textId="77777777" w:rsidR="00FE44E4" w:rsidRPr="001F60AC" w:rsidRDefault="003B5BB5" w:rsidP="007D70BD">
      <w:pPr>
        <w:pStyle w:val="Ttulo2"/>
        <w:rPr>
          <w:szCs w:val="24"/>
        </w:rPr>
      </w:pPr>
      <w:bookmarkStart w:id="51" w:name="_Toc330474845"/>
      <w:bookmarkStart w:id="52" w:name="_Toc510104602"/>
      <w:r w:rsidRPr="001F60AC">
        <w:rPr>
          <w:szCs w:val="24"/>
        </w:rPr>
        <w:t>Lagoa Anaeróbia</w:t>
      </w:r>
      <w:bookmarkEnd w:id="51"/>
      <w:bookmarkEnd w:id="52"/>
    </w:p>
    <w:p w14:paraId="4A200FA9" w14:textId="77777777" w:rsidR="009B55B2" w:rsidRPr="001F60AC" w:rsidRDefault="009B55B2" w:rsidP="00A23400">
      <w:pPr>
        <w:rPr>
          <w:rFonts w:cs="Arial"/>
          <w:szCs w:val="24"/>
        </w:rPr>
      </w:pPr>
      <w:r w:rsidRPr="001F60AC">
        <w:rPr>
          <w:rFonts w:cs="Arial"/>
          <w:szCs w:val="24"/>
        </w:rPr>
        <w:t xml:space="preserve">Nas lagoas anaeróbias a estabilização ocorre sem o concurso do oxigênio dissolvido: são fenômenos de digestão ácida e fermentação mecânica que tomam parte no processo. </w:t>
      </w:r>
      <w:r w:rsidR="00D62576" w:rsidRPr="001F60AC">
        <w:rPr>
          <w:rFonts w:cs="Arial"/>
          <w:szCs w:val="24"/>
        </w:rPr>
        <w:t>Na verdade,</w:t>
      </w:r>
      <w:r w:rsidRPr="001F60AC">
        <w:rPr>
          <w:rFonts w:cs="Arial"/>
          <w:szCs w:val="24"/>
        </w:rPr>
        <w:t xml:space="preserve"> tudo se passa como num digestor anaeróbio ou numa fossa séptica</w:t>
      </w:r>
      <w:r w:rsidR="00576A33" w:rsidRPr="001F60AC">
        <w:rPr>
          <w:rFonts w:cs="Arial"/>
          <w:szCs w:val="24"/>
        </w:rPr>
        <w:t xml:space="preserve"> </w:t>
      </w:r>
      <w:r w:rsidR="00576A33" w:rsidRPr="001F60AC">
        <w:rPr>
          <w:rFonts w:cs="Arial"/>
          <w:bCs/>
          <w:szCs w:val="24"/>
        </w:rPr>
        <w:t>(Jordão e Pessôa, 2014)</w:t>
      </w:r>
      <w:r w:rsidRPr="001F60AC">
        <w:rPr>
          <w:rFonts w:cs="Arial"/>
          <w:szCs w:val="24"/>
        </w:rPr>
        <w:t>.</w:t>
      </w:r>
    </w:p>
    <w:p w14:paraId="4B05A40E" w14:textId="77777777" w:rsidR="003B5BB5" w:rsidRPr="001F60AC" w:rsidRDefault="003B5BB5" w:rsidP="00A23400">
      <w:pPr>
        <w:rPr>
          <w:rFonts w:cs="Arial"/>
          <w:szCs w:val="24"/>
        </w:rPr>
      </w:pPr>
      <w:r w:rsidRPr="001F60AC">
        <w:rPr>
          <w:rFonts w:cs="Arial"/>
          <w:szCs w:val="24"/>
        </w:rPr>
        <w:t xml:space="preserve">A fermentação anaeróbia é um processo </w:t>
      </w:r>
      <w:r w:rsidR="00576A33" w:rsidRPr="001F60AC">
        <w:rPr>
          <w:rFonts w:cs="Arial"/>
          <w:szCs w:val="24"/>
        </w:rPr>
        <w:t xml:space="preserve">sequencial </w:t>
      </w:r>
      <w:r w:rsidR="00576A33" w:rsidRPr="001F60AC">
        <w:rPr>
          <w:rFonts w:cs="Arial"/>
          <w:bCs/>
          <w:szCs w:val="24"/>
        </w:rPr>
        <w:t>(Jordão e Pessôa, 2014)</w:t>
      </w:r>
      <w:r w:rsidRPr="001F60AC">
        <w:rPr>
          <w:rFonts w:cs="Arial"/>
          <w:szCs w:val="24"/>
        </w:rPr>
        <w:t>:</w:t>
      </w:r>
    </w:p>
    <w:p w14:paraId="32739457" w14:textId="77777777" w:rsidR="003B5BB5" w:rsidRPr="001F60AC" w:rsidRDefault="003B5BB5" w:rsidP="00A23400">
      <w:pPr>
        <w:rPr>
          <w:rFonts w:cs="Arial"/>
          <w:szCs w:val="24"/>
        </w:rPr>
      </w:pPr>
      <w:r w:rsidRPr="001F60AC">
        <w:rPr>
          <w:rFonts w:cs="Arial"/>
          <w:szCs w:val="24"/>
        </w:rPr>
        <w:lastRenderedPageBreak/>
        <w:t>a) Primeiramente microorganismos facultativos, bactérias acidogênicas, na ausência de oxigênio dissolvido, transformam compostos orgânicos complexos em substâncias e compostos mais simples, principalmente ácidos orgânicos. É a fase chamada de digestão ácida, de produção material celular e compostos intermediários mal cheirosos (gás sulfídrico, mercaptanas); o pH baixa para 6, até 5.</w:t>
      </w:r>
    </w:p>
    <w:p w14:paraId="170E8C9F" w14:textId="77777777" w:rsidR="003B5BB5" w:rsidRPr="001F60AC" w:rsidRDefault="003B5BB5" w:rsidP="00A23400">
      <w:pPr>
        <w:rPr>
          <w:rFonts w:cs="Arial"/>
          <w:szCs w:val="24"/>
        </w:rPr>
      </w:pPr>
      <w:r w:rsidRPr="001F60AC">
        <w:rPr>
          <w:rFonts w:cs="Arial"/>
          <w:szCs w:val="24"/>
        </w:rPr>
        <w:t>b) Em seguida as bactérias formadoras de metano (estritamente anaeróbias), bactérias metanogênicas, transformam os ácidos orgânicos formados</w:t>
      </w:r>
      <w:r w:rsidR="009B55B2" w:rsidRPr="001F60AC">
        <w:rPr>
          <w:rFonts w:cs="Arial"/>
          <w:szCs w:val="24"/>
        </w:rPr>
        <w:t xml:space="preserve"> na fase inicial em metano (CH</w:t>
      </w:r>
      <w:r w:rsidRPr="001F60AC">
        <w:rPr>
          <w:rFonts w:cs="Arial"/>
          <w:szCs w:val="24"/>
          <w:vertAlign w:val="subscript"/>
        </w:rPr>
        <w:t>4</w:t>
      </w:r>
      <w:r w:rsidRPr="001F60AC">
        <w:rPr>
          <w:rFonts w:cs="Arial"/>
          <w:szCs w:val="24"/>
        </w:rPr>
        <w:t>) e dióxido de carbono (CO</w:t>
      </w:r>
      <w:r w:rsidRPr="001F60AC">
        <w:rPr>
          <w:rFonts w:cs="Arial"/>
          <w:szCs w:val="24"/>
          <w:vertAlign w:val="subscript"/>
        </w:rPr>
        <w:t>2</w:t>
      </w:r>
      <w:r w:rsidRPr="001F60AC">
        <w:rPr>
          <w:rFonts w:cs="Arial"/>
          <w:szCs w:val="24"/>
        </w:rPr>
        <w:t>); é a fase chamada de “fermentação metânica ou alcalina”, quando o pH sobe para até 7,2 ou 7,5, os maus odores desaparecem, havendo formação de escuma, de cor cinzenta e aspecto feio. Na fermentação metânica a temperatura deve-se manter acima de 15°C.</w:t>
      </w:r>
    </w:p>
    <w:p w14:paraId="24358063" w14:textId="77777777" w:rsidR="003B5BB5" w:rsidRPr="001F60AC" w:rsidRDefault="003B5BB5" w:rsidP="00A23400">
      <w:pPr>
        <w:rPr>
          <w:rFonts w:cs="Arial"/>
          <w:szCs w:val="24"/>
        </w:rPr>
      </w:pPr>
      <w:r w:rsidRPr="001F60AC">
        <w:rPr>
          <w:rFonts w:cs="Arial"/>
          <w:szCs w:val="24"/>
        </w:rPr>
        <w:t>A crosta de escuma já referida é formada por sólidos flutuantes e lodo que alcança a superfície, e apresenta outras vantagens, além de impedir a saída do gás sulfídrico para a atmosfera</w:t>
      </w:r>
      <w:r w:rsidR="00576A33" w:rsidRPr="001F60AC">
        <w:rPr>
          <w:rFonts w:cs="Arial"/>
          <w:szCs w:val="24"/>
        </w:rPr>
        <w:t xml:space="preserve"> </w:t>
      </w:r>
      <w:r w:rsidR="00576A33" w:rsidRPr="001F60AC">
        <w:rPr>
          <w:rFonts w:cs="Arial"/>
          <w:bCs/>
          <w:szCs w:val="24"/>
        </w:rPr>
        <w:t>(Jordão e Pessôa, 2014)</w:t>
      </w:r>
      <w:r w:rsidRPr="001F60AC">
        <w:rPr>
          <w:rFonts w:cs="Arial"/>
          <w:szCs w:val="24"/>
        </w:rPr>
        <w:t>:</w:t>
      </w:r>
    </w:p>
    <w:p w14:paraId="338B1A86" w14:textId="77777777" w:rsidR="003B5BB5" w:rsidRPr="001F60AC" w:rsidRDefault="009B55B2" w:rsidP="00A23400">
      <w:pPr>
        <w:rPr>
          <w:rFonts w:cs="Arial"/>
          <w:szCs w:val="24"/>
        </w:rPr>
      </w:pPr>
      <w:r w:rsidRPr="001F60AC">
        <w:rPr>
          <w:rFonts w:cs="Arial"/>
          <w:szCs w:val="24"/>
        </w:rPr>
        <w:t>S</w:t>
      </w:r>
      <w:r w:rsidR="003B5BB5" w:rsidRPr="001F60AC">
        <w:rPr>
          <w:rFonts w:cs="Arial"/>
          <w:szCs w:val="24"/>
        </w:rPr>
        <w:t>e interpõe à penetração da luz solar na lagoa, impedindo assim o desenvolvimento de algas, que produziriam oxigênio na camada superior.</w:t>
      </w:r>
    </w:p>
    <w:p w14:paraId="7A85683C" w14:textId="77777777" w:rsidR="003B5BB5" w:rsidRPr="001F60AC" w:rsidRDefault="009B55B2" w:rsidP="00A23400">
      <w:pPr>
        <w:rPr>
          <w:rFonts w:cs="Arial"/>
          <w:szCs w:val="24"/>
        </w:rPr>
      </w:pPr>
      <w:r w:rsidRPr="001F60AC">
        <w:rPr>
          <w:rFonts w:cs="Arial"/>
          <w:szCs w:val="24"/>
        </w:rPr>
        <w:t>P</w:t>
      </w:r>
      <w:r w:rsidR="003B5BB5" w:rsidRPr="001F60AC">
        <w:rPr>
          <w:rFonts w:cs="Arial"/>
          <w:szCs w:val="24"/>
        </w:rPr>
        <w:t>rotege a lagoa contra curto-circuitos, agitação provocada pelos ventos, e transferência de oxigênio da atmosfera, mantendo assim condições no fundo mais adequada</w:t>
      </w:r>
      <w:r w:rsidR="00C3135C" w:rsidRPr="001F60AC">
        <w:rPr>
          <w:rFonts w:cs="Arial"/>
          <w:szCs w:val="24"/>
        </w:rPr>
        <w:t>s</w:t>
      </w:r>
      <w:r w:rsidR="003B5BB5" w:rsidRPr="001F60AC">
        <w:rPr>
          <w:rFonts w:cs="Arial"/>
          <w:szCs w:val="24"/>
        </w:rPr>
        <w:t xml:space="preserve"> à metanização (completa ausência de oxigênio dissolvido e temperatura estável).</w:t>
      </w:r>
    </w:p>
    <w:p w14:paraId="6AFCB2AA" w14:textId="5D7B8713" w:rsidR="003B5BB5" w:rsidRDefault="009B55B2" w:rsidP="00A23400">
      <w:pPr>
        <w:rPr>
          <w:rFonts w:cs="Arial"/>
          <w:szCs w:val="24"/>
        </w:rPr>
      </w:pPr>
      <w:r w:rsidRPr="001F60AC">
        <w:rPr>
          <w:rFonts w:cs="Arial"/>
          <w:szCs w:val="24"/>
        </w:rPr>
        <w:t>A</w:t>
      </w:r>
      <w:r w:rsidR="003B5BB5" w:rsidRPr="001F60AC">
        <w:rPr>
          <w:rFonts w:cs="Arial"/>
          <w:szCs w:val="24"/>
        </w:rPr>
        <w:t>inda conserva e uniformiza a temperatura no meio líquido, impedindo sua alteração por súbita modificação no meio externo. A crosta superficial impede também o maior aquecimento da superfície líquida da lagoa durante o dia, e o rápido esfriamento durante a noite, o que ocasionaria mistura vertical no meio líquido.</w:t>
      </w:r>
    </w:p>
    <w:p w14:paraId="66F9D352" w14:textId="77777777" w:rsidR="00065D3E" w:rsidRPr="001F60AC" w:rsidRDefault="00065D3E" w:rsidP="00A23400">
      <w:pPr>
        <w:rPr>
          <w:rFonts w:cs="Arial"/>
          <w:szCs w:val="24"/>
        </w:rPr>
      </w:pPr>
    </w:p>
    <w:p w14:paraId="7B5F211C" w14:textId="77777777" w:rsidR="00715E0B" w:rsidRPr="001F60AC" w:rsidRDefault="00715E0B" w:rsidP="00C175F7">
      <w:pPr>
        <w:pStyle w:val="Ttulo3"/>
        <w:rPr>
          <w:szCs w:val="24"/>
        </w:rPr>
      </w:pPr>
      <w:bookmarkStart w:id="53" w:name="_Toc510104603"/>
      <w:r w:rsidRPr="001F60AC">
        <w:rPr>
          <w:szCs w:val="24"/>
        </w:rPr>
        <w:t>Dimensionamento</w:t>
      </w:r>
      <w:bookmarkEnd w:id="53"/>
    </w:p>
    <w:p w14:paraId="0B862B08" w14:textId="77777777" w:rsidR="003B5BB5" w:rsidRPr="001F60AC" w:rsidRDefault="00D13D98" w:rsidP="00715E0B">
      <w:pPr>
        <w:pStyle w:val="Ttulo4"/>
        <w:rPr>
          <w:szCs w:val="24"/>
        </w:rPr>
      </w:pPr>
      <w:r w:rsidRPr="001F60AC">
        <w:rPr>
          <w:szCs w:val="24"/>
        </w:rPr>
        <w:t>Temperatura</w:t>
      </w:r>
      <w:r w:rsidR="008B2F74" w:rsidRPr="001F60AC">
        <w:rPr>
          <w:szCs w:val="24"/>
        </w:rPr>
        <w:t xml:space="preserve"> (T)</w:t>
      </w:r>
    </w:p>
    <w:p w14:paraId="224DCB5E" w14:textId="77777777" w:rsidR="00664117" w:rsidRDefault="00E70371" w:rsidP="00664117">
      <w:pPr>
        <w:rPr>
          <w:rFonts w:cs="Arial"/>
        </w:rPr>
      </w:pPr>
      <w:r w:rsidRPr="001F60AC">
        <w:rPr>
          <w:rFonts w:cs="Arial"/>
          <w:szCs w:val="24"/>
        </w:rPr>
        <w:t>As lagoas são projetadas</w:t>
      </w:r>
      <w:r w:rsidR="000A5909" w:rsidRPr="001F60AC">
        <w:rPr>
          <w:rFonts w:cs="Arial"/>
          <w:szCs w:val="24"/>
        </w:rPr>
        <w:t xml:space="preserve"> com base na temperatura média </w:t>
      </w:r>
      <w:r w:rsidRPr="001F60AC">
        <w:rPr>
          <w:rFonts w:cs="Arial"/>
          <w:szCs w:val="24"/>
        </w:rPr>
        <w:t>do líquido no mês mais frio. Segundo I</w:t>
      </w:r>
      <w:r w:rsidR="00B32F74" w:rsidRPr="001F60AC">
        <w:rPr>
          <w:rFonts w:cs="Arial"/>
          <w:szCs w:val="24"/>
        </w:rPr>
        <w:t>A</w:t>
      </w:r>
      <w:r w:rsidRPr="001F60AC">
        <w:rPr>
          <w:rFonts w:cs="Arial"/>
          <w:szCs w:val="24"/>
        </w:rPr>
        <w:t>PAR</w:t>
      </w:r>
      <w:r w:rsidR="00B32F74" w:rsidRPr="001F60AC">
        <w:rPr>
          <w:rFonts w:cs="Arial"/>
          <w:szCs w:val="24"/>
        </w:rPr>
        <w:t xml:space="preserve"> a região de </w:t>
      </w:r>
      <w:r w:rsidR="0050185D">
        <w:rPr>
          <w:rFonts w:cs="Arial"/>
          <w:szCs w:val="24"/>
        </w:rPr>
        <w:t>São José das Palmeiras</w:t>
      </w:r>
      <w:r w:rsidR="00B32F74" w:rsidRPr="001F60AC">
        <w:rPr>
          <w:rFonts w:cs="Arial"/>
          <w:szCs w:val="24"/>
        </w:rPr>
        <w:t xml:space="preserve"> apresenta uma temperatura média de </w:t>
      </w:r>
      <w:r w:rsidR="00664117">
        <w:rPr>
          <w:rFonts w:cs="Arial"/>
          <w:szCs w:val="24"/>
        </w:rPr>
        <w:t>17</w:t>
      </w:r>
      <w:r w:rsidR="00F614A3">
        <w:rPr>
          <w:rFonts w:cs="Arial"/>
          <w:szCs w:val="24"/>
        </w:rPr>
        <w:t>°C</w:t>
      </w:r>
      <w:r w:rsidR="00B32F74" w:rsidRPr="001F60AC">
        <w:rPr>
          <w:rFonts w:cs="Arial"/>
          <w:szCs w:val="24"/>
        </w:rPr>
        <w:t xml:space="preserve"> no </w:t>
      </w:r>
      <w:r w:rsidR="00F614A3">
        <w:rPr>
          <w:rFonts w:cs="Arial"/>
          <w:szCs w:val="24"/>
        </w:rPr>
        <w:t>trimestre</w:t>
      </w:r>
      <w:r w:rsidR="00FA276A" w:rsidRPr="001F60AC">
        <w:rPr>
          <w:rFonts w:cs="Arial"/>
          <w:szCs w:val="24"/>
        </w:rPr>
        <w:t xml:space="preserve"> mais</w:t>
      </w:r>
      <w:r w:rsidR="00B32F74" w:rsidRPr="001F60AC">
        <w:rPr>
          <w:rFonts w:cs="Arial"/>
          <w:szCs w:val="24"/>
        </w:rPr>
        <w:t xml:space="preserve"> frio</w:t>
      </w:r>
      <w:r w:rsidR="00616455" w:rsidRPr="001F60AC">
        <w:rPr>
          <w:rFonts w:cs="Arial"/>
          <w:szCs w:val="24"/>
        </w:rPr>
        <w:t xml:space="preserve">. </w:t>
      </w:r>
      <w:r w:rsidR="00664117">
        <w:rPr>
          <w:rFonts w:cs="Arial"/>
          <w:szCs w:val="22"/>
        </w:rPr>
        <w:t>Entretanto como este o valor da temperatura do liquido ainda não é conhecido na fase de projeto assim busca-se relacionar a temperatura do liquido (T) com a temperatura do ar (T</w:t>
      </w:r>
      <w:r w:rsidR="00664117" w:rsidRPr="00334E5B">
        <w:rPr>
          <w:rFonts w:cs="Arial"/>
          <w:sz w:val="14"/>
        </w:rPr>
        <w:t>AR</w:t>
      </w:r>
      <w:r w:rsidR="00664117">
        <w:rPr>
          <w:rFonts w:cs="Arial"/>
          <w:szCs w:val="22"/>
        </w:rPr>
        <w:t xml:space="preserve">) de acordo com </w:t>
      </w:r>
      <w:r w:rsidR="00664117">
        <w:rPr>
          <w:rFonts w:cs="Arial"/>
          <w:szCs w:val="22"/>
        </w:rPr>
        <w:lastRenderedPageBreak/>
        <w:t xml:space="preserve">dados disponíveis de outras lagoas, assim tem a seguinte equação </w:t>
      </w:r>
      <w:r w:rsidR="00664117" w:rsidRPr="002E2263">
        <w:rPr>
          <w:rFonts w:cs="Arial"/>
        </w:rPr>
        <w:t>(</w:t>
      </w:r>
      <w:r w:rsidR="00664117" w:rsidRPr="005859EA">
        <w:rPr>
          <w:rFonts w:cs="Arial"/>
          <w:szCs w:val="22"/>
        </w:rPr>
        <w:t>J</w:t>
      </w:r>
      <w:r w:rsidR="00664117">
        <w:rPr>
          <w:rFonts w:cs="Arial"/>
          <w:szCs w:val="22"/>
        </w:rPr>
        <w:t>ordão e Pessôa</w:t>
      </w:r>
      <w:r w:rsidR="00664117" w:rsidRPr="005859EA">
        <w:rPr>
          <w:rFonts w:cs="Arial"/>
          <w:szCs w:val="22"/>
        </w:rPr>
        <w:t>, 2014</w:t>
      </w:r>
      <w:r w:rsidR="00664117">
        <w:rPr>
          <w:rFonts w:cs="Arial"/>
        </w:rPr>
        <w:t>):</w:t>
      </w:r>
    </w:p>
    <w:p w14:paraId="352D8F20" w14:textId="08CC57B7" w:rsidR="00B32F74" w:rsidRDefault="00B32F74" w:rsidP="003C288B">
      <w:pPr>
        <w:rPr>
          <w:rFonts w:cs="Arial"/>
          <w:szCs w:val="24"/>
        </w:rPr>
      </w:pPr>
    </w:p>
    <w:p w14:paraId="1FEB669C" w14:textId="77777777" w:rsidR="00D62576" w:rsidRPr="008B4982" w:rsidRDefault="00D62576" w:rsidP="00D62576">
      <w:pPr>
        <w:rPr>
          <w:rFonts w:cs="Arial"/>
          <w:szCs w:val="22"/>
        </w:rPr>
      </w:pPr>
      <m:oMathPara>
        <m:oMath>
          <m:r>
            <w:rPr>
              <w:rFonts w:ascii="Cambria Math" w:hAnsi="Cambria Math" w:cs="Arial"/>
              <w:szCs w:val="22"/>
            </w:rPr>
            <m:t xml:space="preserve">T=12,7+0,54 . </m:t>
          </m:r>
          <m:sSub>
            <m:sSubPr>
              <m:ctrlPr>
                <w:rPr>
                  <w:rFonts w:ascii="Cambria Math" w:hAnsi="Cambria Math" w:cs="Arial"/>
                  <w:i/>
                  <w:szCs w:val="22"/>
                </w:rPr>
              </m:ctrlPr>
            </m:sSubPr>
            <m:e>
              <m:r>
                <w:rPr>
                  <w:rFonts w:ascii="Cambria Math" w:hAnsi="Cambria Math" w:cs="Arial"/>
                  <w:szCs w:val="22"/>
                </w:rPr>
                <m:t xml:space="preserve"> T</m:t>
              </m:r>
            </m:e>
            <m:sub>
              <m:r>
                <w:rPr>
                  <w:rFonts w:ascii="Cambria Math" w:hAnsi="Cambria Math" w:cs="Arial"/>
                  <w:szCs w:val="22"/>
                </w:rPr>
                <m:t>AR</m:t>
              </m:r>
            </m:sub>
          </m:sSub>
          <m:r>
            <w:rPr>
              <w:rFonts w:ascii="Cambria Math" w:hAnsi="Cambria Math" w:cs="Arial"/>
              <w:szCs w:val="22"/>
            </w:rPr>
            <m:t> </m:t>
          </m:r>
        </m:oMath>
      </m:oMathPara>
    </w:p>
    <w:p w14:paraId="24CC20E0" w14:textId="33C2107C" w:rsidR="00D62576" w:rsidRPr="008B4982" w:rsidRDefault="00D62576" w:rsidP="00D62576">
      <w:pPr>
        <w:rPr>
          <w:rFonts w:cs="Arial"/>
          <w:szCs w:val="22"/>
        </w:rPr>
      </w:pPr>
      <m:oMathPara>
        <m:oMath>
          <m:r>
            <w:rPr>
              <w:rFonts w:ascii="Cambria Math" w:hAnsi="Cambria Math" w:cs="Arial"/>
              <w:szCs w:val="22"/>
            </w:rPr>
            <m:t>T=21,88 °C</m:t>
          </m:r>
        </m:oMath>
      </m:oMathPara>
    </w:p>
    <w:p w14:paraId="4615FFAD" w14:textId="77777777" w:rsidR="00B32F74" w:rsidRPr="001F60AC" w:rsidRDefault="00D62576" w:rsidP="00715E0B">
      <w:pPr>
        <w:pStyle w:val="Ttulo4"/>
        <w:rPr>
          <w:szCs w:val="24"/>
        </w:rPr>
      </w:pPr>
      <w:r w:rsidRPr="001F60AC">
        <w:rPr>
          <w:szCs w:val="24"/>
        </w:rPr>
        <w:t>DBO afluente</w:t>
      </w:r>
    </w:p>
    <w:p w14:paraId="54FE6291" w14:textId="77777777" w:rsidR="00C973CC" w:rsidRDefault="007D4A8D" w:rsidP="00D7039A">
      <w:pPr>
        <w:ind w:firstLine="864"/>
        <w:rPr>
          <w:rFonts w:cs="Arial"/>
          <w:szCs w:val="24"/>
        </w:rPr>
      </w:pPr>
      <w:r w:rsidRPr="001F60AC">
        <w:rPr>
          <w:rFonts w:cs="Arial"/>
          <w:szCs w:val="24"/>
        </w:rPr>
        <w:t>Para a</w:t>
      </w:r>
      <w:r w:rsidR="0042255C" w:rsidRPr="001F60AC">
        <w:rPr>
          <w:rFonts w:cs="Arial"/>
          <w:szCs w:val="24"/>
        </w:rPr>
        <w:t xml:space="preserve"> contribuição de carga orgânica por habitante </w:t>
      </w:r>
      <w:r w:rsidR="00D7039A" w:rsidRPr="001F60AC">
        <w:rPr>
          <w:rFonts w:cs="Arial"/>
          <w:szCs w:val="24"/>
        </w:rPr>
        <w:t xml:space="preserve">foi utilizado o valor de 54 </w:t>
      </w:r>
      <w:r w:rsidR="00C973CC" w:rsidRPr="001F60AC">
        <w:rPr>
          <w:rFonts w:cs="Arial"/>
          <w:szCs w:val="24"/>
        </w:rPr>
        <w:t>g.DBO/hab.dia conforme valor indicado pela PROSAB</w:t>
      </w:r>
      <w:r w:rsidR="006D3968" w:rsidRPr="001F60AC">
        <w:rPr>
          <w:rFonts w:cs="Arial"/>
          <w:szCs w:val="24"/>
        </w:rPr>
        <w:t xml:space="preserve"> (1999)</w:t>
      </w:r>
      <w:r w:rsidR="00C973CC" w:rsidRPr="001F60AC">
        <w:rPr>
          <w:rFonts w:cs="Arial"/>
          <w:szCs w:val="24"/>
        </w:rPr>
        <w:t>.</w:t>
      </w:r>
      <w:r w:rsidR="006D3968" w:rsidRPr="001F60AC">
        <w:rPr>
          <w:rFonts w:cs="Arial"/>
          <w:szCs w:val="24"/>
        </w:rPr>
        <w:t xml:space="preserve"> </w:t>
      </w:r>
      <w:r w:rsidR="00C973CC" w:rsidRPr="001F60AC">
        <w:rPr>
          <w:rFonts w:cs="Arial"/>
          <w:szCs w:val="24"/>
        </w:rPr>
        <w:t>Assim, tem-se:</w:t>
      </w:r>
    </w:p>
    <w:p w14:paraId="3E1842E5" w14:textId="77777777" w:rsidR="00D62576" w:rsidRPr="00C973CC" w:rsidRDefault="00D62576" w:rsidP="00D62576">
      <w:pPr>
        <w:rPr>
          <w:rFonts w:cs="Arial"/>
        </w:rPr>
      </w:pPr>
      <m:oMathPara>
        <m:oMath>
          <m:r>
            <w:rPr>
              <w:rFonts w:ascii="Cambria Math" w:hAnsi="Cambria Math" w:cs="Arial"/>
            </w:rPr>
            <m:t>Contrib. de DBO População= Contrib.  de Carga Organica por Habitante . População</m:t>
          </m:r>
        </m:oMath>
      </m:oMathPara>
    </w:p>
    <w:p w14:paraId="43CB2C73" w14:textId="77777777" w:rsidR="00D62576" w:rsidRPr="002E2263" w:rsidRDefault="00D62576" w:rsidP="00D62576">
      <w:pPr>
        <w:rPr>
          <w:rFonts w:eastAsiaTheme="minorEastAsia" w:cs="Arial"/>
        </w:rPr>
      </w:pPr>
      <m:oMathPara>
        <m:oMathParaPr>
          <m:jc m:val="center"/>
        </m:oMathParaPr>
        <m:oMath>
          <m:r>
            <w:rPr>
              <w:rFonts w:ascii="Cambria Math" w:hAnsi="Cambria Math" w:cs="Arial"/>
            </w:rPr>
            <m:t>Carga DBO Afluente=Concentração DBO Afluente .  Vazão Média</m:t>
          </m:r>
        </m:oMath>
      </m:oMathPara>
    </w:p>
    <w:p w14:paraId="647508C6" w14:textId="77777777" w:rsidR="00166684" w:rsidRDefault="00166684" w:rsidP="00166684">
      <w:pPr>
        <w:jc w:val="center"/>
        <w:rPr>
          <w:rFonts w:cs="Arial"/>
          <w:szCs w:val="24"/>
        </w:rPr>
      </w:pPr>
    </w:p>
    <w:p w14:paraId="78DE7B54" w14:textId="09BDC5A1" w:rsidR="000A5909" w:rsidRPr="001F60AC" w:rsidRDefault="00C57EE6" w:rsidP="001F60AC">
      <w:pPr>
        <w:spacing w:before="120"/>
        <w:ind w:firstLine="1134"/>
        <w:rPr>
          <w:rFonts w:cs="Arial"/>
          <w:szCs w:val="24"/>
        </w:rPr>
      </w:pPr>
      <w:r>
        <w:rPr>
          <w:rFonts w:cs="Arial"/>
          <w:szCs w:val="24"/>
        </w:rPr>
        <w:t xml:space="preserve">A </w:t>
      </w:r>
      <w:r w:rsidRPr="00C57EE6">
        <w:rPr>
          <w:rFonts w:cs="Arial"/>
          <w:szCs w:val="24"/>
        </w:rPr>
        <w:fldChar w:fldCharType="begin"/>
      </w:r>
      <w:r w:rsidRPr="00C57EE6">
        <w:rPr>
          <w:rFonts w:cs="Arial"/>
          <w:szCs w:val="24"/>
        </w:rPr>
        <w:instrText xml:space="preserve"> REF _Ref449628177 \h </w:instrText>
      </w:r>
      <w:r>
        <w:rPr>
          <w:rFonts w:cs="Arial"/>
          <w:szCs w:val="24"/>
        </w:rPr>
        <w:instrText xml:space="preserve"> \* MERGEFORMAT </w:instrText>
      </w:r>
      <w:r w:rsidRPr="00C57EE6">
        <w:rPr>
          <w:rFonts w:cs="Arial"/>
          <w:szCs w:val="24"/>
        </w:rPr>
      </w:r>
      <w:r w:rsidRPr="00C57EE6">
        <w:rPr>
          <w:rFonts w:cs="Arial"/>
          <w:szCs w:val="24"/>
        </w:rPr>
        <w:fldChar w:fldCharType="separate"/>
      </w:r>
      <w:r w:rsidR="006A0558" w:rsidRPr="006A0558">
        <w:rPr>
          <w:szCs w:val="24"/>
        </w:rPr>
        <w:t xml:space="preserve">Tabela </w:t>
      </w:r>
      <w:r w:rsidR="006A0558" w:rsidRPr="006A0558">
        <w:rPr>
          <w:noProof/>
          <w:szCs w:val="24"/>
        </w:rPr>
        <w:t>19</w:t>
      </w:r>
      <w:r w:rsidRPr="00C57EE6">
        <w:rPr>
          <w:rFonts w:cs="Arial"/>
          <w:szCs w:val="24"/>
        </w:rPr>
        <w:fldChar w:fldCharType="end"/>
      </w:r>
      <w:r>
        <w:rPr>
          <w:rFonts w:cs="Arial"/>
          <w:szCs w:val="24"/>
        </w:rPr>
        <w:t xml:space="preserve"> </w:t>
      </w:r>
      <w:r w:rsidR="007D4A8D" w:rsidRPr="001F60AC">
        <w:rPr>
          <w:rFonts w:cs="Arial"/>
          <w:szCs w:val="24"/>
        </w:rPr>
        <w:t>apresenta</w:t>
      </w:r>
      <w:r>
        <w:rPr>
          <w:rFonts w:cs="Arial"/>
          <w:szCs w:val="24"/>
        </w:rPr>
        <w:t xml:space="preserve"> </w:t>
      </w:r>
      <w:r w:rsidR="007D4A8D" w:rsidRPr="001F60AC">
        <w:rPr>
          <w:rFonts w:cs="Arial"/>
          <w:szCs w:val="24"/>
        </w:rPr>
        <w:t xml:space="preserve">as concentrações de DBO para </w:t>
      </w:r>
      <w:r w:rsidR="00D62576" w:rsidRPr="001F60AC">
        <w:rPr>
          <w:rFonts w:cs="Arial"/>
          <w:szCs w:val="24"/>
        </w:rPr>
        <w:t>início</w:t>
      </w:r>
      <w:r w:rsidR="007D4A8D" w:rsidRPr="001F60AC">
        <w:rPr>
          <w:rFonts w:cs="Arial"/>
          <w:szCs w:val="24"/>
        </w:rPr>
        <w:t xml:space="preserve"> e final de plano.</w:t>
      </w:r>
    </w:p>
    <w:p w14:paraId="0A2E38D5" w14:textId="58C95951" w:rsidR="00C57EE6" w:rsidRPr="00C57EE6" w:rsidRDefault="00C57EE6" w:rsidP="00664117">
      <w:pPr>
        <w:pStyle w:val="Legenda"/>
        <w:ind w:firstLine="0"/>
        <w:rPr>
          <w:szCs w:val="18"/>
        </w:rPr>
      </w:pPr>
      <w:bookmarkStart w:id="54" w:name="_Ref449628177"/>
      <w:bookmarkStart w:id="55" w:name="_Toc530643929"/>
      <w:r w:rsidRPr="00C57EE6">
        <w:rPr>
          <w:szCs w:val="18"/>
        </w:rPr>
        <w:t xml:space="preserve">Tabela </w:t>
      </w:r>
      <w:r w:rsidRPr="00C57EE6">
        <w:rPr>
          <w:szCs w:val="18"/>
        </w:rPr>
        <w:fldChar w:fldCharType="begin"/>
      </w:r>
      <w:r w:rsidRPr="00C57EE6">
        <w:rPr>
          <w:szCs w:val="18"/>
        </w:rPr>
        <w:instrText xml:space="preserve"> SEQ Tabela \* ARABIC </w:instrText>
      </w:r>
      <w:r w:rsidRPr="00C57EE6">
        <w:rPr>
          <w:szCs w:val="18"/>
        </w:rPr>
        <w:fldChar w:fldCharType="separate"/>
      </w:r>
      <w:r w:rsidR="006A0558">
        <w:rPr>
          <w:noProof/>
          <w:szCs w:val="18"/>
        </w:rPr>
        <w:t>19</w:t>
      </w:r>
      <w:r w:rsidRPr="00C57EE6">
        <w:rPr>
          <w:szCs w:val="18"/>
        </w:rPr>
        <w:fldChar w:fldCharType="end"/>
      </w:r>
      <w:bookmarkEnd w:id="54"/>
      <w:r w:rsidRPr="00C57EE6">
        <w:rPr>
          <w:szCs w:val="18"/>
        </w:rPr>
        <w:t xml:space="preserve"> - </w:t>
      </w:r>
      <w:r w:rsidRPr="00C57EE6">
        <w:rPr>
          <w:noProof/>
          <w:szCs w:val="18"/>
        </w:rPr>
        <w:t>DBO Afluente Lagoa Anaeróbia</w:t>
      </w:r>
      <w:bookmarkEnd w:id="55"/>
    </w:p>
    <w:p w14:paraId="1DBFFBC0" w14:textId="119A2AEC" w:rsidR="000A5909" w:rsidRDefault="00F34B14" w:rsidP="00664117">
      <w:pPr>
        <w:keepNext/>
        <w:ind w:firstLine="0"/>
        <w:jc w:val="center"/>
      </w:pPr>
      <w:r w:rsidRPr="00F34B14">
        <w:rPr>
          <w:noProof/>
        </w:rPr>
        <w:drawing>
          <wp:inline distT="0" distB="0" distL="0" distR="0" wp14:anchorId="7134175F" wp14:editId="7338A0D2">
            <wp:extent cx="5940425" cy="642620"/>
            <wp:effectExtent l="0" t="0" r="3175" b="5080"/>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0425" cy="642620"/>
                    </a:xfrm>
                    <a:prstGeom prst="rect">
                      <a:avLst/>
                    </a:prstGeom>
                    <a:noFill/>
                    <a:ln>
                      <a:noFill/>
                    </a:ln>
                  </pic:spPr>
                </pic:pic>
              </a:graphicData>
            </a:graphic>
          </wp:inline>
        </w:drawing>
      </w:r>
    </w:p>
    <w:p w14:paraId="6929AFF1" w14:textId="31F047CD" w:rsidR="00C973CC" w:rsidRPr="001F60AC" w:rsidRDefault="004904F7" w:rsidP="00D7039A">
      <w:pPr>
        <w:spacing w:before="120"/>
        <w:ind w:firstLine="864"/>
        <w:rPr>
          <w:rFonts w:cs="Arial"/>
          <w:szCs w:val="24"/>
        </w:rPr>
      </w:pPr>
      <w:r w:rsidRPr="001F60AC">
        <w:rPr>
          <w:rFonts w:cs="Arial"/>
          <w:szCs w:val="24"/>
        </w:rPr>
        <w:t xml:space="preserve">Portanto, a carga afluente a lagoa </w:t>
      </w:r>
      <w:r w:rsidR="00245DAB" w:rsidRPr="001F60AC">
        <w:rPr>
          <w:rFonts w:cs="Arial"/>
          <w:szCs w:val="24"/>
        </w:rPr>
        <w:t xml:space="preserve">anaeróbia </w:t>
      </w:r>
      <w:r w:rsidR="007D4A8D" w:rsidRPr="001F60AC">
        <w:rPr>
          <w:rFonts w:cs="Arial"/>
          <w:szCs w:val="24"/>
        </w:rPr>
        <w:t xml:space="preserve">em </w:t>
      </w:r>
      <w:r w:rsidR="00D62576" w:rsidRPr="001F60AC">
        <w:rPr>
          <w:rFonts w:cs="Arial"/>
          <w:szCs w:val="24"/>
        </w:rPr>
        <w:t>início</w:t>
      </w:r>
      <w:r w:rsidR="007D4A8D" w:rsidRPr="001F60AC">
        <w:rPr>
          <w:rFonts w:cs="Arial"/>
          <w:szCs w:val="24"/>
        </w:rPr>
        <w:t xml:space="preserve"> de plano </w:t>
      </w:r>
      <w:r w:rsidR="00245DAB" w:rsidRPr="001F60AC">
        <w:rPr>
          <w:rFonts w:cs="Arial"/>
          <w:szCs w:val="24"/>
        </w:rPr>
        <w:t xml:space="preserve">é de </w:t>
      </w:r>
      <w:r w:rsidR="00664117">
        <w:rPr>
          <w:rFonts w:cs="Arial"/>
          <w:szCs w:val="24"/>
        </w:rPr>
        <w:t>87,03</w:t>
      </w:r>
      <w:r w:rsidR="00795FA4" w:rsidRPr="001F60AC">
        <w:rPr>
          <w:rFonts w:cs="Arial"/>
          <w:szCs w:val="24"/>
        </w:rPr>
        <w:t xml:space="preserve"> Kg.DBO/dia</w:t>
      </w:r>
      <w:r w:rsidR="007D4A8D" w:rsidRPr="001F60AC">
        <w:rPr>
          <w:rFonts w:cs="Arial"/>
          <w:szCs w:val="24"/>
        </w:rPr>
        <w:t xml:space="preserve"> e para final de plano é de </w:t>
      </w:r>
      <w:r w:rsidR="00BE034E">
        <w:rPr>
          <w:rFonts w:cs="Arial"/>
          <w:szCs w:val="24"/>
        </w:rPr>
        <w:t>1</w:t>
      </w:r>
      <w:r w:rsidR="00664117">
        <w:rPr>
          <w:rFonts w:cs="Arial"/>
          <w:szCs w:val="24"/>
        </w:rPr>
        <w:t>63,37</w:t>
      </w:r>
      <w:r w:rsidR="00795FA4" w:rsidRPr="001F60AC">
        <w:rPr>
          <w:rFonts w:cs="Arial"/>
          <w:szCs w:val="24"/>
        </w:rPr>
        <w:t xml:space="preserve"> Kg.DBO/dia</w:t>
      </w:r>
      <w:r w:rsidR="007D4A8D" w:rsidRPr="001F60AC">
        <w:rPr>
          <w:rFonts w:cs="Arial"/>
          <w:szCs w:val="24"/>
        </w:rPr>
        <w:t>.</w:t>
      </w:r>
    </w:p>
    <w:p w14:paraId="7F4F9D6B" w14:textId="77777777" w:rsidR="00872B60" w:rsidRPr="001F60AC" w:rsidRDefault="00872B60" w:rsidP="00715E0B">
      <w:pPr>
        <w:pStyle w:val="Ttulo4"/>
        <w:rPr>
          <w:szCs w:val="24"/>
        </w:rPr>
      </w:pPr>
      <w:r w:rsidRPr="001F60AC">
        <w:rPr>
          <w:szCs w:val="24"/>
        </w:rPr>
        <w:t>Taxa de Aplicação Volumétrica</w:t>
      </w:r>
    </w:p>
    <w:p w14:paraId="2C570F27" w14:textId="77777777" w:rsidR="00872B60" w:rsidRDefault="007D4A8D" w:rsidP="001F36AB">
      <w:pPr>
        <w:ind w:firstLine="864"/>
        <w:rPr>
          <w:szCs w:val="24"/>
        </w:rPr>
      </w:pPr>
      <w:r w:rsidRPr="001F60AC">
        <w:rPr>
          <w:szCs w:val="24"/>
        </w:rPr>
        <w:t>Para a t</w:t>
      </w:r>
      <w:r w:rsidRPr="001F60AC">
        <w:rPr>
          <w:rFonts w:cs="Arial"/>
          <w:szCs w:val="24"/>
        </w:rPr>
        <w:t>axa de aplicação de carga orgânica (Lv) tem-se (</w:t>
      </w:r>
      <w:r w:rsidRPr="001F60AC">
        <w:rPr>
          <w:szCs w:val="24"/>
        </w:rPr>
        <w:t xml:space="preserve">Jordão e Pessôa, </w:t>
      </w:r>
      <w:r w:rsidR="00872B60" w:rsidRPr="001F60AC">
        <w:rPr>
          <w:szCs w:val="24"/>
        </w:rPr>
        <w:t>2014</w:t>
      </w:r>
      <w:r w:rsidRPr="001F60AC">
        <w:rPr>
          <w:szCs w:val="24"/>
        </w:rPr>
        <w:t>):</w:t>
      </w:r>
    </w:p>
    <w:p w14:paraId="22ED199F" w14:textId="77777777" w:rsidR="004C21FB" w:rsidRPr="002E2263" w:rsidRDefault="004C21FB" w:rsidP="004C21FB">
      <w:pPr>
        <w:rPr>
          <w:rFonts w:eastAsiaTheme="minorEastAsia" w:cs="Arial"/>
        </w:rPr>
      </w:pPr>
      <m:oMathPara>
        <m:oMath>
          <m:r>
            <w:rPr>
              <w:rFonts w:ascii="Cambria Math" w:hAnsi="Cambria Math" w:cs="Arial"/>
            </w:rPr>
            <m:t>Lv=0,02 .</m:t>
          </m:r>
          <m:sSub>
            <m:sSubPr>
              <m:ctrlPr>
                <w:rPr>
                  <w:rFonts w:ascii="Cambria Math" w:hAnsi="Cambria Math" w:cs="Arial"/>
                  <w:i/>
                </w:rPr>
              </m:ctrlPr>
            </m:sSubPr>
            <m:e>
              <m:r>
                <w:rPr>
                  <w:rFonts w:ascii="Cambria Math" w:hAnsi="Cambria Math" w:cs="Arial"/>
                </w:rPr>
                <m:t>T</m:t>
              </m:r>
            </m:e>
            <m:sub>
              <m:r>
                <w:rPr>
                  <w:rFonts w:ascii="Cambria Math" w:hAnsi="Cambria Math" w:cs="Arial"/>
                </w:rPr>
                <m:t>AR</m:t>
              </m:r>
            </m:sub>
          </m:sSub>
          <m:r>
            <w:rPr>
              <w:rFonts w:ascii="Cambria Math" w:hAnsi="Cambria Math" w:cs="Arial"/>
            </w:rPr>
            <m:t>-0,10</m:t>
          </m:r>
        </m:oMath>
      </m:oMathPara>
    </w:p>
    <w:p w14:paraId="7CFCA30D" w14:textId="656B0C77" w:rsidR="004C21FB" w:rsidRPr="001760C5" w:rsidRDefault="004C21FB" w:rsidP="004C21FB">
      <w:pPr>
        <w:jc w:val="center"/>
        <w:rPr>
          <w:rFonts w:eastAsiaTheme="minorEastAsia" w:cs="Arial"/>
        </w:rPr>
      </w:pPr>
      <m:oMathPara>
        <m:oMath>
          <m:r>
            <w:rPr>
              <w:rFonts w:ascii="Cambria Math" w:hAnsi="Cambria Math" w:cs="Arial"/>
            </w:rPr>
            <m:t xml:space="preserve">Lv=0,02 . 17-0,10=0,24 </m:t>
          </m:r>
          <m:r>
            <m:rPr>
              <m:sty m:val="p"/>
            </m:rPr>
            <w:rPr>
              <w:rFonts w:ascii="Cambria Math" w:eastAsiaTheme="minorEastAsia" w:hAnsi="Cambria Math" w:cs="Arial"/>
            </w:rPr>
            <m:t>Kg/m³.dia</m:t>
          </m:r>
        </m:oMath>
      </m:oMathPara>
    </w:p>
    <w:p w14:paraId="03083611" w14:textId="77777777" w:rsidR="004C21FB" w:rsidRDefault="004C21FB" w:rsidP="001F36AB">
      <w:pPr>
        <w:ind w:firstLine="864"/>
        <w:rPr>
          <w:szCs w:val="24"/>
        </w:rPr>
      </w:pPr>
    </w:p>
    <w:p w14:paraId="6D0EE5E4" w14:textId="151AE12B" w:rsidR="00872B60" w:rsidRDefault="00ED2496" w:rsidP="001F36AB">
      <w:pPr>
        <w:ind w:firstLine="864"/>
        <w:rPr>
          <w:szCs w:val="24"/>
        </w:rPr>
      </w:pPr>
      <w:r w:rsidRPr="001F60AC">
        <w:rPr>
          <w:szCs w:val="24"/>
        </w:rPr>
        <w:t xml:space="preserve">Entretanto, foi solicitado em fórum que a taxa de aplicação volumétrica esteja próximo </w:t>
      </w:r>
      <w:r w:rsidR="009D2326" w:rsidRPr="001F60AC">
        <w:rPr>
          <w:szCs w:val="24"/>
        </w:rPr>
        <w:t>a</w:t>
      </w:r>
      <w:r w:rsidRPr="001F60AC">
        <w:rPr>
          <w:szCs w:val="24"/>
        </w:rPr>
        <w:t xml:space="preserve"> 0,1Kg/m³.dia, assim será adotado este valor.</w:t>
      </w:r>
    </w:p>
    <w:p w14:paraId="433CF5F4" w14:textId="77777777" w:rsidR="00664117" w:rsidRPr="001F60AC" w:rsidRDefault="00664117" w:rsidP="001F36AB">
      <w:pPr>
        <w:ind w:firstLine="864"/>
        <w:rPr>
          <w:szCs w:val="24"/>
        </w:rPr>
      </w:pPr>
    </w:p>
    <w:p w14:paraId="6F96531D" w14:textId="77777777" w:rsidR="008E72B0" w:rsidRPr="001F60AC" w:rsidRDefault="004F1682" w:rsidP="00715E0B">
      <w:pPr>
        <w:pStyle w:val="Ttulo4"/>
        <w:rPr>
          <w:szCs w:val="24"/>
        </w:rPr>
      </w:pPr>
      <w:r w:rsidRPr="001F60AC">
        <w:rPr>
          <w:szCs w:val="24"/>
        </w:rPr>
        <w:t>Volume da Lagoa</w:t>
      </w:r>
      <w:r w:rsidR="008B2F74" w:rsidRPr="001F60AC">
        <w:rPr>
          <w:szCs w:val="24"/>
        </w:rPr>
        <w:t xml:space="preserve"> (V)</w:t>
      </w:r>
    </w:p>
    <w:p w14:paraId="74FF770B" w14:textId="77777777" w:rsidR="00ED2496" w:rsidRDefault="00ED2496" w:rsidP="001F36AB">
      <w:pPr>
        <w:ind w:firstLine="864"/>
        <w:rPr>
          <w:szCs w:val="24"/>
        </w:rPr>
      </w:pPr>
      <w:r w:rsidRPr="001F60AC">
        <w:rPr>
          <w:szCs w:val="24"/>
        </w:rPr>
        <w:t>Assim utilizando Lv = 0,1</w:t>
      </w:r>
      <w:r w:rsidR="00691237" w:rsidRPr="001F60AC">
        <w:rPr>
          <w:szCs w:val="24"/>
        </w:rPr>
        <w:t xml:space="preserve"> </w:t>
      </w:r>
      <w:r w:rsidRPr="001F60AC">
        <w:rPr>
          <w:szCs w:val="24"/>
        </w:rPr>
        <w:t>Kg/m³.dia, tem-se:</w:t>
      </w:r>
    </w:p>
    <w:p w14:paraId="0786D66A" w14:textId="77777777" w:rsidR="004C21FB" w:rsidRPr="002E2263" w:rsidRDefault="004C21FB" w:rsidP="004C21FB">
      <w:pPr>
        <w:jc w:val="center"/>
        <w:rPr>
          <w:rFonts w:eastAsiaTheme="minorEastAsia" w:cs="Arial"/>
        </w:rPr>
      </w:pPr>
      <m:oMathPara>
        <m:oMath>
          <m:r>
            <w:rPr>
              <w:rFonts w:ascii="Cambria Math" w:hAnsi="Cambria Math" w:cs="Arial"/>
            </w:rPr>
            <m:t>V=</m:t>
          </m:r>
          <m:f>
            <m:fPr>
              <m:ctrlPr>
                <w:rPr>
                  <w:rFonts w:ascii="Cambria Math" w:hAnsi="Cambria Math" w:cs="Arial"/>
                  <w:i/>
                </w:rPr>
              </m:ctrlPr>
            </m:fPr>
            <m:num>
              <m:r>
                <w:rPr>
                  <w:rFonts w:ascii="Cambria Math" w:hAnsi="Cambria Math" w:cs="Arial"/>
                </w:rPr>
                <m:t>Carga DBO Afluente</m:t>
              </m:r>
            </m:num>
            <m:den>
              <m:r>
                <w:rPr>
                  <w:rFonts w:ascii="Cambria Math" w:hAnsi="Cambria Math" w:cs="Arial"/>
                </w:rPr>
                <m:t>Lv</m:t>
              </m:r>
            </m:den>
          </m:f>
        </m:oMath>
      </m:oMathPara>
    </w:p>
    <w:p w14:paraId="5ADC45E5" w14:textId="51E49D03" w:rsidR="004C21FB" w:rsidRPr="002E2263" w:rsidRDefault="004C21FB" w:rsidP="004C21FB">
      <w:pPr>
        <w:jc w:val="center"/>
        <w:rPr>
          <w:rFonts w:cs="Arial"/>
        </w:rPr>
      </w:pPr>
      <m:oMathPara>
        <m:oMath>
          <m:r>
            <w:rPr>
              <w:rFonts w:ascii="Cambria Math" w:hAnsi="Cambria Math" w:cs="Arial"/>
            </w:rPr>
            <w:lastRenderedPageBreak/>
            <m:t>V=</m:t>
          </m:r>
          <m:f>
            <m:fPr>
              <m:ctrlPr>
                <w:rPr>
                  <w:rFonts w:ascii="Cambria Math" w:hAnsi="Cambria Math" w:cs="Arial"/>
                  <w:i/>
                </w:rPr>
              </m:ctrlPr>
            </m:fPr>
            <m:num>
              <m:r>
                <w:rPr>
                  <w:rFonts w:ascii="Cambria Math" w:hAnsi="Cambria Math" w:cs="Arial"/>
                </w:rPr>
                <m:t>163,37</m:t>
              </m:r>
            </m:num>
            <m:den>
              <m:r>
                <w:rPr>
                  <w:rFonts w:ascii="Cambria Math" w:hAnsi="Cambria Math" w:cs="Arial"/>
                </w:rPr>
                <m:t>0,1</m:t>
              </m:r>
            </m:den>
          </m:f>
          <m:r>
            <w:rPr>
              <w:rFonts w:ascii="Cambria Math" w:hAnsi="Cambria Math" w:cs="Arial"/>
            </w:rPr>
            <m:t>=1.633,726 m³</m:t>
          </m:r>
        </m:oMath>
      </m:oMathPara>
    </w:p>
    <w:p w14:paraId="4F725488" w14:textId="77777777" w:rsidR="004F5A66" w:rsidRDefault="004F5A66" w:rsidP="004F5A66">
      <w:pPr>
        <w:jc w:val="center"/>
        <w:rPr>
          <w:position w:val="-10"/>
        </w:rPr>
      </w:pPr>
    </w:p>
    <w:p w14:paraId="5AC0D967" w14:textId="77777777" w:rsidR="00AA7B39" w:rsidRPr="001F60AC" w:rsidRDefault="00AA7B39" w:rsidP="00872B60">
      <w:pPr>
        <w:pStyle w:val="Ttulo4"/>
        <w:rPr>
          <w:szCs w:val="24"/>
        </w:rPr>
      </w:pPr>
      <w:r w:rsidRPr="001F60AC">
        <w:rPr>
          <w:szCs w:val="24"/>
        </w:rPr>
        <w:t>Tempo de Detenção (t)</w:t>
      </w:r>
    </w:p>
    <w:p w14:paraId="33611A10" w14:textId="14B4687C" w:rsidR="00AA7B39" w:rsidRDefault="00AA7B39" w:rsidP="001F36AB">
      <w:pPr>
        <w:ind w:firstLine="864"/>
        <w:rPr>
          <w:rFonts w:cs="Arial"/>
          <w:szCs w:val="24"/>
        </w:rPr>
      </w:pPr>
      <w:r w:rsidRPr="001F60AC">
        <w:rPr>
          <w:rFonts w:cs="Arial"/>
          <w:szCs w:val="24"/>
        </w:rPr>
        <w:t>Para o tempo de detenção da lagoa tem-se:</w:t>
      </w:r>
    </w:p>
    <w:p w14:paraId="68192487" w14:textId="77777777" w:rsidR="00664117" w:rsidRDefault="00664117" w:rsidP="001F36AB">
      <w:pPr>
        <w:ind w:firstLine="864"/>
        <w:rPr>
          <w:rFonts w:cs="Arial"/>
          <w:szCs w:val="24"/>
        </w:rPr>
      </w:pPr>
    </w:p>
    <w:p w14:paraId="2F31A2E4" w14:textId="77777777" w:rsidR="004C21FB" w:rsidRPr="0095012C" w:rsidRDefault="004C21FB" w:rsidP="004C21FB">
      <w:pPr>
        <w:jc w:val="center"/>
        <w:rPr>
          <w:rFonts w:cs="Arial"/>
        </w:rPr>
      </w:pPr>
      <m:oMathPara>
        <m:oMath>
          <m:r>
            <w:rPr>
              <w:rFonts w:ascii="Cambria Math" w:hAnsi="Cambria Math" w:cs="Arial"/>
            </w:rPr>
            <m:t>t=</m:t>
          </m:r>
          <m:f>
            <m:fPr>
              <m:ctrlPr>
                <w:rPr>
                  <w:rFonts w:ascii="Cambria Math" w:hAnsi="Cambria Math" w:cs="Arial"/>
                  <w:i/>
                </w:rPr>
              </m:ctrlPr>
            </m:fPr>
            <m:num>
              <m:r>
                <w:rPr>
                  <w:rFonts w:ascii="Cambria Math" w:hAnsi="Cambria Math" w:cs="Arial"/>
                </w:rPr>
                <m:t>V</m:t>
              </m:r>
            </m:num>
            <m:den>
              <m:r>
                <w:rPr>
                  <w:rFonts w:ascii="Cambria Math" w:hAnsi="Cambria Math" w:cs="Arial"/>
                </w:rPr>
                <m:t>Q</m:t>
              </m:r>
            </m:den>
          </m:f>
        </m:oMath>
      </m:oMathPara>
    </w:p>
    <w:p w14:paraId="1E42DED2" w14:textId="77777777" w:rsidR="00806BDE" w:rsidRDefault="00806BDE" w:rsidP="00806BDE">
      <w:pPr>
        <w:jc w:val="center"/>
        <w:rPr>
          <w:i/>
          <w:szCs w:val="24"/>
          <w:u w:val="single"/>
        </w:rPr>
      </w:pPr>
    </w:p>
    <w:p w14:paraId="066AD78A" w14:textId="6985AB4F" w:rsidR="00AA7B39" w:rsidRPr="001F60AC" w:rsidRDefault="000F0E34" w:rsidP="003C288B">
      <w:pPr>
        <w:rPr>
          <w:rFonts w:cs="Arial"/>
          <w:szCs w:val="24"/>
        </w:rPr>
      </w:pPr>
      <w:r>
        <w:rPr>
          <w:rFonts w:cs="Arial"/>
          <w:szCs w:val="24"/>
        </w:rPr>
        <w:t>O</w:t>
      </w:r>
      <w:r w:rsidR="00AA7B39" w:rsidRPr="001F60AC">
        <w:rPr>
          <w:rFonts w:cs="Arial"/>
          <w:szCs w:val="24"/>
        </w:rPr>
        <w:t>nde:</w:t>
      </w:r>
    </w:p>
    <w:p w14:paraId="4BDB73EB" w14:textId="77777777" w:rsidR="00AA7B39" w:rsidRPr="001F60AC" w:rsidRDefault="00AA7B39" w:rsidP="001F36AB">
      <w:pPr>
        <w:rPr>
          <w:rFonts w:cs="Arial"/>
          <w:szCs w:val="24"/>
        </w:rPr>
      </w:pPr>
      <w:r w:rsidRPr="001F60AC">
        <w:rPr>
          <w:rFonts w:cs="Arial"/>
          <w:szCs w:val="24"/>
        </w:rPr>
        <w:t>t é o tempo de detenção (dias);</w:t>
      </w:r>
    </w:p>
    <w:p w14:paraId="3CFACD59" w14:textId="77777777" w:rsidR="00AA7B39" w:rsidRPr="001F60AC" w:rsidRDefault="00AA7B39" w:rsidP="001F36AB">
      <w:pPr>
        <w:rPr>
          <w:rFonts w:cs="Arial"/>
          <w:szCs w:val="24"/>
        </w:rPr>
      </w:pPr>
      <w:r w:rsidRPr="001F60AC">
        <w:rPr>
          <w:rFonts w:cs="Arial"/>
          <w:szCs w:val="24"/>
        </w:rPr>
        <w:t>V é o volume da lagoa (m³);</w:t>
      </w:r>
    </w:p>
    <w:p w14:paraId="7CA4940A" w14:textId="77777777" w:rsidR="00AA7B39" w:rsidRDefault="00AA7B39" w:rsidP="001F36AB">
      <w:pPr>
        <w:rPr>
          <w:rFonts w:cs="Arial"/>
          <w:szCs w:val="24"/>
        </w:rPr>
      </w:pPr>
      <w:r w:rsidRPr="001F60AC">
        <w:rPr>
          <w:rFonts w:cs="Arial"/>
          <w:szCs w:val="24"/>
        </w:rPr>
        <w:t>Q é a vazão (m³/dia).</w:t>
      </w:r>
    </w:p>
    <w:p w14:paraId="50D03320" w14:textId="1A2E000B" w:rsidR="004C21FB" w:rsidRPr="0095012C" w:rsidRDefault="004C21FB" w:rsidP="004C21FB">
      <w:pPr>
        <w:jc w:val="center"/>
        <w:rPr>
          <w:rFonts w:cs="Arial"/>
        </w:rPr>
      </w:pPr>
      <m:oMathPara>
        <m:oMath>
          <m:r>
            <w:rPr>
              <w:rFonts w:ascii="Cambria Math" w:hAnsi="Cambria Math" w:cs="Arial"/>
            </w:rPr>
            <m:t>t=</m:t>
          </m:r>
          <m:f>
            <m:fPr>
              <m:ctrlPr>
                <w:rPr>
                  <w:rFonts w:ascii="Cambria Math" w:hAnsi="Cambria Math" w:cs="Arial"/>
                  <w:i/>
                </w:rPr>
              </m:ctrlPr>
            </m:fPr>
            <m:num>
              <m:r>
                <w:rPr>
                  <w:rFonts w:ascii="Cambria Math" w:hAnsi="Cambria Math" w:cs="Arial"/>
                </w:rPr>
                <m:t>1.633,726</m:t>
              </m:r>
            </m:num>
            <m:den>
              <m:r>
                <w:rPr>
                  <w:rFonts w:ascii="Cambria Math" w:hAnsi="Cambria Math" w:cs="Arial"/>
                </w:rPr>
                <m:t>516,30</m:t>
              </m:r>
            </m:den>
          </m:f>
          <m:r>
            <w:rPr>
              <w:rFonts w:ascii="Cambria Math" w:hAnsi="Cambria Math" w:cs="Arial"/>
            </w:rPr>
            <m:t>=3,16 dias</m:t>
          </m:r>
        </m:oMath>
      </m:oMathPara>
    </w:p>
    <w:p w14:paraId="5E463741" w14:textId="77777777" w:rsidR="00806BDE" w:rsidRPr="001F60AC" w:rsidRDefault="00806BDE" w:rsidP="00806BDE">
      <w:pPr>
        <w:jc w:val="center"/>
        <w:rPr>
          <w:rFonts w:cs="Arial"/>
          <w:szCs w:val="24"/>
        </w:rPr>
      </w:pPr>
    </w:p>
    <w:p w14:paraId="1D1423AA" w14:textId="4FF440C7" w:rsidR="00664117" w:rsidRDefault="00664117" w:rsidP="00664117">
      <w:pPr>
        <w:rPr>
          <w:rFonts w:cs="Arial"/>
          <w:szCs w:val="22"/>
        </w:rPr>
      </w:pPr>
      <w:r w:rsidRPr="0095012C">
        <w:rPr>
          <w:rFonts w:cs="Arial"/>
          <w:szCs w:val="22"/>
        </w:rPr>
        <w:t>Verifica-se qu</w:t>
      </w:r>
      <w:r>
        <w:rPr>
          <w:rFonts w:cs="Arial"/>
          <w:szCs w:val="22"/>
        </w:rPr>
        <w:t>e este tempo de detenção ficou dentro</w:t>
      </w:r>
      <w:r w:rsidRPr="0095012C">
        <w:rPr>
          <w:rFonts w:cs="Arial"/>
          <w:szCs w:val="22"/>
        </w:rPr>
        <w:t xml:space="preserve"> do recomendado por Jordão e Pessôa</w:t>
      </w:r>
      <w:r>
        <w:rPr>
          <w:rFonts w:cs="Arial"/>
          <w:szCs w:val="22"/>
        </w:rPr>
        <w:t xml:space="preserve"> (2014) </w:t>
      </w:r>
      <w:r w:rsidRPr="0095012C">
        <w:rPr>
          <w:rFonts w:cs="Arial"/>
          <w:szCs w:val="22"/>
        </w:rPr>
        <w:t>que indica</w:t>
      </w:r>
      <w:r>
        <w:rPr>
          <w:rFonts w:cs="Arial"/>
          <w:szCs w:val="22"/>
        </w:rPr>
        <w:t>m</w:t>
      </w:r>
      <w:r w:rsidRPr="0095012C">
        <w:rPr>
          <w:rFonts w:cs="Arial"/>
          <w:szCs w:val="22"/>
        </w:rPr>
        <w:t xml:space="preserve"> que o tempo de detenção nas lagoas anaeróbias para esgotamentos domésticos pode ser adotado entre 2 a 5 dias, teoricamente, buscando minimizar problemas de odor.</w:t>
      </w:r>
      <w:r>
        <w:rPr>
          <w:rFonts w:cs="Arial"/>
          <w:szCs w:val="22"/>
        </w:rPr>
        <w:t xml:space="preserve"> Entretanto, adotando o tempo de detenção de 4 dias, conforme solicitado em fórum, chegou-se a um novo volume de 2.059,988 m³:</w:t>
      </w:r>
    </w:p>
    <w:p w14:paraId="3125E190" w14:textId="21D8E647" w:rsidR="004C21FB" w:rsidRPr="00334E5B" w:rsidRDefault="004C21FB" w:rsidP="004C21FB">
      <w:pPr>
        <w:jc w:val="center"/>
        <w:rPr>
          <w:rFonts w:cs="Arial"/>
        </w:rPr>
      </w:pPr>
      <m:oMathPara>
        <m:oMath>
          <m:r>
            <w:rPr>
              <w:rFonts w:ascii="Cambria Math" w:hAnsi="Cambria Math" w:cs="Arial"/>
            </w:rPr>
            <m:t>4=</m:t>
          </m:r>
          <m:f>
            <m:fPr>
              <m:ctrlPr>
                <w:rPr>
                  <w:rFonts w:ascii="Cambria Math" w:hAnsi="Cambria Math" w:cs="Arial"/>
                  <w:i/>
                </w:rPr>
              </m:ctrlPr>
            </m:fPr>
            <m:num>
              <m:r>
                <w:rPr>
                  <w:rFonts w:ascii="Cambria Math" w:hAnsi="Cambria Math" w:cs="Arial"/>
                </w:rPr>
                <m:t>V</m:t>
              </m:r>
            </m:num>
            <m:den>
              <m:r>
                <w:rPr>
                  <w:rFonts w:ascii="Cambria Math" w:hAnsi="Cambria Math" w:cs="Arial"/>
                </w:rPr>
                <m:t>516,30</m:t>
              </m:r>
            </m:den>
          </m:f>
        </m:oMath>
      </m:oMathPara>
    </w:p>
    <w:p w14:paraId="154B2F20" w14:textId="7C5E8674" w:rsidR="0093123D" w:rsidRDefault="004C21FB" w:rsidP="004C21FB">
      <w:pPr>
        <w:spacing w:before="120"/>
        <w:jc w:val="center"/>
        <w:rPr>
          <w:position w:val="-10"/>
        </w:rPr>
      </w:pPr>
      <m:oMathPara>
        <m:oMath>
          <m:r>
            <w:rPr>
              <w:rFonts w:ascii="Cambria Math" w:hAnsi="Cambria Math" w:cs="Arial"/>
            </w:rPr>
            <m:t>V=2.065,209 m³</m:t>
          </m:r>
        </m:oMath>
      </m:oMathPara>
    </w:p>
    <w:p w14:paraId="005BA1FD" w14:textId="77777777" w:rsidR="0093123D" w:rsidRPr="001F60AC" w:rsidRDefault="0093123D" w:rsidP="0093123D">
      <w:pPr>
        <w:spacing w:before="120"/>
        <w:jc w:val="center"/>
        <w:rPr>
          <w:rFonts w:cs="Arial"/>
          <w:szCs w:val="24"/>
        </w:rPr>
      </w:pPr>
    </w:p>
    <w:p w14:paraId="566225B3" w14:textId="77777777" w:rsidR="006041EF" w:rsidRPr="001F60AC" w:rsidRDefault="006041EF" w:rsidP="00715E0B">
      <w:pPr>
        <w:pStyle w:val="Ttulo4"/>
        <w:rPr>
          <w:szCs w:val="24"/>
        </w:rPr>
      </w:pPr>
      <w:r w:rsidRPr="001F60AC">
        <w:rPr>
          <w:szCs w:val="24"/>
        </w:rPr>
        <w:t>Dimensões da Lagoa</w:t>
      </w:r>
    </w:p>
    <w:p w14:paraId="0E4D261D" w14:textId="77777777" w:rsidR="003817FF" w:rsidRPr="001F60AC" w:rsidRDefault="003817FF" w:rsidP="001F36AB">
      <w:pPr>
        <w:ind w:firstLine="864"/>
        <w:rPr>
          <w:i/>
          <w:szCs w:val="24"/>
          <w:u w:val="single"/>
        </w:rPr>
      </w:pPr>
      <w:r w:rsidRPr="001F60AC">
        <w:rPr>
          <w:i/>
          <w:szCs w:val="24"/>
          <w:u w:val="single"/>
        </w:rPr>
        <w:t>Dimensões Úteis da Lagoa</w:t>
      </w:r>
    </w:p>
    <w:p w14:paraId="40BBDF7B" w14:textId="77777777" w:rsidR="00AA7B39" w:rsidRPr="001F60AC" w:rsidRDefault="009378AC" w:rsidP="001F36AB">
      <w:pPr>
        <w:ind w:firstLine="864"/>
        <w:rPr>
          <w:rFonts w:cs="Arial"/>
          <w:szCs w:val="24"/>
        </w:rPr>
      </w:pPr>
      <w:r w:rsidRPr="001F60AC">
        <w:rPr>
          <w:rFonts w:cs="Arial"/>
          <w:szCs w:val="24"/>
        </w:rPr>
        <w:t>Para facilitar processos de manutenção e/ou limpeza optou-se por</w:t>
      </w:r>
      <w:r w:rsidR="008B2F74" w:rsidRPr="001F60AC">
        <w:rPr>
          <w:rFonts w:cs="Arial"/>
          <w:szCs w:val="24"/>
        </w:rPr>
        <w:t xml:space="preserve"> implantação de</w:t>
      </w:r>
      <w:r w:rsidR="00F82399">
        <w:rPr>
          <w:rFonts w:cs="Arial"/>
          <w:szCs w:val="24"/>
        </w:rPr>
        <w:t xml:space="preserve"> duas lagoas.</w:t>
      </w:r>
    </w:p>
    <w:p w14:paraId="57BE2A7F" w14:textId="77777777" w:rsidR="00664117" w:rsidRDefault="00096AE5" w:rsidP="00664117">
      <w:pPr>
        <w:ind w:firstLine="864"/>
        <w:rPr>
          <w:rFonts w:cs="Arial"/>
        </w:rPr>
      </w:pPr>
      <w:r w:rsidRPr="001F60AC">
        <w:rPr>
          <w:rFonts w:cs="Arial"/>
          <w:szCs w:val="24"/>
        </w:rPr>
        <w:t xml:space="preserve">As dimensões finais, bem como volume e área, foram </w:t>
      </w:r>
      <w:r w:rsidR="00E43C89" w:rsidRPr="001F60AC">
        <w:rPr>
          <w:rFonts w:cs="Arial"/>
          <w:szCs w:val="24"/>
        </w:rPr>
        <w:t>obtidas</w:t>
      </w:r>
      <w:r w:rsidRPr="001F60AC">
        <w:rPr>
          <w:rFonts w:cs="Arial"/>
          <w:szCs w:val="24"/>
        </w:rPr>
        <w:t xml:space="preserve"> considerando a configuração f</w:t>
      </w:r>
      <w:r w:rsidR="00B12DF9" w:rsidRPr="001F60AC">
        <w:rPr>
          <w:rFonts w:cs="Arial"/>
          <w:szCs w:val="24"/>
        </w:rPr>
        <w:t>inal da lagoa com taludes de 1:1,5</w:t>
      </w:r>
      <w:r w:rsidR="00AA7B39" w:rsidRPr="001F60AC">
        <w:rPr>
          <w:rFonts w:cs="Arial"/>
          <w:szCs w:val="24"/>
        </w:rPr>
        <w:t xml:space="preserve">. </w:t>
      </w:r>
      <w:r w:rsidR="00C678AE">
        <w:rPr>
          <w:rFonts w:cs="Arial"/>
          <w:szCs w:val="24"/>
        </w:rPr>
        <w:t>F</w:t>
      </w:r>
      <w:r w:rsidR="00AA7B39" w:rsidRPr="001F60AC">
        <w:rPr>
          <w:rFonts w:cs="Arial"/>
          <w:szCs w:val="24"/>
        </w:rPr>
        <w:t>o</w:t>
      </w:r>
      <w:r w:rsidR="00B12DF9" w:rsidRPr="001F60AC">
        <w:rPr>
          <w:rFonts w:cs="Arial"/>
          <w:szCs w:val="24"/>
        </w:rPr>
        <w:t>i observado também a relação 1:</w:t>
      </w:r>
      <w:r w:rsidR="00664117">
        <w:rPr>
          <w:rFonts w:cs="Arial"/>
          <w:szCs w:val="24"/>
        </w:rPr>
        <w:t>2,6</w:t>
      </w:r>
      <w:r w:rsidR="00AA7B39" w:rsidRPr="001F60AC">
        <w:rPr>
          <w:rFonts w:cs="Arial"/>
          <w:szCs w:val="24"/>
        </w:rPr>
        <w:t xml:space="preserve"> entre comprimento e largura, conforme recomendado por Jordão e Pessôa (2014) </w:t>
      </w:r>
      <w:r w:rsidR="00AA7B39" w:rsidRPr="001F60AC">
        <w:rPr>
          <w:rFonts w:cs="Arial"/>
          <w:szCs w:val="24"/>
        </w:rPr>
        <w:lastRenderedPageBreak/>
        <w:t xml:space="preserve">e ainda conforme solicitado em fórum. </w:t>
      </w:r>
      <w:r w:rsidR="00664117">
        <w:rPr>
          <w:rFonts w:cs="Arial"/>
        </w:rPr>
        <w:t xml:space="preserve">O croqui da lagoa </w:t>
      </w:r>
      <w:r w:rsidR="00664117" w:rsidRPr="002E2263">
        <w:rPr>
          <w:rFonts w:cs="Arial"/>
        </w:rPr>
        <w:t>é apresentado na</w:t>
      </w:r>
      <w:r w:rsidR="00664117">
        <w:rPr>
          <w:rFonts w:cs="Arial"/>
        </w:rPr>
        <w:t xml:space="preserve"> figura 2, sendo esse a representação de somente uma das duas lagoas anaeróbias existentes.</w:t>
      </w:r>
    </w:p>
    <w:p w14:paraId="02982240" w14:textId="4095F751" w:rsidR="00B12DF9" w:rsidRDefault="000F0E34" w:rsidP="000F0E34">
      <w:pPr>
        <w:ind w:firstLine="0"/>
      </w:pPr>
      <w:r>
        <w:rPr>
          <w:noProof/>
        </w:rPr>
        <w:drawing>
          <wp:inline distT="0" distB="0" distL="0" distR="0" wp14:anchorId="543DA7EE" wp14:editId="6F2D80B9">
            <wp:extent cx="6288288" cy="4476750"/>
            <wp:effectExtent l="0" t="0" r="0" b="0"/>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LA - UTIL.jpg"/>
                    <pic:cNvPicPr/>
                  </pic:nvPicPr>
                  <pic:blipFill rotWithShape="1">
                    <a:blip r:embed="rId36" cstate="print">
                      <a:extLst>
                        <a:ext uri="{28A0092B-C50C-407E-A947-70E740481C1C}">
                          <a14:useLocalDpi xmlns:a14="http://schemas.microsoft.com/office/drawing/2010/main" val="0"/>
                        </a:ext>
                      </a:extLst>
                    </a:blip>
                    <a:srcRect t="5412" b="5599"/>
                    <a:stretch/>
                  </pic:blipFill>
                  <pic:spPr bwMode="auto">
                    <a:xfrm>
                      <a:off x="0" y="0"/>
                      <a:ext cx="6294110" cy="4480895"/>
                    </a:xfrm>
                    <a:prstGeom prst="rect">
                      <a:avLst/>
                    </a:prstGeom>
                    <a:ln>
                      <a:noFill/>
                    </a:ln>
                    <a:extLst>
                      <a:ext uri="{53640926-AAD7-44D8-BBD7-CCE9431645EC}">
                        <a14:shadowObscured xmlns:a14="http://schemas.microsoft.com/office/drawing/2010/main"/>
                      </a:ext>
                    </a:extLst>
                  </pic:spPr>
                </pic:pic>
              </a:graphicData>
            </a:graphic>
          </wp:inline>
        </w:drawing>
      </w:r>
    </w:p>
    <w:p w14:paraId="2166B477" w14:textId="42D5614D" w:rsidR="003563F3" w:rsidRPr="00C678AE" w:rsidRDefault="00B12DF9" w:rsidP="00664117">
      <w:pPr>
        <w:pStyle w:val="Legenda"/>
        <w:ind w:firstLine="0"/>
        <w:rPr>
          <w:b/>
          <w:i/>
        </w:rPr>
      </w:pPr>
      <w:bookmarkStart w:id="56" w:name="_Ref449628612"/>
      <w:bookmarkStart w:id="57" w:name="_Toc458780377"/>
      <w:r w:rsidRPr="00C678AE">
        <w:t xml:space="preserve">Figura </w:t>
      </w:r>
      <w:r w:rsidR="00E81C14">
        <w:rPr>
          <w:noProof/>
        </w:rPr>
        <w:fldChar w:fldCharType="begin"/>
      </w:r>
      <w:r w:rsidR="00E81C14">
        <w:rPr>
          <w:noProof/>
        </w:rPr>
        <w:instrText xml:space="preserve"> SEQ Figura \* ARABIC </w:instrText>
      </w:r>
      <w:r w:rsidR="00E81C14">
        <w:rPr>
          <w:noProof/>
        </w:rPr>
        <w:fldChar w:fldCharType="separate"/>
      </w:r>
      <w:r w:rsidR="006A0558">
        <w:rPr>
          <w:noProof/>
        </w:rPr>
        <w:t>2</w:t>
      </w:r>
      <w:r w:rsidR="00E81C14">
        <w:rPr>
          <w:noProof/>
        </w:rPr>
        <w:fldChar w:fldCharType="end"/>
      </w:r>
      <w:bookmarkEnd w:id="56"/>
      <w:r w:rsidRPr="00C678AE">
        <w:t xml:space="preserve"> – Croqui</w:t>
      </w:r>
      <w:r w:rsidR="00845443" w:rsidRPr="00C678AE">
        <w:t xml:space="preserve"> dimensões úteis</w:t>
      </w:r>
      <w:r w:rsidRPr="00C678AE">
        <w:t xml:space="preserve"> lagoa anaeróbia</w:t>
      </w:r>
      <w:bookmarkEnd w:id="57"/>
    </w:p>
    <w:p w14:paraId="48769C1E" w14:textId="0FBD48C6" w:rsidR="00AB251A" w:rsidRDefault="00AB251A" w:rsidP="00AB251A">
      <w:pPr>
        <w:rPr>
          <w:rFonts w:cs="Arial"/>
        </w:rPr>
      </w:pPr>
      <w:r w:rsidRPr="00F8341B">
        <w:rPr>
          <w:rFonts w:cs="Arial"/>
        </w:rPr>
        <w:t>Sen</w:t>
      </w:r>
      <w:r>
        <w:rPr>
          <w:rFonts w:cs="Arial"/>
        </w:rPr>
        <w:t>do ‘V’ o volume da lagoa (m³), “</w:t>
      </w:r>
      <w:r w:rsidRPr="00F8341B">
        <w:rPr>
          <w:rFonts w:cs="Arial"/>
        </w:rPr>
        <w:t>A</w:t>
      </w:r>
      <w:r>
        <w:rPr>
          <w:rFonts w:cs="Arial"/>
        </w:rPr>
        <w:t>”</w:t>
      </w:r>
      <w:r w:rsidRPr="00F8341B">
        <w:rPr>
          <w:rFonts w:cs="Arial"/>
        </w:rPr>
        <w:t xml:space="preserve"> a área supe</w:t>
      </w:r>
      <w:r>
        <w:rPr>
          <w:rFonts w:cs="Arial"/>
        </w:rPr>
        <w:t>rficial da lagoa (m²) e “a”</w:t>
      </w:r>
      <w:r w:rsidRPr="00F8341B">
        <w:rPr>
          <w:rFonts w:cs="Arial"/>
        </w:rPr>
        <w:t xml:space="preserve"> a área do fundo da lagoa. O volume total é de </w:t>
      </w:r>
      <w:r>
        <w:rPr>
          <w:rFonts w:cs="Arial"/>
        </w:rPr>
        <w:t>2.086,19</w:t>
      </w:r>
      <w:r w:rsidRPr="00F8341B">
        <w:rPr>
          <w:rFonts w:cs="Arial"/>
        </w:rPr>
        <w:t xml:space="preserve"> m³, sendo este volume dividido em duas lagoas de </w:t>
      </w:r>
      <w:r>
        <w:rPr>
          <w:rFonts w:cs="Arial"/>
        </w:rPr>
        <w:t>1.043,10</w:t>
      </w:r>
      <w:r w:rsidRPr="00F8341B">
        <w:rPr>
          <w:rFonts w:cs="Arial"/>
        </w:rPr>
        <w:t xml:space="preserve"> </w:t>
      </w:r>
      <w:r>
        <w:rPr>
          <w:rFonts w:cs="Arial"/>
        </w:rPr>
        <w:t>m³, já o valor da área superficial e de fundo são 543,75 m² e 108,00 m² respectivamente para cada uma das lagoas.</w:t>
      </w:r>
    </w:p>
    <w:p w14:paraId="09500138" w14:textId="31874313" w:rsidR="00AB251A" w:rsidRPr="001C2D18" w:rsidRDefault="00AB251A" w:rsidP="00AB251A">
      <w:pPr>
        <w:rPr>
          <w:rFonts w:cs="Arial"/>
        </w:rPr>
      </w:pPr>
      <m:oMathPara>
        <m:oMath>
          <m:r>
            <w:rPr>
              <w:rFonts w:ascii="Cambria Math" w:hAnsi="Cambria Math" w:cs="Arial"/>
            </w:rPr>
            <m:t>A=37,50 X 14,50=543,75 m²</m:t>
          </m:r>
        </m:oMath>
      </m:oMathPara>
    </w:p>
    <w:p w14:paraId="5D4B7E69" w14:textId="3ED80D56" w:rsidR="00AB251A" w:rsidRPr="00F8341B" w:rsidRDefault="00AB251A" w:rsidP="00AB251A">
      <w:pPr>
        <w:rPr>
          <w:rFonts w:cs="Arial"/>
        </w:rPr>
      </w:pPr>
      <m:oMathPara>
        <m:oMath>
          <m:r>
            <w:rPr>
              <w:rFonts w:ascii="Cambria Math" w:hAnsi="Cambria Math" w:cs="Arial"/>
            </w:rPr>
            <m:t>a=27,00 X 4,00=108,00 m²</m:t>
          </m:r>
        </m:oMath>
      </m:oMathPara>
    </w:p>
    <w:p w14:paraId="343D5D69" w14:textId="1A01FA25" w:rsidR="00AB251A" w:rsidRPr="00AB251A" w:rsidRDefault="00AB251A" w:rsidP="00AB251A">
      <w:pPr>
        <w:rPr>
          <w:rFonts w:cs="Arial"/>
        </w:rPr>
      </w:pPr>
      <m:oMathPara>
        <m:oMath>
          <m:r>
            <w:rPr>
              <w:rFonts w:ascii="Cambria Math" w:hAnsi="Cambria Math" w:cs="Arial"/>
            </w:rPr>
            <m:t>V=</m:t>
          </m:r>
          <m:f>
            <m:fPr>
              <m:ctrlPr>
                <w:rPr>
                  <w:rFonts w:ascii="Cambria Math" w:hAnsi="Cambria Math" w:cs="Arial"/>
                  <w:i/>
                </w:rPr>
              </m:ctrlPr>
            </m:fPr>
            <m:num>
              <m:r>
                <w:rPr>
                  <w:rFonts w:ascii="Cambria Math" w:hAnsi="Cambria Math" w:cs="Arial"/>
                </w:rPr>
                <m:t>3,5</m:t>
              </m:r>
            </m:num>
            <m:den>
              <m:r>
                <w:rPr>
                  <w:rFonts w:ascii="Cambria Math" w:hAnsi="Cambria Math" w:cs="Arial"/>
                </w:rPr>
                <m:t>3</m:t>
              </m:r>
            </m:den>
          </m:f>
          <m:r>
            <w:rPr>
              <w:rFonts w:ascii="Cambria Math" w:hAnsi="Cambria Math" w:cs="Arial"/>
            </w:rPr>
            <m:t>(543,75+</m:t>
          </m:r>
          <m:rad>
            <m:radPr>
              <m:degHide m:val="1"/>
              <m:ctrlPr>
                <w:rPr>
                  <w:rFonts w:ascii="Cambria Math" w:hAnsi="Cambria Math" w:cs="Arial"/>
                  <w:i/>
                </w:rPr>
              </m:ctrlPr>
            </m:radPr>
            <m:deg/>
            <m:e>
              <m:r>
                <w:rPr>
                  <w:rFonts w:ascii="Cambria Math" w:hAnsi="Cambria Math" w:cs="Arial"/>
                </w:rPr>
                <m:t>543,75*108,00</m:t>
              </m:r>
            </m:e>
          </m:rad>
          <m:r>
            <w:rPr>
              <w:rFonts w:ascii="Cambria Math" w:hAnsi="Cambria Math" w:cs="Arial"/>
            </w:rPr>
            <m:t>+108,00=1.043,10 m³</m:t>
          </m:r>
        </m:oMath>
      </m:oMathPara>
    </w:p>
    <w:p w14:paraId="58E623F3" w14:textId="77777777" w:rsidR="00AB251A" w:rsidRPr="005943DD" w:rsidRDefault="00AB251A" w:rsidP="00AB251A">
      <w:pPr>
        <w:rPr>
          <w:rFonts w:cs="Arial"/>
        </w:rPr>
      </w:pPr>
    </w:p>
    <w:p w14:paraId="59045C3E" w14:textId="77777777" w:rsidR="003817FF" w:rsidRPr="001F60AC" w:rsidRDefault="003817FF" w:rsidP="001F36AB">
      <w:pPr>
        <w:spacing w:before="120"/>
        <w:rPr>
          <w:rFonts w:cs="Arial"/>
          <w:i/>
          <w:szCs w:val="24"/>
          <w:u w:val="single"/>
        </w:rPr>
      </w:pPr>
      <w:r w:rsidRPr="001F60AC">
        <w:rPr>
          <w:rFonts w:cs="Arial"/>
          <w:i/>
          <w:szCs w:val="24"/>
          <w:u w:val="single"/>
        </w:rPr>
        <w:t>Dimensões Totais da Lagoa</w:t>
      </w:r>
    </w:p>
    <w:p w14:paraId="175399A8" w14:textId="6F027E0C" w:rsidR="006631C3" w:rsidRDefault="003817FF" w:rsidP="001F36AB">
      <w:pPr>
        <w:rPr>
          <w:rFonts w:cs="Arial"/>
        </w:rPr>
      </w:pPr>
      <w:r w:rsidRPr="001F60AC">
        <w:rPr>
          <w:rFonts w:cs="Arial"/>
          <w:szCs w:val="24"/>
        </w:rPr>
        <w:t xml:space="preserve">Para as lagoas será considera uma altura de 0,50 m livre a cima da lâmina d’água, </w:t>
      </w:r>
      <w:r w:rsidR="00AB251A" w:rsidRPr="001F60AC">
        <w:rPr>
          <w:rFonts w:cs="Arial"/>
          <w:szCs w:val="24"/>
        </w:rPr>
        <w:t>o croqui da lagoa com suas dimensões totais são</w:t>
      </w:r>
      <w:r w:rsidR="001D113D" w:rsidRPr="001F60AC">
        <w:rPr>
          <w:rFonts w:cs="Arial"/>
          <w:szCs w:val="24"/>
        </w:rPr>
        <w:t xml:space="preserve"> </w:t>
      </w:r>
      <w:r w:rsidR="00AB251A" w:rsidRPr="001F60AC">
        <w:rPr>
          <w:rFonts w:cs="Arial"/>
          <w:szCs w:val="24"/>
        </w:rPr>
        <w:t>apresentado</w:t>
      </w:r>
      <w:r w:rsidR="00845443" w:rsidRPr="001F60AC">
        <w:rPr>
          <w:rFonts w:cs="Arial"/>
          <w:szCs w:val="24"/>
        </w:rPr>
        <w:t xml:space="preserve"> </w:t>
      </w:r>
      <w:r w:rsidRPr="001F60AC">
        <w:rPr>
          <w:rFonts w:cs="Arial"/>
          <w:szCs w:val="24"/>
        </w:rPr>
        <w:t>na</w:t>
      </w:r>
      <w:r w:rsidR="00C678AE">
        <w:rPr>
          <w:rFonts w:cs="Arial"/>
          <w:szCs w:val="24"/>
        </w:rPr>
        <w:t xml:space="preserve"> </w:t>
      </w:r>
      <w:r w:rsidR="00C678AE" w:rsidRPr="00C678AE">
        <w:rPr>
          <w:rFonts w:cs="Arial"/>
          <w:szCs w:val="24"/>
        </w:rPr>
        <w:fldChar w:fldCharType="begin"/>
      </w:r>
      <w:r w:rsidR="00C678AE" w:rsidRPr="00C678AE">
        <w:rPr>
          <w:rFonts w:cs="Arial"/>
          <w:szCs w:val="24"/>
        </w:rPr>
        <w:instrText xml:space="preserve"> REF _Ref449628858 \h </w:instrText>
      </w:r>
      <w:r w:rsidR="00C678AE">
        <w:rPr>
          <w:rFonts w:cs="Arial"/>
          <w:szCs w:val="24"/>
        </w:rPr>
        <w:instrText xml:space="preserve"> \* MERGEFORMAT </w:instrText>
      </w:r>
      <w:r w:rsidR="00C678AE" w:rsidRPr="00C678AE">
        <w:rPr>
          <w:rFonts w:cs="Arial"/>
          <w:szCs w:val="24"/>
        </w:rPr>
      </w:r>
      <w:r w:rsidR="00C678AE" w:rsidRPr="00C678AE">
        <w:rPr>
          <w:rFonts w:cs="Arial"/>
          <w:szCs w:val="24"/>
        </w:rPr>
        <w:fldChar w:fldCharType="separate"/>
      </w:r>
      <w:r w:rsidR="006A0558" w:rsidRPr="006A0558">
        <w:rPr>
          <w:szCs w:val="24"/>
        </w:rPr>
        <w:t xml:space="preserve">Figura </w:t>
      </w:r>
      <w:r w:rsidR="006A0558" w:rsidRPr="006A0558">
        <w:rPr>
          <w:noProof/>
          <w:szCs w:val="24"/>
        </w:rPr>
        <w:t>3</w:t>
      </w:r>
      <w:r w:rsidR="00C678AE" w:rsidRPr="00C678AE">
        <w:rPr>
          <w:rFonts w:cs="Arial"/>
          <w:szCs w:val="24"/>
        </w:rPr>
        <w:fldChar w:fldCharType="end"/>
      </w:r>
      <w:r>
        <w:rPr>
          <w:rFonts w:cs="Arial"/>
        </w:rPr>
        <w:t>.</w:t>
      </w:r>
    </w:p>
    <w:p w14:paraId="7D3A816B" w14:textId="3822D6D4" w:rsidR="00845443" w:rsidRDefault="000F0E34" w:rsidP="00683573">
      <w:pPr>
        <w:pStyle w:val="Figura"/>
        <w:ind w:firstLine="0"/>
      </w:pPr>
      <w:r>
        <w:rPr>
          <w:noProof/>
        </w:rPr>
        <w:lastRenderedPageBreak/>
        <w:drawing>
          <wp:inline distT="0" distB="0" distL="0" distR="0" wp14:anchorId="2B984494" wp14:editId="77A0A578">
            <wp:extent cx="6151172" cy="4448175"/>
            <wp:effectExtent l="0" t="0" r="2540" b="0"/>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LA - TOT.jpg"/>
                    <pic:cNvPicPr/>
                  </pic:nvPicPr>
                  <pic:blipFill rotWithShape="1">
                    <a:blip r:embed="rId37" cstate="print">
                      <a:extLst>
                        <a:ext uri="{28A0092B-C50C-407E-A947-70E740481C1C}">
                          <a14:useLocalDpi xmlns:a14="http://schemas.microsoft.com/office/drawing/2010/main" val="0"/>
                        </a:ext>
                      </a:extLst>
                    </a:blip>
                    <a:srcRect t="6013" b="3594"/>
                    <a:stretch/>
                  </pic:blipFill>
                  <pic:spPr bwMode="auto">
                    <a:xfrm>
                      <a:off x="0" y="0"/>
                      <a:ext cx="6153449" cy="4449822"/>
                    </a:xfrm>
                    <a:prstGeom prst="rect">
                      <a:avLst/>
                    </a:prstGeom>
                    <a:ln>
                      <a:noFill/>
                    </a:ln>
                    <a:extLst>
                      <a:ext uri="{53640926-AAD7-44D8-BBD7-CCE9431645EC}">
                        <a14:shadowObscured xmlns:a14="http://schemas.microsoft.com/office/drawing/2010/main"/>
                      </a:ext>
                    </a:extLst>
                  </pic:spPr>
                </pic:pic>
              </a:graphicData>
            </a:graphic>
          </wp:inline>
        </w:drawing>
      </w:r>
    </w:p>
    <w:p w14:paraId="4883D956" w14:textId="1E26F9A7" w:rsidR="00845443" w:rsidRPr="001F60AC" w:rsidRDefault="00845443" w:rsidP="00845443">
      <w:pPr>
        <w:pStyle w:val="Legenda"/>
        <w:rPr>
          <w:rFonts w:cs="Arial"/>
          <w:b/>
          <w:i/>
          <w:sz w:val="16"/>
        </w:rPr>
      </w:pPr>
      <w:bookmarkStart w:id="58" w:name="_Ref449628858"/>
      <w:bookmarkStart w:id="59" w:name="_Toc458780378"/>
      <w:r w:rsidRPr="001F60AC">
        <w:rPr>
          <w:sz w:val="16"/>
        </w:rPr>
        <w:t xml:space="preserve">Figura </w:t>
      </w:r>
      <w:r w:rsidR="00232B87" w:rsidRPr="001F60AC">
        <w:rPr>
          <w:b/>
          <w:i/>
          <w:sz w:val="16"/>
        </w:rPr>
        <w:fldChar w:fldCharType="begin"/>
      </w:r>
      <w:r w:rsidR="00232B87" w:rsidRPr="001F60AC">
        <w:rPr>
          <w:sz w:val="16"/>
        </w:rPr>
        <w:instrText xml:space="preserve"> SEQ Figura \* ARABIC </w:instrText>
      </w:r>
      <w:r w:rsidR="00232B87" w:rsidRPr="001F60AC">
        <w:rPr>
          <w:b/>
          <w:i/>
          <w:sz w:val="16"/>
        </w:rPr>
        <w:fldChar w:fldCharType="separate"/>
      </w:r>
      <w:r w:rsidR="006A0558">
        <w:rPr>
          <w:noProof/>
          <w:sz w:val="16"/>
        </w:rPr>
        <w:t>3</w:t>
      </w:r>
      <w:r w:rsidR="00232B87" w:rsidRPr="001F60AC">
        <w:rPr>
          <w:b/>
          <w:i/>
          <w:noProof/>
          <w:sz w:val="16"/>
        </w:rPr>
        <w:fldChar w:fldCharType="end"/>
      </w:r>
      <w:bookmarkEnd w:id="58"/>
      <w:r w:rsidRPr="001F60AC">
        <w:rPr>
          <w:sz w:val="16"/>
        </w:rPr>
        <w:t xml:space="preserve"> – Croqui dimensões totais lagoa anaeróbia</w:t>
      </w:r>
      <w:bookmarkEnd w:id="59"/>
    </w:p>
    <w:p w14:paraId="05358EA3" w14:textId="77777777" w:rsidR="006631C3" w:rsidRPr="00BF602D" w:rsidRDefault="006631C3" w:rsidP="001F60AC">
      <w:pPr>
        <w:spacing w:before="240"/>
        <w:rPr>
          <w:i/>
          <w:szCs w:val="24"/>
          <w:u w:val="single"/>
        </w:rPr>
      </w:pPr>
      <w:r w:rsidRPr="00BF602D">
        <w:rPr>
          <w:i/>
          <w:szCs w:val="24"/>
          <w:u w:val="single"/>
        </w:rPr>
        <w:t>Verificação da Lâmina de Água Inicio de Plano</w:t>
      </w:r>
    </w:p>
    <w:p w14:paraId="72ADC73F" w14:textId="77777777" w:rsidR="004A6207" w:rsidRDefault="004A6207" w:rsidP="00BF602D">
      <w:pPr>
        <w:rPr>
          <w:rFonts w:cs="Arial"/>
        </w:rPr>
      </w:pPr>
      <w:r>
        <w:rPr>
          <w:rFonts w:cs="Arial"/>
        </w:rPr>
        <w:t xml:space="preserve">As lagoas </w:t>
      </w:r>
      <w:r w:rsidRPr="002E2263">
        <w:rPr>
          <w:rFonts w:cs="Arial"/>
        </w:rPr>
        <w:t>ser</w:t>
      </w:r>
      <w:r>
        <w:rPr>
          <w:rFonts w:cs="Arial"/>
        </w:rPr>
        <w:t>ão</w:t>
      </w:r>
      <w:r w:rsidRPr="002E2263">
        <w:rPr>
          <w:rFonts w:cs="Arial"/>
        </w:rPr>
        <w:t xml:space="preserve"> executada</w:t>
      </w:r>
      <w:r>
        <w:rPr>
          <w:rFonts w:cs="Arial"/>
        </w:rPr>
        <w:t>s</w:t>
      </w:r>
      <w:r w:rsidRPr="002E2263">
        <w:rPr>
          <w:rFonts w:cs="Arial"/>
        </w:rPr>
        <w:t xml:space="preserve"> com controle de lâmina, para que seja possível manter os tempos de detenção equivalentes para todo o horizonte de projeto. O mesmo será realizado através de dispositivo dotado de boia e mangote, acoplados a guias. Assim, a saída do efluente será sempre na profundidade desejada, seja qual for o nível da lagoa.</w:t>
      </w:r>
    </w:p>
    <w:p w14:paraId="0FC1B965" w14:textId="7B85FE47" w:rsidR="0003255D" w:rsidRDefault="0003255D" w:rsidP="00BF602D">
      <w:pPr>
        <w:rPr>
          <w:rFonts w:cs="Arial"/>
          <w:szCs w:val="24"/>
        </w:rPr>
      </w:pPr>
      <w:r w:rsidRPr="00BF602D">
        <w:rPr>
          <w:rFonts w:cs="Arial"/>
          <w:szCs w:val="24"/>
        </w:rPr>
        <w:t xml:space="preserve">Para </w:t>
      </w:r>
      <w:r w:rsidR="005B7BF3" w:rsidRPr="00BF602D">
        <w:rPr>
          <w:rFonts w:cs="Arial"/>
          <w:szCs w:val="24"/>
        </w:rPr>
        <w:t>início</w:t>
      </w:r>
      <w:r w:rsidRPr="00BF602D">
        <w:rPr>
          <w:rFonts w:cs="Arial"/>
          <w:szCs w:val="24"/>
        </w:rPr>
        <w:t xml:space="preserve"> de plano tem-se uma lâmina de água na lagoa de 3,</w:t>
      </w:r>
      <w:r w:rsidR="005B36A1">
        <w:rPr>
          <w:rFonts w:cs="Arial"/>
          <w:szCs w:val="24"/>
        </w:rPr>
        <w:t>00</w:t>
      </w:r>
      <w:r w:rsidRPr="00BF602D">
        <w:rPr>
          <w:rFonts w:cs="Arial"/>
          <w:szCs w:val="24"/>
        </w:rPr>
        <w:t xml:space="preserve"> m, dentro do intervalo recomendado em literatura, conforme Jordão e Pessôa que recomendam profundidade de 3 m a 4 m e Von Sperling que recomenda de 4 m a 5 m. Assim, para a lâmina de água na lagoa de 3,</w:t>
      </w:r>
      <w:r w:rsidR="005B36A1">
        <w:rPr>
          <w:rFonts w:cs="Arial"/>
          <w:szCs w:val="24"/>
        </w:rPr>
        <w:t>00</w:t>
      </w:r>
      <w:r w:rsidRPr="00BF602D">
        <w:rPr>
          <w:rFonts w:cs="Arial"/>
          <w:szCs w:val="24"/>
        </w:rPr>
        <w:t xml:space="preserve"> m tem-se um volume </w:t>
      </w:r>
      <w:r w:rsidR="008D7109" w:rsidRPr="00BF602D">
        <w:rPr>
          <w:rFonts w:cs="Arial"/>
          <w:szCs w:val="24"/>
        </w:rPr>
        <w:t xml:space="preserve">total de </w:t>
      </w:r>
      <w:r w:rsidR="005B36A1">
        <w:rPr>
          <w:rFonts w:cs="Arial"/>
          <w:szCs w:val="24"/>
        </w:rPr>
        <w:t>1.</w:t>
      </w:r>
      <w:r w:rsidR="00AB251A">
        <w:rPr>
          <w:rFonts w:cs="Arial"/>
          <w:szCs w:val="24"/>
        </w:rPr>
        <w:t>601,64</w:t>
      </w:r>
      <w:r w:rsidR="008D7109" w:rsidRPr="00BF602D">
        <w:rPr>
          <w:rFonts w:cs="Arial"/>
          <w:szCs w:val="24"/>
        </w:rPr>
        <w:t xml:space="preserve"> m³ sendo este volume dividido em duas lagoas de</w:t>
      </w:r>
      <w:r w:rsidRPr="00BF602D">
        <w:rPr>
          <w:rFonts w:cs="Arial"/>
          <w:szCs w:val="24"/>
        </w:rPr>
        <w:t xml:space="preserve"> </w:t>
      </w:r>
      <w:r w:rsidR="00AB251A">
        <w:rPr>
          <w:rFonts w:cs="Arial"/>
          <w:szCs w:val="24"/>
        </w:rPr>
        <w:t>800,82</w:t>
      </w:r>
      <w:r w:rsidRPr="00BF602D">
        <w:rPr>
          <w:rFonts w:cs="Arial"/>
          <w:szCs w:val="24"/>
        </w:rPr>
        <w:t xml:space="preserve"> m³.</w:t>
      </w:r>
    </w:p>
    <w:p w14:paraId="031331BE" w14:textId="77777777" w:rsidR="001139DF" w:rsidRPr="00BF602D" w:rsidRDefault="001139DF" w:rsidP="00BF602D">
      <w:pPr>
        <w:spacing w:before="240"/>
        <w:rPr>
          <w:i/>
          <w:szCs w:val="24"/>
          <w:u w:val="single"/>
        </w:rPr>
      </w:pPr>
      <w:r w:rsidRPr="00BF602D">
        <w:rPr>
          <w:i/>
          <w:szCs w:val="24"/>
          <w:u w:val="single"/>
        </w:rPr>
        <w:t>Verificação do Tempo de Detenção</w:t>
      </w:r>
      <w:r w:rsidR="00CB10F6" w:rsidRPr="00BF602D">
        <w:rPr>
          <w:i/>
          <w:szCs w:val="24"/>
          <w:u w:val="single"/>
        </w:rPr>
        <w:t xml:space="preserve"> (t)</w:t>
      </w:r>
    </w:p>
    <w:p w14:paraId="126802A5" w14:textId="77777777" w:rsidR="0003255D" w:rsidRDefault="0003255D" w:rsidP="00330720">
      <w:pPr>
        <w:rPr>
          <w:szCs w:val="24"/>
        </w:rPr>
      </w:pPr>
      <w:r w:rsidRPr="00BF602D">
        <w:rPr>
          <w:szCs w:val="24"/>
        </w:rPr>
        <w:t xml:space="preserve">Para </w:t>
      </w:r>
      <w:r w:rsidR="005B36A1" w:rsidRPr="00BF602D">
        <w:rPr>
          <w:szCs w:val="24"/>
        </w:rPr>
        <w:t>início</w:t>
      </w:r>
      <w:r w:rsidRPr="00BF602D">
        <w:rPr>
          <w:szCs w:val="24"/>
        </w:rPr>
        <w:t xml:space="preserve"> e final de plano foi verificado o tempo de detenção, para final de plano tem-se:</w:t>
      </w:r>
    </w:p>
    <w:p w14:paraId="3B3A2566" w14:textId="2AF09F3B" w:rsidR="00C12CBE" w:rsidRPr="0003255D" w:rsidRDefault="00C12CBE" w:rsidP="00C12CBE">
      <w:pPr>
        <w:jc w:val="center"/>
        <w:rPr>
          <w:rFonts w:cs="Arial"/>
        </w:rPr>
      </w:pPr>
      <m:oMathPara>
        <m:oMath>
          <m:r>
            <w:rPr>
              <w:rFonts w:ascii="Cambria Math" w:hAnsi="Cambria Math" w:cs="Arial"/>
            </w:rPr>
            <w:lastRenderedPageBreak/>
            <m:t>t=</m:t>
          </m:r>
          <m:f>
            <m:fPr>
              <m:ctrlPr>
                <w:rPr>
                  <w:rFonts w:ascii="Cambria Math" w:hAnsi="Cambria Math" w:cs="Arial"/>
                  <w:i/>
                </w:rPr>
              </m:ctrlPr>
            </m:fPr>
            <m:num>
              <m:r>
                <w:rPr>
                  <w:rFonts w:ascii="Cambria Math" w:hAnsi="Cambria Math" w:cs="Arial"/>
                </w:rPr>
                <m:t>V</m:t>
              </m:r>
            </m:num>
            <m:den>
              <m:r>
                <w:rPr>
                  <w:rFonts w:ascii="Cambria Math" w:hAnsi="Cambria Math" w:cs="Arial"/>
                </w:rPr>
                <m:t>Q</m:t>
              </m:r>
            </m:den>
          </m:f>
          <m:r>
            <w:rPr>
              <w:rFonts w:ascii="Cambria Math" w:hAnsi="Cambria Math" w:cs="Arial"/>
            </w:rPr>
            <m:t xml:space="preserve">= </m:t>
          </m:r>
          <m:f>
            <m:fPr>
              <m:ctrlPr>
                <w:rPr>
                  <w:rFonts w:ascii="Cambria Math" w:hAnsi="Cambria Math" w:cs="Arial"/>
                  <w:i/>
                </w:rPr>
              </m:ctrlPr>
            </m:fPr>
            <m:num>
              <m:r>
                <w:rPr>
                  <w:rFonts w:ascii="Cambria Math" w:hAnsi="Cambria Math" w:cs="Arial"/>
                </w:rPr>
                <m:t>2.086,19</m:t>
              </m:r>
            </m:num>
            <m:den>
              <m:r>
                <w:rPr>
                  <w:rFonts w:ascii="Cambria Math" w:hAnsi="Cambria Math" w:cs="Arial"/>
                </w:rPr>
                <m:t>516,300</m:t>
              </m:r>
            </m:den>
          </m:f>
          <m:r>
            <w:rPr>
              <w:rFonts w:ascii="Cambria Math" w:hAnsi="Cambria Math" w:cs="Arial"/>
            </w:rPr>
            <m:t>=4,04 dias</m:t>
          </m:r>
        </m:oMath>
      </m:oMathPara>
    </w:p>
    <w:p w14:paraId="40B9800A" w14:textId="77777777" w:rsidR="0003255D" w:rsidRDefault="0003255D" w:rsidP="00330720">
      <w:pPr>
        <w:rPr>
          <w:rFonts w:cs="Arial"/>
          <w:szCs w:val="24"/>
        </w:rPr>
      </w:pPr>
      <w:r w:rsidRPr="00BF602D">
        <w:rPr>
          <w:rFonts w:cs="Arial"/>
          <w:szCs w:val="24"/>
        </w:rPr>
        <w:t xml:space="preserve">Já para </w:t>
      </w:r>
      <w:r w:rsidR="00C12CBE" w:rsidRPr="00BF602D">
        <w:rPr>
          <w:rFonts w:cs="Arial"/>
          <w:szCs w:val="24"/>
        </w:rPr>
        <w:t>início</w:t>
      </w:r>
      <w:r w:rsidRPr="00BF602D">
        <w:rPr>
          <w:rFonts w:cs="Arial"/>
          <w:szCs w:val="24"/>
        </w:rPr>
        <w:t xml:space="preserve"> de plano tem-se:</w:t>
      </w:r>
    </w:p>
    <w:p w14:paraId="2771CC23" w14:textId="4FCF0679" w:rsidR="00C12CBE" w:rsidRPr="0003255D" w:rsidRDefault="00C12CBE" w:rsidP="00C12CBE">
      <w:pPr>
        <w:jc w:val="center"/>
        <w:rPr>
          <w:rFonts w:cs="Arial"/>
        </w:rPr>
      </w:pPr>
      <m:oMathPara>
        <m:oMath>
          <m:r>
            <w:rPr>
              <w:rFonts w:ascii="Cambria Math" w:hAnsi="Cambria Math" w:cs="Arial"/>
            </w:rPr>
            <m:t>t=</m:t>
          </m:r>
          <m:f>
            <m:fPr>
              <m:ctrlPr>
                <w:rPr>
                  <w:rFonts w:ascii="Cambria Math" w:hAnsi="Cambria Math" w:cs="Arial"/>
                  <w:i/>
                </w:rPr>
              </m:ctrlPr>
            </m:fPr>
            <m:num>
              <m:r>
                <w:rPr>
                  <w:rFonts w:ascii="Cambria Math" w:hAnsi="Cambria Math" w:cs="Arial"/>
                </w:rPr>
                <m:t>V</m:t>
              </m:r>
            </m:num>
            <m:den>
              <m:r>
                <w:rPr>
                  <w:rFonts w:ascii="Cambria Math" w:hAnsi="Cambria Math" w:cs="Arial"/>
                </w:rPr>
                <m:t>Q</m:t>
              </m:r>
            </m:den>
          </m:f>
          <m:r>
            <w:rPr>
              <w:rFonts w:ascii="Cambria Math" w:hAnsi="Cambria Math" w:cs="Arial"/>
            </w:rPr>
            <m:t xml:space="preserve">= </m:t>
          </m:r>
          <m:f>
            <m:fPr>
              <m:ctrlPr>
                <w:rPr>
                  <w:rFonts w:ascii="Cambria Math" w:hAnsi="Cambria Math" w:cs="Arial"/>
                  <w:i/>
                </w:rPr>
              </m:ctrlPr>
            </m:fPr>
            <m:num>
              <m:r>
                <w:rPr>
                  <w:rFonts w:ascii="Cambria Math" w:hAnsi="Cambria Math" w:cs="Arial"/>
                </w:rPr>
                <m:t>1.601,640</m:t>
              </m:r>
            </m:num>
            <m:den>
              <m:r>
                <w:rPr>
                  <w:rFonts w:ascii="Cambria Math" w:hAnsi="Cambria Math" w:cs="Arial"/>
                </w:rPr>
                <m:t>304,794</m:t>
              </m:r>
            </m:den>
          </m:f>
          <m:r>
            <w:rPr>
              <w:rFonts w:ascii="Cambria Math" w:hAnsi="Cambria Math" w:cs="Arial"/>
            </w:rPr>
            <m:t>=5,25 dias</m:t>
          </m:r>
        </m:oMath>
      </m:oMathPara>
    </w:p>
    <w:p w14:paraId="53B11FA6" w14:textId="25A2F0BA" w:rsidR="0003255D" w:rsidRPr="001139DF" w:rsidRDefault="0003255D" w:rsidP="00BF602D">
      <w:pPr>
        <w:ind w:firstLine="864"/>
      </w:pPr>
      <w:r w:rsidRPr="00BF602D">
        <w:rPr>
          <w:szCs w:val="24"/>
        </w:rPr>
        <w:t xml:space="preserve">Verifica-se que </w:t>
      </w:r>
      <w:r w:rsidR="008D7109" w:rsidRPr="00BF602D">
        <w:rPr>
          <w:szCs w:val="24"/>
        </w:rPr>
        <w:t xml:space="preserve">o </w:t>
      </w:r>
      <w:r w:rsidRPr="00BF602D">
        <w:rPr>
          <w:szCs w:val="24"/>
        </w:rPr>
        <w:t>tempo de detenção</w:t>
      </w:r>
      <w:r w:rsidR="001A1A8E">
        <w:rPr>
          <w:szCs w:val="24"/>
        </w:rPr>
        <w:t xml:space="preserve"> em final de plano</w:t>
      </w:r>
      <w:r w:rsidRPr="00BF602D">
        <w:rPr>
          <w:szCs w:val="24"/>
        </w:rPr>
        <w:t xml:space="preserve"> </w:t>
      </w:r>
      <w:r w:rsidR="00233B84" w:rsidRPr="00BF602D">
        <w:rPr>
          <w:szCs w:val="24"/>
        </w:rPr>
        <w:t>ficou pró</w:t>
      </w:r>
      <w:r w:rsidR="008D7109" w:rsidRPr="00BF602D">
        <w:rPr>
          <w:szCs w:val="24"/>
        </w:rPr>
        <w:t>ximo a</w:t>
      </w:r>
      <w:r w:rsidRPr="00BF602D">
        <w:rPr>
          <w:szCs w:val="24"/>
        </w:rPr>
        <w:t xml:space="preserve"> 4 dias, conforme solicitado em fórum</w:t>
      </w:r>
      <w:r>
        <w:t>.</w:t>
      </w:r>
    </w:p>
    <w:p w14:paraId="4D180157" w14:textId="77777777" w:rsidR="00E03097" w:rsidRDefault="00E83723" w:rsidP="00715E0B">
      <w:pPr>
        <w:pStyle w:val="Ttulo4"/>
        <w:rPr>
          <w:szCs w:val="24"/>
        </w:rPr>
      </w:pPr>
      <w:r w:rsidRPr="00BF602D">
        <w:rPr>
          <w:szCs w:val="24"/>
        </w:rPr>
        <w:t xml:space="preserve">Área </w:t>
      </w:r>
      <w:r w:rsidR="00F1128E">
        <w:rPr>
          <w:szCs w:val="24"/>
        </w:rPr>
        <w:t>Superficial</w:t>
      </w:r>
      <w:r w:rsidR="00C95849" w:rsidRPr="00BF602D">
        <w:rPr>
          <w:szCs w:val="24"/>
        </w:rPr>
        <w:t xml:space="preserve"> (A)</w:t>
      </w:r>
    </w:p>
    <w:p w14:paraId="2CF83EDF" w14:textId="77777777" w:rsidR="008535D9" w:rsidRPr="005331ED" w:rsidRDefault="008535D9" w:rsidP="008535D9">
      <w:pPr>
        <w:rPr>
          <w:rFonts w:cs="Arial"/>
        </w:rPr>
      </w:pPr>
      <w:r w:rsidRPr="005331ED">
        <w:rPr>
          <w:rFonts w:cs="Arial"/>
        </w:rPr>
        <w:t>Para as dimensões adotas em início de plano tem-se para área de cada lagoa:</w:t>
      </w:r>
    </w:p>
    <w:p w14:paraId="4A90C9CD" w14:textId="67E36452" w:rsidR="008535D9" w:rsidRPr="005331ED" w:rsidRDefault="008535D9" w:rsidP="008535D9">
      <w:pPr>
        <w:rPr>
          <w:rFonts w:eastAsiaTheme="minorEastAsia" w:cs="Arial"/>
        </w:rPr>
      </w:pPr>
      <m:oMathPara>
        <m:oMath>
          <m:r>
            <w:rPr>
              <w:rFonts w:ascii="Cambria Math" w:hAnsi="Cambria Math" w:cs="Arial"/>
            </w:rPr>
            <m:t xml:space="preserve">A=36,0*13,0=468,00 m²= 0,0468 </m:t>
          </m:r>
          <m:r>
            <w:rPr>
              <w:rFonts w:ascii="Cambria Math" w:hAnsi="Cambria Math" w:cs="Arial"/>
            </w:rPr>
            <m:t>ha</m:t>
          </m:r>
        </m:oMath>
      </m:oMathPara>
    </w:p>
    <w:p w14:paraId="24FD1F05" w14:textId="77777777" w:rsidR="00CB10F6" w:rsidRDefault="00202964" w:rsidP="00BF602D">
      <w:pPr>
        <w:rPr>
          <w:rFonts w:cs="Arial"/>
          <w:szCs w:val="24"/>
        </w:rPr>
      </w:pPr>
      <w:r w:rsidRPr="00BF602D">
        <w:rPr>
          <w:rFonts w:cs="Arial"/>
          <w:szCs w:val="24"/>
        </w:rPr>
        <w:t>Já para final de plano tem-se:</w:t>
      </w:r>
    </w:p>
    <w:p w14:paraId="1D9BD983" w14:textId="3FC8A9BD" w:rsidR="008535D9" w:rsidRPr="008535D9" w:rsidRDefault="008535D9" w:rsidP="008535D9">
      <w:pPr>
        <w:rPr>
          <w:rFonts w:eastAsiaTheme="minorEastAsia" w:cs="Arial"/>
        </w:rPr>
      </w:pPr>
      <m:oMathPara>
        <m:oMath>
          <m:r>
            <w:rPr>
              <w:rFonts w:ascii="Cambria Math" w:hAnsi="Cambria Math" w:cs="Arial"/>
            </w:rPr>
            <m:t xml:space="preserve">A=37,5*14,5 =543,75 m²= 0,0544 </m:t>
          </m:r>
          <m:r>
            <w:rPr>
              <w:rFonts w:ascii="Cambria Math" w:hAnsi="Cambria Math" w:cs="Arial"/>
            </w:rPr>
            <m:t>ha</m:t>
          </m:r>
        </m:oMath>
      </m:oMathPara>
    </w:p>
    <w:p w14:paraId="7EF43022" w14:textId="77777777" w:rsidR="008535D9" w:rsidRPr="00845443" w:rsidRDefault="008535D9" w:rsidP="008535D9">
      <w:pPr>
        <w:rPr>
          <w:rFonts w:eastAsiaTheme="minorEastAsia" w:cs="Arial"/>
        </w:rPr>
      </w:pPr>
    </w:p>
    <w:p w14:paraId="78E7755E" w14:textId="77777777" w:rsidR="00190D3C" w:rsidRPr="00BF602D" w:rsidRDefault="00190D3C" w:rsidP="00190D3C">
      <w:pPr>
        <w:pStyle w:val="Ttulo4"/>
        <w:rPr>
          <w:szCs w:val="24"/>
        </w:rPr>
      </w:pPr>
      <w:r w:rsidRPr="00BF602D">
        <w:rPr>
          <w:szCs w:val="24"/>
        </w:rPr>
        <w:t xml:space="preserve">Verificação da Taxa de Aplicação </w:t>
      </w:r>
      <w:r w:rsidR="00806AA8" w:rsidRPr="00BF602D">
        <w:rPr>
          <w:szCs w:val="24"/>
        </w:rPr>
        <w:t>Superficial (Ls)</w:t>
      </w:r>
    </w:p>
    <w:p w14:paraId="628EA270" w14:textId="77777777" w:rsidR="00806AA8" w:rsidRPr="00BF602D" w:rsidRDefault="008535D9" w:rsidP="00806AA8">
      <w:pPr>
        <w:ind w:firstLine="864"/>
        <w:rPr>
          <w:rFonts w:cs="Arial"/>
          <w:szCs w:val="24"/>
        </w:rPr>
      </w:pPr>
      <w:r>
        <w:rPr>
          <w:rFonts w:cs="Arial"/>
        </w:rPr>
        <w:t>A taxa de aplicação superficial de matéria orgânica em lagoas anaeróbias funciona como parâmetro de verificação da ausência de oxigênio dissolvido. Segundo PROSAB (1999), admite-se valores acima de 1000 Kg.DBO/ha.dia que garantem, de forma efetiva, condições anaeróbias em toda a massa líquida das lagoas</w:t>
      </w:r>
      <w:r w:rsidR="00806AA8" w:rsidRPr="00BF602D">
        <w:rPr>
          <w:rFonts w:cs="Arial"/>
          <w:szCs w:val="24"/>
        </w:rPr>
        <w:t xml:space="preserve">. </w:t>
      </w:r>
    </w:p>
    <w:p w14:paraId="14FA964E" w14:textId="77777777" w:rsidR="00806AA8" w:rsidRDefault="00806AA8" w:rsidP="00806AA8">
      <w:pPr>
        <w:ind w:firstLine="864"/>
        <w:rPr>
          <w:rFonts w:cs="Arial"/>
          <w:szCs w:val="24"/>
        </w:rPr>
      </w:pPr>
      <w:r w:rsidRPr="00BF602D">
        <w:rPr>
          <w:rFonts w:cs="Arial"/>
          <w:szCs w:val="24"/>
        </w:rPr>
        <w:t xml:space="preserve">Entretanto, foi solicitado em fórum que a taxa de aplicação superficial para a lagoa fique </w:t>
      </w:r>
      <w:r>
        <w:rPr>
          <w:rFonts w:cs="Arial"/>
          <w:szCs w:val="24"/>
        </w:rPr>
        <w:t xml:space="preserve">não muito superiores ao intervalo de </w:t>
      </w:r>
      <w:r w:rsidRPr="00BF602D">
        <w:rPr>
          <w:rFonts w:cs="Arial"/>
          <w:szCs w:val="24"/>
        </w:rPr>
        <w:t>2</w:t>
      </w:r>
      <w:r>
        <w:rPr>
          <w:rFonts w:cs="Arial"/>
          <w:szCs w:val="24"/>
        </w:rPr>
        <w:t>.</w:t>
      </w:r>
      <w:r w:rsidRPr="00BF602D">
        <w:rPr>
          <w:rFonts w:cs="Arial"/>
          <w:szCs w:val="24"/>
        </w:rPr>
        <w:t>000Kg.DBO/ha.dia a 2</w:t>
      </w:r>
      <w:r>
        <w:rPr>
          <w:rFonts w:cs="Arial"/>
          <w:szCs w:val="24"/>
        </w:rPr>
        <w:t>.</w:t>
      </w:r>
      <w:r w:rsidRPr="00BF602D">
        <w:rPr>
          <w:rFonts w:cs="Arial"/>
          <w:szCs w:val="24"/>
        </w:rPr>
        <w:t>500 Kg.DBO/ha.dia.</w:t>
      </w:r>
      <w:r>
        <w:rPr>
          <w:rFonts w:cs="Arial"/>
          <w:szCs w:val="24"/>
        </w:rPr>
        <w:t xml:space="preserve"> Para início de plano, tem-se:</w:t>
      </w:r>
    </w:p>
    <w:p w14:paraId="6C64EC39" w14:textId="77777777" w:rsidR="008535D9" w:rsidRPr="00DA29DB" w:rsidRDefault="008535D9" w:rsidP="008535D9">
      <w:pPr>
        <w:rPr>
          <w:rFonts w:cs="Arial"/>
        </w:rPr>
      </w:pPr>
      <m:oMathPara>
        <m:oMath>
          <m:r>
            <w:rPr>
              <w:rFonts w:ascii="Cambria Math" w:hAnsi="Cambria Math" w:cs="Arial"/>
            </w:rPr>
            <m:t>Ls=</m:t>
          </m:r>
          <m:f>
            <m:fPr>
              <m:ctrlPr>
                <w:rPr>
                  <w:rFonts w:ascii="Cambria Math" w:hAnsi="Cambria Math" w:cs="Arial"/>
                  <w:i/>
                </w:rPr>
              </m:ctrlPr>
            </m:fPr>
            <m:num>
              <m:r>
                <w:rPr>
                  <w:rFonts w:ascii="Cambria Math" w:hAnsi="Cambria Math" w:cs="Arial"/>
                </w:rPr>
                <m:t>L</m:t>
              </m:r>
            </m:num>
            <m:den>
              <m:r>
                <w:rPr>
                  <w:rFonts w:ascii="Cambria Math" w:hAnsi="Cambria Math" w:cs="Arial"/>
                </w:rPr>
                <m:t>A</m:t>
              </m:r>
            </m:den>
          </m:f>
        </m:oMath>
      </m:oMathPara>
    </w:p>
    <w:p w14:paraId="76C74841" w14:textId="04E9FCE0" w:rsidR="008535D9" w:rsidRPr="00CB10F6" w:rsidRDefault="008535D9" w:rsidP="008535D9">
      <w:pPr>
        <w:rPr>
          <w:rFonts w:cs="Arial"/>
        </w:rPr>
      </w:pPr>
      <m:oMathPara>
        <m:oMath>
          <m:r>
            <w:rPr>
              <w:rFonts w:ascii="Cambria Math" w:hAnsi="Cambria Math" w:cs="Arial"/>
            </w:rPr>
            <m:t>Ls=</m:t>
          </m:r>
          <m:f>
            <m:fPr>
              <m:ctrlPr>
                <w:rPr>
                  <w:rFonts w:ascii="Cambria Math" w:hAnsi="Cambria Math" w:cs="Arial"/>
                  <w:i/>
                </w:rPr>
              </m:ctrlPr>
            </m:fPr>
            <m:num>
              <m:r>
                <w:rPr>
                  <w:rFonts w:ascii="Cambria Math" w:hAnsi="Cambria Math" w:cs="Arial"/>
                </w:rPr>
                <m:t>87,03</m:t>
              </m:r>
            </m:num>
            <m:den>
              <m:r>
                <w:rPr>
                  <w:rFonts w:ascii="Cambria Math" w:hAnsi="Cambria Math" w:cs="Arial"/>
                </w:rPr>
                <m:t>0,0468 . 2</m:t>
              </m:r>
            </m:den>
          </m:f>
          <m:r>
            <w:rPr>
              <w:rFonts w:ascii="Cambria Math" w:hAnsi="Cambria Math" w:cs="Arial"/>
            </w:rPr>
            <m:t>=929,80 Kg.DBO/ha.dia</m:t>
          </m:r>
        </m:oMath>
      </m:oMathPara>
    </w:p>
    <w:p w14:paraId="562BE810" w14:textId="77777777" w:rsidR="00806AA8" w:rsidRDefault="00806AA8" w:rsidP="00806AA8">
      <w:pPr>
        <w:jc w:val="center"/>
        <w:rPr>
          <w:position w:val="-10"/>
        </w:rPr>
      </w:pPr>
    </w:p>
    <w:p w14:paraId="6D7290CA" w14:textId="77777777" w:rsidR="00806AA8" w:rsidRPr="00BF602D" w:rsidRDefault="00806AA8" w:rsidP="00806AA8">
      <w:pPr>
        <w:rPr>
          <w:rFonts w:cs="Arial"/>
          <w:szCs w:val="24"/>
        </w:rPr>
      </w:pPr>
      <w:r w:rsidRPr="00BF602D">
        <w:rPr>
          <w:rFonts w:cs="Arial"/>
          <w:szCs w:val="24"/>
        </w:rPr>
        <w:t>Onde,</w:t>
      </w:r>
    </w:p>
    <w:p w14:paraId="5F29938F" w14:textId="77777777" w:rsidR="00806AA8" w:rsidRPr="00BF602D" w:rsidRDefault="00806AA8" w:rsidP="00806AA8">
      <w:pPr>
        <w:rPr>
          <w:rFonts w:cs="Arial"/>
          <w:szCs w:val="24"/>
        </w:rPr>
      </w:pPr>
      <w:r w:rsidRPr="00BF602D">
        <w:rPr>
          <w:rFonts w:cs="Arial"/>
          <w:szCs w:val="24"/>
        </w:rPr>
        <w:t>A é a área da lagoa (hectares);</w:t>
      </w:r>
    </w:p>
    <w:p w14:paraId="590ED0A8" w14:textId="77777777" w:rsidR="00806AA8" w:rsidRPr="00BF602D" w:rsidRDefault="00806AA8" w:rsidP="00806AA8">
      <w:pPr>
        <w:rPr>
          <w:rFonts w:cs="Arial"/>
          <w:szCs w:val="24"/>
        </w:rPr>
      </w:pPr>
      <w:r w:rsidRPr="00BF602D">
        <w:rPr>
          <w:rFonts w:cs="Arial"/>
          <w:szCs w:val="24"/>
        </w:rPr>
        <w:t>L é a carga de DBO total afluente (Kg.DBO/dia);</w:t>
      </w:r>
    </w:p>
    <w:p w14:paraId="2867929A" w14:textId="77777777" w:rsidR="00806AA8" w:rsidRPr="00BF602D" w:rsidRDefault="00806AA8" w:rsidP="00806AA8">
      <w:pPr>
        <w:rPr>
          <w:rFonts w:cs="Arial"/>
          <w:szCs w:val="24"/>
        </w:rPr>
      </w:pPr>
      <w:r w:rsidRPr="00BF602D">
        <w:rPr>
          <w:rFonts w:cs="Arial"/>
          <w:szCs w:val="24"/>
        </w:rPr>
        <w:t>Ls é a taxa de aplicação superficial (Kg.DBO/ha.dia).</w:t>
      </w:r>
    </w:p>
    <w:p w14:paraId="648342BD" w14:textId="77777777" w:rsidR="000F0E34" w:rsidRDefault="000F0E34" w:rsidP="00806AA8">
      <w:pPr>
        <w:spacing w:before="120"/>
        <w:rPr>
          <w:rFonts w:cs="Arial"/>
          <w:szCs w:val="24"/>
        </w:rPr>
      </w:pPr>
    </w:p>
    <w:p w14:paraId="286FE20F" w14:textId="13CAC20E" w:rsidR="00806AA8" w:rsidRDefault="00806AA8" w:rsidP="00806AA8">
      <w:pPr>
        <w:spacing w:before="120"/>
        <w:rPr>
          <w:rFonts w:cs="Arial"/>
          <w:szCs w:val="24"/>
        </w:rPr>
      </w:pPr>
      <w:r w:rsidRPr="00BF602D">
        <w:rPr>
          <w:rFonts w:cs="Arial"/>
          <w:szCs w:val="24"/>
        </w:rPr>
        <w:t>Já para final de plano tem-se:</w:t>
      </w:r>
    </w:p>
    <w:p w14:paraId="67401132" w14:textId="4AA101C0" w:rsidR="00816FCA" w:rsidRPr="00CB10F6" w:rsidRDefault="00816FCA" w:rsidP="00816FCA">
      <w:pPr>
        <w:rPr>
          <w:rFonts w:cs="Arial"/>
        </w:rPr>
      </w:pPr>
      <m:oMathPara>
        <m:oMath>
          <m:r>
            <w:rPr>
              <w:rFonts w:ascii="Cambria Math" w:hAnsi="Cambria Math" w:cs="Arial"/>
            </w:rPr>
            <w:lastRenderedPageBreak/>
            <m:t>Ls=</m:t>
          </m:r>
          <m:f>
            <m:fPr>
              <m:ctrlPr>
                <w:rPr>
                  <w:rFonts w:ascii="Cambria Math" w:hAnsi="Cambria Math" w:cs="Arial"/>
                  <w:i/>
                </w:rPr>
              </m:ctrlPr>
            </m:fPr>
            <m:num>
              <m:r>
                <w:rPr>
                  <w:rFonts w:ascii="Cambria Math" w:hAnsi="Cambria Math" w:cs="Arial"/>
                </w:rPr>
                <m:t>163,37</m:t>
              </m:r>
            </m:num>
            <m:den>
              <m:r>
                <w:rPr>
                  <w:rFonts w:ascii="Cambria Math" w:hAnsi="Cambria Math" w:cs="Arial"/>
                </w:rPr>
                <m:t>0,0544 . 2</m:t>
              </m:r>
            </m:den>
          </m:f>
          <m:r>
            <w:rPr>
              <w:rFonts w:ascii="Cambria Math" w:hAnsi="Cambria Math" w:cs="Arial"/>
            </w:rPr>
            <m:t>=1.502,28 Kg.DBO/ha.dia</m:t>
          </m:r>
        </m:oMath>
      </m:oMathPara>
    </w:p>
    <w:p w14:paraId="1FE08A66" w14:textId="77777777" w:rsidR="00806AA8" w:rsidRDefault="00806AA8" w:rsidP="00BF602D">
      <w:pPr>
        <w:rPr>
          <w:rFonts w:cs="Arial"/>
          <w:szCs w:val="24"/>
        </w:rPr>
      </w:pPr>
    </w:p>
    <w:p w14:paraId="042A3FBA" w14:textId="77777777" w:rsidR="00CB10F6" w:rsidRPr="00BF602D" w:rsidRDefault="00CB10F6" w:rsidP="00715E0B">
      <w:pPr>
        <w:pStyle w:val="Ttulo4"/>
        <w:rPr>
          <w:szCs w:val="24"/>
        </w:rPr>
      </w:pPr>
      <w:r w:rsidRPr="00BF602D">
        <w:rPr>
          <w:szCs w:val="24"/>
        </w:rPr>
        <w:t xml:space="preserve">Verificação da Taxa de Aplicação </w:t>
      </w:r>
      <w:r w:rsidR="00806AA8" w:rsidRPr="00BF602D">
        <w:rPr>
          <w:szCs w:val="24"/>
        </w:rPr>
        <w:t>Volumétrica (Lv)</w:t>
      </w:r>
    </w:p>
    <w:p w14:paraId="63DB7FC9" w14:textId="77777777" w:rsidR="00806AA8" w:rsidRDefault="00806AA8" w:rsidP="00806AA8">
      <w:pPr>
        <w:rPr>
          <w:rFonts w:cs="Arial"/>
          <w:szCs w:val="24"/>
        </w:rPr>
      </w:pPr>
      <w:r w:rsidRPr="00BF602D">
        <w:rPr>
          <w:rFonts w:cs="Arial"/>
          <w:szCs w:val="24"/>
        </w:rPr>
        <w:t>Jordão e Pessôa (2014) recomendam uma taxa de aplicação entre 100 g.DBO/m³.dia e 400</w:t>
      </w:r>
      <w:r>
        <w:rPr>
          <w:rFonts w:cs="Arial"/>
          <w:szCs w:val="24"/>
        </w:rPr>
        <w:t xml:space="preserve"> </w:t>
      </w:r>
      <w:r w:rsidRPr="00BF602D">
        <w:rPr>
          <w:rFonts w:cs="Arial"/>
          <w:szCs w:val="24"/>
        </w:rPr>
        <w:t>g.DBO/m³.dia, embora, segundo os autores, grande números de lagoas no Brasil venha operando bem com cargas relativamente baixas, como 50 g.DBO/m³.dia. Entretanto, foi solicitado em fórum que a taxa de aplicação volumétrica para a lagoa fique próximo a 100</w:t>
      </w:r>
      <w:r>
        <w:rPr>
          <w:rFonts w:cs="Arial"/>
          <w:szCs w:val="24"/>
        </w:rPr>
        <w:t xml:space="preserve"> </w:t>
      </w:r>
      <w:r w:rsidRPr="00BF602D">
        <w:rPr>
          <w:rFonts w:cs="Arial"/>
          <w:szCs w:val="24"/>
        </w:rPr>
        <w:t xml:space="preserve">g.DBO/ha.dia, assim para </w:t>
      </w:r>
      <w:r w:rsidR="00816FCA" w:rsidRPr="00BF602D">
        <w:rPr>
          <w:rFonts w:cs="Arial"/>
          <w:szCs w:val="24"/>
        </w:rPr>
        <w:t>início</w:t>
      </w:r>
      <w:r w:rsidRPr="00BF602D">
        <w:rPr>
          <w:rFonts w:cs="Arial"/>
          <w:szCs w:val="24"/>
        </w:rPr>
        <w:t xml:space="preserve"> de plano tem-se:</w:t>
      </w:r>
    </w:p>
    <w:p w14:paraId="76C22B37" w14:textId="77777777" w:rsidR="00816FCA" w:rsidRPr="00DA29DB" w:rsidRDefault="00816FCA" w:rsidP="00816FCA">
      <w:pPr>
        <w:rPr>
          <w:rFonts w:cs="Arial"/>
        </w:rPr>
      </w:pPr>
      <m:oMathPara>
        <m:oMath>
          <m:r>
            <w:rPr>
              <w:rFonts w:ascii="Cambria Math" w:hAnsi="Cambria Math" w:cs="Arial"/>
            </w:rPr>
            <m:t xml:space="preserve">Lv= </m:t>
          </m:r>
          <m:f>
            <m:fPr>
              <m:ctrlPr>
                <w:rPr>
                  <w:rFonts w:ascii="Cambria Math" w:hAnsi="Cambria Math" w:cs="Arial"/>
                  <w:i/>
                </w:rPr>
              </m:ctrlPr>
            </m:fPr>
            <m:num>
              <m:r>
                <w:rPr>
                  <w:rFonts w:ascii="Cambria Math" w:hAnsi="Cambria Math" w:cs="Arial"/>
                </w:rPr>
                <m:t>L</m:t>
              </m:r>
            </m:num>
            <m:den>
              <m:r>
                <w:rPr>
                  <w:rFonts w:ascii="Cambria Math" w:hAnsi="Cambria Math" w:cs="Arial"/>
                </w:rPr>
                <m:t>V</m:t>
              </m:r>
            </m:den>
          </m:f>
        </m:oMath>
      </m:oMathPara>
    </w:p>
    <w:p w14:paraId="1200DE16" w14:textId="514FB9D9" w:rsidR="00816FCA" w:rsidRPr="00CB10F6" w:rsidRDefault="00816FCA" w:rsidP="00816FCA">
      <w:pPr>
        <w:rPr>
          <w:rFonts w:cs="Arial"/>
        </w:rPr>
      </w:pPr>
      <m:oMathPara>
        <m:oMath>
          <m:r>
            <w:rPr>
              <w:rFonts w:ascii="Cambria Math" w:hAnsi="Cambria Math" w:cs="Arial"/>
            </w:rPr>
            <m:t>Lv=</m:t>
          </m:r>
          <m:f>
            <m:fPr>
              <m:ctrlPr>
                <w:rPr>
                  <w:rFonts w:ascii="Cambria Math" w:hAnsi="Cambria Math" w:cs="Arial"/>
                  <w:i/>
                </w:rPr>
              </m:ctrlPr>
            </m:fPr>
            <m:num>
              <m:r>
                <w:rPr>
                  <w:rFonts w:ascii="Cambria Math" w:hAnsi="Cambria Math" w:cs="Arial"/>
                </w:rPr>
                <m:t>87,03</m:t>
              </m:r>
            </m:num>
            <m:den>
              <m:r>
                <w:rPr>
                  <w:rFonts w:ascii="Cambria Math" w:hAnsi="Cambria Math" w:cs="Arial"/>
                </w:rPr>
                <m:t>1.601,640</m:t>
              </m:r>
            </m:den>
          </m:f>
          <m:r>
            <w:rPr>
              <w:rFonts w:ascii="Cambria Math" w:hAnsi="Cambria Math" w:cs="Arial"/>
            </w:rPr>
            <m:t>=0,054 Kg.DBO/m³.dia =  54,34 g.DBO/ha.dia</m:t>
          </m:r>
        </m:oMath>
      </m:oMathPara>
    </w:p>
    <w:p w14:paraId="382EC056" w14:textId="77777777" w:rsidR="00806AA8" w:rsidRPr="00BF602D" w:rsidRDefault="00806AA8" w:rsidP="00806AA8">
      <w:pPr>
        <w:spacing w:before="120"/>
        <w:rPr>
          <w:rFonts w:cs="Arial"/>
          <w:szCs w:val="24"/>
        </w:rPr>
      </w:pPr>
      <w:r w:rsidRPr="00BF602D">
        <w:rPr>
          <w:rFonts w:cs="Arial"/>
          <w:szCs w:val="24"/>
        </w:rPr>
        <w:t>Onde,</w:t>
      </w:r>
    </w:p>
    <w:p w14:paraId="749571D7" w14:textId="77777777" w:rsidR="00806AA8" w:rsidRPr="00BF602D" w:rsidRDefault="00806AA8" w:rsidP="00806AA8">
      <w:pPr>
        <w:rPr>
          <w:rFonts w:cs="Arial"/>
          <w:szCs w:val="24"/>
        </w:rPr>
      </w:pPr>
      <w:r w:rsidRPr="00BF602D">
        <w:rPr>
          <w:rFonts w:cs="Arial"/>
          <w:szCs w:val="24"/>
        </w:rPr>
        <w:t>V é o volume da lagoa (m³);</w:t>
      </w:r>
    </w:p>
    <w:p w14:paraId="243D33B4" w14:textId="77777777" w:rsidR="00806AA8" w:rsidRPr="00BF602D" w:rsidRDefault="00806AA8" w:rsidP="00806AA8">
      <w:pPr>
        <w:rPr>
          <w:rFonts w:cs="Arial"/>
          <w:szCs w:val="24"/>
        </w:rPr>
      </w:pPr>
      <w:r w:rsidRPr="00BF602D">
        <w:rPr>
          <w:rFonts w:cs="Arial"/>
          <w:szCs w:val="24"/>
        </w:rPr>
        <w:t>L é a carga de DBO total afluente (Kg.DBO/dia);</w:t>
      </w:r>
    </w:p>
    <w:p w14:paraId="5AF537C3" w14:textId="77777777" w:rsidR="00806AA8" w:rsidRPr="00BF602D" w:rsidRDefault="00806AA8" w:rsidP="00806AA8">
      <w:pPr>
        <w:rPr>
          <w:rFonts w:cs="Arial"/>
          <w:szCs w:val="24"/>
        </w:rPr>
      </w:pPr>
      <w:r w:rsidRPr="00BF602D">
        <w:rPr>
          <w:rFonts w:cs="Arial"/>
          <w:szCs w:val="24"/>
        </w:rPr>
        <w:t>L</w:t>
      </w:r>
      <w:r>
        <w:rPr>
          <w:rFonts w:cs="Arial"/>
          <w:szCs w:val="24"/>
        </w:rPr>
        <w:t>v</w:t>
      </w:r>
      <w:r w:rsidRPr="00BF602D">
        <w:rPr>
          <w:rFonts w:cs="Arial"/>
          <w:szCs w:val="24"/>
        </w:rPr>
        <w:t xml:space="preserve"> é a taxa de aplicação </w:t>
      </w:r>
      <w:r>
        <w:rPr>
          <w:rFonts w:cs="Arial"/>
          <w:szCs w:val="24"/>
        </w:rPr>
        <w:t>volumétrica</w:t>
      </w:r>
      <w:r w:rsidRPr="00BF602D">
        <w:rPr>
          <w:rFonts w:cs="Arial"/>
          <w:szCs w:val="24"/>
        </w:rPr>
        <w:t xml:space="preserve"> (Kg.DBO/m³.dia).</w:t>
      </w:r>
    </w:p>
    <w:p w14:paraId="0C691699" w14:textId="77777777" w:rsidR="00806AA8" w:rsidRDefault="00806AA8" w:rsidP="00806AA8">
      <w:pPr>
        <w:spacing w:before="120"/>
        <w:rPr>
          <w:rFonts w:cs="Arial"/>
          <w:szCs w:val="24"/>
        </w:rPr>
      </w:pPr>
      <w:r w:rsidRPr="00BF602D">
        <w:rPr>
          <w:rFonts w:cs="Arial"/>
          <w:szCs w:val="24"/>
        </w:rPr>
        <w:t>Já para final de plano tem-se:</w:t>
      </w:r>
    </w:p>
    <w:p w14:paraId="3694AE7E" w14:textId="43B559D2" w:rsidR="00816FCA" w:rsidRPr="00CB10F6" w:rsidRDefault="00816FCA" w:rsidP="00816FCA">
      <w:pPr>
        <w:rPr>
          <w:rFonts w:cs="Arial"/>
        </w:rPr>
      </w:pPr>
      <m:oMathPara>
        <m:oMath>
          <m:r>
            <w:rPr>
              <w:rFonts w:ascii="Cambria Math" w:hAnsi="Cambria Math" w:cs="Arial"/>
            </w:rPr>
            <m:t>Lv=</m:t>
          </m:r>
          <m:f>
            <m:fPr>
              <m:ctrlPr>
                <w:rPr>
                  <w:rFonts w:ascii="Cambria Math" w:hAnsi="Cambria Math" w:cs="Arial"/>
                  <w:i/>
                </w:rPr>
              </m:ctrlPr>
            </m:fPr>
            <m:num>
              <m:r>
                <w:rPr>
                  <w:rFonts w:ascii="Cambria Math" w:hAnsi="Cambria Math" w:cs="Arial"/>
                </w:rPr>
                <m:t>163,37</m:t>
              </m:r>
            </m:num>
            <m:den>
              <m:r>
                <w:rPr>
                  <w:rFonts w:ascii="Cambria Math" w:hAnsi="Cambria Math" w:cs="Arial"/>
                </w:rPr>
                <m:t>2086,19</m:t>
              </m:r>
            </m:den>
          </m:f>
          <m:r>
            <w:rPr>
              <w:rFonts w:ascii="Cambria Math" w:hAnsi="Cambria Math" w:cs="Arial"/>
            </w:rPr>
            <m:t>=0,078 Kg.DBO/m³.dia =  78,31 g.DBO/ha.dia</m:t>
          </m:r>
        </m:oMath>
      </m:oMathPara>
    </w:p>
    <w:p w14:paraId="1DCDB821" w14:textId="1F43A2A2" w:rsidR="00A452B4" w:rsidRDefault="00A452B4" w:rsidP="00A452B4">
      <w:pPr>
        <w:rPr>
          <w:rFonts w:cs="Arial"/>
        </w:rPr>
      </w:pPr>
      <w:r>
        <w:rPr>
          <w:rFonts w:cs="Arial"/>
        </w:rPr>
        <w:t xml:space="preserve">Assim, percebe-se que as taxas </w:t>
      </w:r>
      <w:r w:rsidR="00816FCA">
        <w:rPr>
          <w:rFonts w:cs="Arial"/>
        </w:rPr>
        <w:t>se encontram</w:t>
      </w:r>
      <w:r>
        <w:rPr>
          <w:rFonts w:cs="Arial"/>
        </w:rPr>
        <w:t xml:space="preserve"> próximo ao solicitado.</w:t>
      </w:r>
    </w:p>
    <w:p w14:paraId="00C2F66D" w14:textId="77777777" w:rsidR="004C46E3" w:rsidRDefault="004C46E3" w:rsidP="00A452B4">
      <w:pPr>
        <w:rPr>
          <w:rFonts w:cs="Arial"/>
        </w:rPr>
      </w:pPr>
    </w:p>
    <w:p w14:paraId="781D98A9" w14:textId="77777777" w:rsidR="005057A7" w:rsidRPr="00BF602D" w:rsidRDefault="00E83723" w:rsidP="00715E0B">
      <w:pPr>
        <w:pStyle w:val="Ttulo4"/>
        <w:rPr>
          <w:szCs w:val="24"/>
        </w:rPr>
      </w:pPr>
      <w:r w:rsidRPr="00BF602D">
        <w:rPr>
          <w:szCs w:val="24"/>
        </w:rPr>
        <w:t>Eficiência da L</w:t>
      </w:r>
      <w:r w:rsidR="005057A7" w:rsidRPr="00BF602D">
        <w:rPr>
          <w:szCs w:val="24"/>
        </w:rPr>
        <w:t>agoa</w:t>
      </w:r>
      <w:r w:rsidR="00C95849" w:rsidRPr="00BF602D">
        <w:rPr>
          <w:szCs w:val="24"/>
        </w:rPr>
        <w:t xml:space="preserve"> (E)</w:t>
      </w:r>
    </w:p>
    <w:p w14:paraId="22768C76" w14:textId="77777777" w:rsidR="005057A7" w:rsidRDefault="00B573F8" w:rsidP="00B700FA">
      <w:pPr>
        <w:rPr>
          <w:rFonts w:cs="Arial"/>
          <w:szCs w:val="24"/>
        </w:rPr>
      </w:pPr>
      <w:r w:rsidRPr="00BF602D">
        <w:rPr>
          <w:rFonts w:cs="Arial"/>
          <w:szCs w:val="24"/>
        </w:rPr>
        <w:t>Para temperatura do ar (TAR) entre 10°C e 25°C tem-se:</w:t>
      </w:r>
    </w:p>
    <w:p w14:paraId="38F74CE1" w14:textId="77777777" w:rsidR="007A0C51" w:rsidRPr="00B573F8" w:rsidRDefault="007A0C51" w:rsidP="007A0C51">
      <w:pPr>
        <w:ind w:firstLine="709"/>
        <w:rPr>
          <w:rFonts w:cs="Arial"/>
        </w:rPr>
      </w:pPr>
      <m:oMathPara>
        <m:oMath>
          <m:r>
            <w:rPr>
              <w:rFonts w:ascii="Cambria Math" w:hAnsi="Cambria Math" w:cs="Arial"/>
            </w:rPr>
            <m:t xml:space="preserve">E=2 . </m:t>
          </m:r>
          <m:sSub>
            <m:sSubPr>
              <m:ctrlPr>
                <w:rPr>
                  <w:rFonts w:ascii="Cambria Math" w:hAnsi="Cambria Math" w:cs="Arial"/>
                  <w:i/>
                </w:rPr>
              </m:ctrlPr>
            </m:sSubPr>
            <m:e>
              <m:r>
                <w:rPr>
                  <w:rFonts w:ascii="Cambria Math" w:hAnsi="Cambria Math" w:cs="Arial"/>
                </w:rPr>
                <m:t>T</m:t>
              </m:r>
            </m:e>
            <m:sub>
              <m:r>
                <w:rPr>
                  <w:rFonts w:ascii="Cambria Math" w:hAnsi="Cambria Math" w:cs="Arial"/>
                </w:rPr>
                <m:t>AR</m:t>
              </m:r>
            </m:sub>
          </m:sSub>
          <m:r>
            <w:rPr>
              <w:rFonts w:ascii="Cambria Math" w:hAnsi="Cambria Math" w:cs="Arial"/>
            </w:rPr>
            <m:t>+20</m:t>
          </m:r>
        </m:oMath>
      </m:oMathPara>
    </w:p>
    <w:p w14:paraId="024D2E8E" w14:textId="31926910" w:rsidR="00B573F8" w:rsidRDefault="00B573F8" w:rsidP="00B700FA">
      <w:pPr>
        <w:rPr>
          <w:rFonts w:cs="Arial"/>
          <w:szCs w:val="24"/>
        </w:rPr>
      </w:pPr>
      <w:r w:rsidRPr="00BF602D">
        <w:rPr>
          <w:rFonts w:cs="Arial"/>
          <w:szCs w:val="24"/>
        </w:rPr>
        <w:t>Assim, para temperatura do ar (T</w:t>
      </w:r>
      <w:r w:rsidR="00353D1C">
        <w:rPr>
          <w:rFonts w:cs="Arial"/>
          <w:szCs w:val="24"/>
          <w:vertAlign w:val="subscript"/>
        </w:rPr>
        <w:t>AR</w:t>
      </w:r>
      <w:r w:rsidRPr="00BF602D">
        <w:rPr>
          <w:rFonts w:cs="Arial"/>
          <w:szCs w:val="24"/>
        </w:rPr>
        <w:t>) de 1</w:t>
      </w:r>
      <w:r w:rsidR="00994AF5">
        <w:rPr>
          <w:rFonts w:cs="Arial"/>
          <w:szCs w:val="24"/>
        </w:rPr>
        <w:t>7</w:t>
      </w:r>
      <w:r w:rsidRPr="00BF602D">
        <w:rPr>
          <w:rFonts w:cs="Arial"/>
          <w:szCs w:val="24"/>
        </w:rPr>
        <w:t>°C, tem-se:</w:t>
      </w:r>
    </w:p>
    <w:p w14:paraId="65FFB6C1" w14:textId="00E80863" w:rsidR="007A0C51" w:rsidRPr="00B573F8" w:rsidRDefault="007A0C51" w:rsidP="007A0C51">
      <w:pPr>
        <w:ind w:firstLine="709"/>
        <w:rPr>
          <w:rFonts w:cs="Arial"/>
        </w:rPr>
      </w:pPr>
      <m:oMathPara>
        <m:oMath>
          <m:r>
            <w:rPr>
              <w:rFonts w:ascii="Cambria Math" w:hAnsi="Cambria Math" w:cs="Arial"/>
            </w:rPr>
            <m:t>E=2 . 17+20= 54%</m:t>
          </m:r>
        </m:oMath>
      </m:oMathPara>
    </w:p>
    <w:p w14:paraId="1E12FAA9" w14:textId="77777777" w:rsidR="00353D1C" w:rsidRPr="00BF602D" w:rsidRDefault="00353D1C" w:rsidP="00353D1C">
      <w:pPr>
        <w:jc w:val="center"/>
        <w:rPr>
          <w:rFonts w:cs="Arial"/>
          <w:szCs w:val="24"/>
        </w:rPr>
      </w:pPr>
    </w:p>
    <w:p w14:paraId="5926E921" w14:textId="77777777" w:rsidR="00B573F8" w:rsidRPr="00BF602D" w:rsidRDefault="00B573F8" w:rsidP="00715E0B">
      <w:pPr>
        <w:pStyle w:val="Ttulo4"/>
        <w:rPr>
          <w:szCs w:val="24"/>
        </w:rPr>
      </w:pPr>
      <w:r w:rsidRPr="00BF602D">
        <w:rPr>
          <w:szCs w:val="24"/>
        </w:rPr>
        <w:t>DBO Efluente</w:t>
      </w:r>
    </w:p>
    <w:p w14:paraId="44CA789F" w14:textId="77777777" w:rsidR="00B573F8" w:rsidRDefault="009129D3" w:rsidP="00F85EC0">
      <w:pPr>
        <w:rPr>
          <w:rFonts w:cs="Arial"/>
          <w:szCs w:val="24"/>
        </w:rPr>
      </w:pPr>
      <w:r w:rsidRPr="00BF602D">
        <w:rPr>
          <w:rFonts w:cs="Arial"/>
          <w:szCs w:val="24"/>
        </w:rPr>
        <w:t xml:space="preserve">Para o cálculo da DBO </w:t>
      </w:r>
      <w:r w:rsidR="00E979FA" w:rsidRPr="00BF602D">
        <w:rPr>
          <w:rFonts w:cs="Arial"/>
          <w:szCs w:val="24"/>
        </w:rPr>
        <w:t>e</w:t>
      </w:r>
      <w:r w:rsidRPr="00BF602D">
        <w:rPr>
          <w:rFonts w:cs="Arial"/>
          <w:szCs w:val="24"/>
        </w:rPr>
        <w:t>fluente tem-se:</w:t>
      </w:r>
    </w:p>
    <w:p w14:paraId="2682393D" w14:textId="77777777" w:rsidR="007A0C51" w:rsidRPr="009129D3" w:rsidRDefault="00BC62E1" w:rsidP="007A0C51">
      <w:pPr>
        <w:ind w:firstLine="709"/>
        <w:rPr>
          <w:rFonts w:eastAsiaTheme="minorEastAsia" w:cs="Arial"/>
        </w:rPr>
      </w:pPr>
      <m:oMathPara>
        <m:oMath>
          <m:sSub>
            <m:sSubPr>
              <m:ctrlPr>
                <w:rPr>
                  <w:rFonts w:ascii="Cambria Math" w:hAnsi="Cambria Math" w:cs="Arial"/>
                  <w:i/>
                </w:rPr>
              </m:ctrlPr>
            </m:sSubPr>
            <m:e>
              <m:r>
                <w:rPr>
                  <w:rFonts w:ascii="Cambria Math" w:hAnsi="Cambria Math" w:cs="Arial"/>
                </w:rPr>
                <m:t>DBO</m:t>
              </m:r>
            </m:e>
            <m:sub>
              <m:r>
                <w:rPr>
                  <w:rFonts w:ascii="Cambria Math" w:hAnsi="Cambria Math" w:cs="Arial"/>
                </w:rPr>
                <m:t>Efluente</m:t>
              </m:r>
            </m:sub>
          </m:sSub>
          <m:r>
            <w:rPr>
              <w:rFonts w:ascii="Cambria Math" w:hAnsi="Cambria Math" w:cs="Arial"/>
            </w:rPr>
            <m:t>=</m:t>
          </m:r>
          <m:d>
            <m:dPr>
              <m:ctrlPr>
                <w:rPr>
                  <w:rFonts w:ascii="Cambria Math" w:hAnsi="Cambria Math" w:cs="Arial"/>
                  <w:i/>
                </w:rPr>
              </m:ctrlPr>
            </m:dPr>
            <m:e>
              <m:r>
                <w:rPr>
                  <w:rFonts w:ascii="Cambria Math" w:hAnsi="Cambria Math" w:cs="Arial"/>
                </w:rPr>
                <m:t>1-</m:t>
              </m:r>
              <m:f>
                <m:fPr>
                  <m:ctrlPr>
                    <w:rPr>
                      <w:rFonts w:ascii="Cambria Math" w:hAnsi="Cambria Math" w:cs="Arial"/>
                      <w:i/>
                    </w:rPr>
                  </m:ctrlPr>
                </m:fPr>
                <m:num>
                  <m:r>
                    <w:rPr>
                      <w:rFonts w:ascii="Cambria Math" w:hAnsi="Cambria Math" w:cs="Arial"/>
                    </w:rPr>
                    <m:t>E</m:t>
                  </m:r>
                </m:num>
                <m:den>
                  <m:r>
                    <w:rPr>
                      <w:rFonts w:ascii="Cambria Math" w:hAnsi="Cambria Math" w:cs="Arial"/>
                    </w:rPr>
                    <m:t>100</m:t>
                  </m:r>
                </m:den>
              </m:f>
            </m:e>
          </m:d>
          <m:r>
            <w:rPr>
              <w:rFonts w:ascii="Cambria Math" w:hAnsi="Cambria Math" w:cs="Arial"/>
            </w:rPr>
            <m:t xml:space="preserve">. </m:t>
          </m:r>
          <m:sSub>
            <m:sSubPr>
              <m:ctrlPr>
                <w:rPr>
                  <w:rFonts w:ascii="Cambria Math" w:hAnsi="Cambria Math" w:cs="Arial"/>
                  <w:i/>
                </w:rPr>
              </m:ctrlPr>
            </m:sSubPr>
            <m:e>
              <m:r>
                <w:rPr>
                  <w:rFonts w:ascii="Cambria Math" w:hAnsi="Cambria Math" w:cs="Arial"/>
                </w:rPr>
                <m:t>DBO</m:t>
              </m:r>
            </m:e>
            <m:sub>
              <m:r>
                <w:rPr>
                  <w:rFonts w:ascii="Cambria Math" w:hAnsi="Cambria Math" w:cs="Arial"/>
                </w:rPr>
                <m:t>Afluente</m:t>
              </m:r>
            </m:sub>
          </m:sSub>
        </m:oMath>
      </m:oMathPara>
    </w:p>
    <w:p w14:paraId="6CDAABF4" w14:textId="77777777" w:rsidR="009129D3" w:rsidRDefault="009129D3" w:rsidP="00330720">
      <w:pPr>
        <w:rPr>
          <w:rFonts w:eastAsiaTheme="minorEastAsia" w:cs="Arial"/>
          <w:szCs w:val="24"/>
        </w:rPr>
      </w:pPr>
      <w:r w:rsidRPr="00BF602D">
        <w:rPr>
          <w:rFonts w:eastAsiaTheme="minorEastAsia" w:cs="Arial"/>
          <w:szCs w:val="24"/>
        </w:rPr>
        <w:t>Assim, para</w:t>
      </w:r>
      <w:r w:rsidR="003C5E1F" w:rsidRPr="00BF602D">
        <w:rPr>
          <w:rFonts w:eastAsiaTheme="minorEastAsia" w:cs="Arial"/>
          <w:szCs w:val="24"/>
        </w:rPr>
        <w:t xml:space="preserve"> concentração de</w:t>
      </w:r>
      <w:r w:rsidRPr="00BF602D">
        <w:rPr>
          <w:rFonts w:eastAsiaTheme="minorEastAsia" w:cs="Arial"/>
          <w:szCs w:val="24"/>
        </w:rPr>
        <w:t xml:space="preserve"> DBO Afluente</w:t>
      </w:r>
      <w:r w:rsidR="00E979FA" w:rsidRPr="00BF602D">
        <w:rPr>
          <w:rFonts w:eastAsiaTheme="minorEastAsia" w:cs="Arial"/>
          <w:szCs w:val="24"/>
        </w:rPr>
        <w:t xml:space="preserve"> em </w:t>
      </w:r>
      <w:r w:rsidR="007A0C51" w:rsidRPr="00BF602D">
        <w:rPr>
          <w:rFonts w:eastAsiaTheme="minorEastAsia" w:cs="Arial"/>
          <w:szCs w:val="24"/>
        </w:rPr>
        <w:t>início</w:t>
      </w:r>
      <w:r w:rsidR="00E979FA" w:rsidRPr="00BF602D">
        <w:rPr>
          <w:rFonts w:eastAsiaTheme="minorEastAsia" w:cs="Arial"/>
          <w:szCs w:val="24"/>
        </w:rPr>
        <w:t xml:space="preserve"> de plano</w:t>
      </w:r>
      <w:r w:rsidRPr="00BF602D">
        <w:rPr>
          <w:rFonts w:eastAsiaTheme="minorEastAsia" w:cs="Arial"/>
          <w:szCs w:val="24"/>
        </w:rPr>
        <w:t>, tem-se:</w:t>
      </w:r>
    </w:p>
    <w:p w14:paraId="1C03A4D5" w14:textId="5F2E38BA" w:rsidR="007A0C51" w:rsidRPr="009129D3" w:rsidRDefault="00BC62E1" w:rsidP="007A0C51">
      <w:pPr>
        <w:ind w:firstLine="709"/>
        <w:rPr>
          <w:rFonts w:eastAsiaTheme="minorEastAsia" w:cs="Arial"/>
        </w:rPr>
      </w:pPr>
      <m:oMathPara>
        <m:oMath>
          <m:sSub>
            <m:sSubPr>
              <m:ctrlPr>
                <w:rPr>
                  <w:rFonts w:ascii="Cambria Math" w:hAnsi="Cambria Math" w:cs="Arial"/>
                  <w:i/>
                </w:rPr>
              </m:ctrlPr>
            </m:sSubPr>
            <m:e>
              <m:r>
                <w:rPr>
                  <w:rFonts w:ascii="Cambria Math" w:hAnsi="Cambria Math" w:cs="Arial"/>
                </w:rPr>
                <m:t>DBO</m:t>
              </m:r>
            </m:e>
            <m:sub>
              <m:r>
                <w:rPr>
                  <w:rFonts w:ascii="Cambria Math" w:hAnsi="Cambria Math" w:cs="Arial"/>
                </w:rPr>
                <m:t>Efluente</m:t>
              </m:r>
            </m:sub>
          </m:sSub>
          <m:r>
            <w:rPr>
              <w:rFonts w:ascii="Cambria Math" w:hAnsi="Cambria Math" w:cs="Arial"/>
            </w:rPr>
            <m:t>=</m:t>
          </m:r>
          <m:d>
            <m:dPr>
              <m:ctrlPr>
                <w:rPr>
                  <w:rFonts w:ascii="Cambria Math" w:hAnsi="Cambria Math" w:cs="Arial"/>
                  <w:i/>
                </w:rPr>
              </m:ctrlPr>
            </m:dPr>
            <m:e>
              <m:r>
                <w:rPr>
                  <w:rFonts w:ascii="Cambria Math" w:hAnsi="Cambria Math" w:cs="Arial"/>
                </w:rPr>
                <m:t>1-</m:t>
              </m:r>
              <m:f>
                <m:fPr>
                  <m:ctrlPr>
                    <w:rPr>
                      <w:rFonts w:ascii="Cambria Math" w:hAnsi="Cambria Math" w:cs="Arial"/>
                      <w:i/>
                    </w:rPr>
                  </m:ctrlPr>
                </m:fPr>
                <m:num>
                  <m:r>
                    <w:rPr>
                      <w:rFonts w:ascii="Cambria Math" w:hAnsi="Cambria Math" w:cs="Arial"/>
                    </w:rPr>
                    <m:t>54</m:t>
                  </m:r>
                </m:num>
                <m:den>
                  <m:r>
                    <w:rPr>
                      <w:rFonts w:ascii="Cambria Math" w:hAnsi="Cambria Math" w:cs="Arial"/>
                    </w:rPr>
                    <m:t>100</m:t>
                  </m:r>
                </m:den>
              </m:f>
            </m:e>
          </m:d>
          <m:r>
            <w:rPr>
              <w:rFonts w:ascii="Cambria Math" w:hAnsi="Cambria Math" w:cs="Arial"/>
            </w:rPr>
            <m:t>. 285,53</m:t>
          </m:r>
        </m:oMath>
      </m:oMathPara>
    </w:p>
    <w:p w14:paraId="52D73627" w14:textId="05C39CBC" w:rsidR="007A0C51" w:rsidRPr="00E979FA" w:rsidRDefault="00BC62E1" w:rsidP="007A0C51">
      <w:pPr>
        <w:ind w:firstLine="709"/>
        <w:rPr>
          <w:rFonts w:cs="Arial"/>
        </w:rPr>
      </w:pPr>
      <m:oMathPara>
        <m:oMath>
          <m:sSub>
            <m:sSubPr>
              <m:ctrlPr>
                <w:rPr>
                  <w:rFonts w:ascii="Cambria Math" w:hAnsi="Cambria Math" w:cs="Arial"/>
                  <w:i/>
                </w:rPr>
              </m:ctrlPr>
            </m:sSubPr>
            <m:e>
              <m:r>
                <w:rPr>
                  <w:rFonts w:ascii="Cambria Math" w:hAnsi="Cambria Math" w:cs="Arial"/>
                </w:rPr>
                <m:t>DBO</m:t>
              </m:r>
            </m:e>
            <m:sub>
              <m:r>
                <w:rPr>
                  <w:rFonts w:ascii="Cambria Math" w:hAnsi="Cambria Math" w:cs="Arial"/>
                </w:rPr>
                <m:t>Efluente</m:t>
              </m:r>
            </m:sub>
          </m:sSub>
          <m:r>
            <w:rPr>
              <w:rFonts w:ascii="Cambria Math" w:hAnsi="Cambria Math" w:cs="Arial"/>
            </w:rPr>
            <m:t>=131,35 mg/L</m:t>
          </m:r>
        </m:oMath>
      </m:oMathPara>
    </w:p>
    <w:p w14:paraId="2545478B" w14:textId="77777777" w:rsidR="00353D1C" w:rsidRPr="00BF602D" w:rsidRDefault="00353D1C" w:rsidP="00353D1C">
      <w:pPr>
        <w:jc w:val="center"/>
        <w:rPr>
          <w:rFonts w:eastAsiaTheme="minorEastAsia" w:cs="Arial"/>
          <w:szCs w:val="24"/>
        </w:rPr>
      </w:pPr>
    </w:p>
    <w:p w14:paraId="6DD65D02" w14:textId="77777777" w:rsidR="00E979FA" w:rsidRPr="00BF602D" w:rsidRDefault="00E979FA" w:rsidP="00330720">
      <w:pPr>
        <w:rPr>
          <w:rFonts w:eastAsiaTheme="minorEastAsia" w:cs="Arial"/>
          <w:szCs w:val="24"/>
        </w:rPr>
      </w:pPr>
      <w:r w:rsidRPr="00BF602D">
        <w:rPr>
          <w:rFonts w:cs="Arial"/>
          <w:szCs w:val="24"/>
        </w:rPr>
        <w:t xml:space="preserve">Já </w:t>
      </w:r>
      <w:r w:rsidRPr="00BF602D">
        <w:rPr>
          <w:rFonts w:eastAsiaTheme="minorEastAsia" w:cs="Arial"/>
          <w:szCs w:val="24"/>
        </w:rPr>
        <w:t>para concentração de DBO Afluente em final de plano, tem-se:</w:t>
      </w:r>
    </w:p>
    <w:p w14:paraId="53BB1ACC" w14:textId="24ADA9E6" w:rsidR="007A0C51" w:rsidRPr="009129D3" w:rsidRDefault="00BC62E1" w:rsidP="007A0C51">
      <w:pPr>
        <w:ind w:firstLine="709"/>
        <w:rPr>
          <w:rFonts w:eastAsiaTheme="minorEastAsia" w:cs="Arial"/>
        </w:rPr>
      </w:pPr>
      <m:oMathPara>
        <m:oMath>
          <m:sSub>
            <m:sSubPr>
              <m:ctrlPr>
                <w:rPr>
                  <w:rFonts w:ascii="Cambria Math" w:hAnsi="Cambria Math" w:cs="Arial"/>
                  <w:i/>
                </w:rPr>
              </m:ctrlPr>
            </m:sSubPr>
            <m:e>
              <m:r>
                <w:rPr>
                  <w:rFonts w:ascii="Cambria Math" w:hAnsi="Cambria Math" w:cs="Arial"/>
                </w:rPr>
                <m:t>DBO</m:t>
              </m:r>
            </m:e>
            <m:sub>
              <m:r>
                <w:rPr>
                  <w:rFonts w:ascii="Cambria Math" w:hAnsi="Cambria Math" w:cs="Arial"/>
                </w:rPr>
                <m:t>Efluente</m:t>
              </m:r>
            </m:sub>
          </m:sSub>
          <m:r>
            <w:rPr>
              <w:rFonts w:ascii="Cambria Math" w:hAnsi="Cambria Math" w:cs="Arial"/>
            </w:rPr>
            <m:t>=</m:t>
          </m:r>
          <m:d>
            <m:dPr>
              <m:ctrlPr>
                <w:rPr>
                  <w:rFonts w:ascii="Cambria Math" w:hAnsi="Cambria Math" w:cs="Arial"/>
                  <w:i/>
                </w:rPr>
              </m:ctrlPr>
            </m:dPr>
            <m:e>
              <m:r>
                <w:rPr>
                  <w:rFonts w:ascii="Cambria Math" w:hAnsi="Cambria Math" w:cs="Arial"/>
                </w:rPr>
                <m:t>1-</m:t>
              </m:r>
              <m:f>
                <m:fPr>
                  <m:ctrlPr>
                    <w:rPr>
                      <w:rFonts w:ascii="Cambria Math" w:hAnsi="Cambria Math" w:cs="Arial"/>
                      <w:i/>
                    </w:rPr>
                  </m:ctrlPr>
                </m:fPr>
                <m:num>
                  <m:r>
                    <w:rPr>
                      <w:rFonts w:ascii="Cambria Math" w:hAnsi="Cambria Math" w:cs="Arial"/>
                    </w:rPr>
                    <m:t>54</m:t>
                  </m:r>
                </m:num>
                <m:den>
                  <m:r>
                    <w:rPr>
                      <w:rFonts w:ascii="Cambria Math" w:hAnsi="Cambria Math" w:cs="Arial"/>
                    </w:rPr>
                    <m:t>100</m:t>
                  </m:r>
                </m:den>
              </m:f>
            </m:e>
          </m:d>
          <m:r>
            <w:rPr>
              <w:rFonts w:ascii="Cambria Math" w:hAnsi="Cambria Math" w:cs="Arial"/>
            </w:rPr>
            <m:t>. 316,43</m:t>
          </m:r>
        </m:oMath>
      </m:oMathPara>
    </w:p>
    <w:p w14:paraId="4BFFF4BA" w14:textId="41DF23E6" w:rsidR="007A0C51" w:rsidRPr="00E979FA" w:rsidRDefault="00BC62E1" w:rsidP="007A0C51">
      <w:pPr>
        <w:ind w:firstLine="709"/>
        <w:rPr>
          <w:rFonts w:cs="Arial"/>
        </w:rPr>
      </w:pPr>
      <m:oMathPara>
        <m:oMath>
          <m:sSub>
            <m:sSubPr>
              <m:ctrlPr>
                <w:rPr>
                  <w:rFonts w:ascii="Cambria Math" w:hAnsi="Cambria Math" w:cs="Arial"/>
                  <w:i/>
                </w:rPr>
              </m:ctrlPr>
            </m:sSubPr>
            <m:e>
              <m:r>
                <w:rPr>
                  <w:rFonts w:ascii="Cambria Math" w:hAnsi="Cambria Math" w:cs="Arial"/>
                </w:rPr>
                <m:t>DBO</m:t>
              </m:r>
            </m:e>
            <m:sub>
              <m:r>
                <w:rPr>
                  <w:rFonts w:ascii="Cambria Math" w:hAnsi="Cambria Math" w:cs="Arial"/>
                </w:rPr>
                <m:t>Efluente</m:t>
              </m:r>
            </m:sub>
          </m:sSub>
          <m:r>
            <w:rPr>
              <w:rFonts w:ascii="Cambria Math" w:hAnsi="Cambria Math" w:cs="Arial"/>
            </w:rPr>
            <m:t>=145,56 mg/L</m:t>
          </m:r>
        </m:oMath>
      </m:oMathPara>
    </w:p>
    <w:p w14:paraId="355C5DA3" w14:textId="77777777" w:rsidR="00D24019" w:rsidRPr="00BF602D" w:rsidRDefault="00D24019" w:rsidP="00D24019">
      <w:pPr>
        <w:jc w:val="center"/>
        <w:rPr>
          <w:rFonts w:eastAsiaTheme="minorEastAsia" w:cs="Arial"/>
          <w:szCs w:val="24"/>
        </w:rPr>
      </w:pPr>
    </w:p>
    <w:p w14:paraId="3380F66E" w14:textId="77777777" w:rsidR="00D67A5B" w:rsidRPr="00BF602D" w:rsidRDefault="005105B8" w:rsidP="00156853">
      <w:pPr>
        <w:pStyle w:val="Ttulo3"/>
        <w:rPr>
          <w:rFonts w:cs="Arial"/>
          <w:szCs w:val="24"/>
        </w:rPr>
      </w:pPr>
      <w:bookmarkStart w:id="60" w:name="_Toc510104604"/>
      <w:r w:rsidRPr="00BF602D">
        <w:rPr>
          <w:szCs w:val="24"/>
        </w:rPr>
        <w:t>Resumo</w:t>
      </w:r>
      <w:r w:rsidR="00715E0B" w:rsidRPr="00BF602D">
        <w:rPr>
          <w:szCs w:val="24"/>
        </w:rPr>
        <w:t xml:space="preserve"> Unidade</w:t>
      </w:r>
      <w:bookmarkEnd w:id="60"/>
    </w:p>
    <w:p w14:paraId="757AA6FC" w14:textId="51FC1E7F" w:rsidR="000A0263" w:rsidRDefault="000A0263" w:rsidP="00527E5F">
      <w:pPr>
        <w:rPr>
          <w:szCs w:val="24"/>
        </w:rPr>
      </w:pPr>
      <w:r w:rsidRPr="00BF602D">
        <w:rPr>
          <w:szCs w:val="24"/>
        </w:rPr>
        <w:t xml:space="preserve">A </w:t>
      </w:r>
      <w:r w:rsidR="00687C10" w:rsidRPr="00687C10">
        <w:rPr>
          <w:szCs w:val="24"/>
        </w:rPr>
        <w:fldChar w:fldCharType="begin"/>
      </w:r>
      <w:r w:rsidR="00687C10" w:rsidRPr="00687C10">
        <w:rPr>
          <w:szCs w:val="24"/>
        </w:rPr>
        <w:instrText xml:space="preserve"> REF _Ref449629776 \h </w:instrText>
      </w:r>
      <w:r w:rsidR="00687C10">
        <w:rPr>
          <w:szCs w:val="24"/>
        </w:rPr>
        <w:instrText xml:space="preserve"> \* MERGEFORMAT </w:instrText>
      </w:r>
      <w:r w:rsidR="00687C10" w:rsidRPr="00687C10">
        <w:rPr>
          <w:szCs w:val="24"/>
        </w:rPr>
      </w:r>
      <w:r w:rsidR="00687C10" w:rsidRPr="00687C10">
        <w:rPr>
          <w:szCs w:val="24"/>
        </w:rPr>
        <w:fldChar w:fldCharType="separate"/>
      </w:r>
      <w:r w:rsidR="006A0558" w:rsidRPr="006A0558">
        <w:rPr>
          <w:szCs w:val="24"/>
        </w:rPr>
        <w:t xml:space="preserve">Tabela </w:t>
      </w:r>
      <w:r w:rsidR="006A0558" w:rsidRPr="006A0558">
        <w:rPr>
          <w:noProof/>
          <w:szCs w:val="24"/>
        </w:rPr>
        <w:t>20</w:t>
      </w:r>
      <w:r w:rsidR="00687C10" w:rsidRPr="00687C10">
        <w:rPr>
          <w:szCs w:val="24"/>
        </w:rPr>
        <w:fldChar w:fldCharType="end"/>
      </w:r>
      <w:r w:rsidRPr="00BF602D">
        <w:rPr>
          <w:szCs w:val="24"/>
        </w:rPr>
        <w:t xml:space="preserve"> apresenta o resumo do dimensionamento da lagoa </w:t>
      </w:r>
      <w:r w:rsidR="009B7DDA" w:rsidRPr="00BF602D">
        <w:rPr>
          <w:szCs w:val="24"/>
        </w:rPr>
        <w:t xml:space="preserve">anaeróbia </w:t>
      </w:r>
      <w:r w:rsidRPr="00BF602D">
        <w:rPr>
          <w:szCs w:val="24"/>
        </w:rPr>
        <w:t>e também a comparação aos parâmetros requeridos por literatura e fórum.</w:t>
      </w:r>
    </w:p>
    <w:p w14:paraId="4B5B4853" w14:textId="64DF5BB9" w:rsidR="00687C10" w:rsidRDefault="00687C10" w:rsidP="00687C10">
      <w:pPr>
        <w:pStyle w:val="Legenda"/>
        <w:rPr>
          <w:noProof/>
          <w:szCs w:val="18"/>
        </w:rPr>
      </w:pPr>
      <w:bookmarkStart w:id="61" w:name="_Ref449629776"/>
      <w:bookmarkStart w:id="62" w:name="_Toc530643930"/>
      <w:r w:rsidRPr="00687C10">
        <w:rPr>
          <w:szCs w:val="18"/>
        </w:rPr>
        <w:t xml:space="preserve">Tabela </w:t>
      </w:r>
      <w:r w:rsidRPr="00687C10">
        <w:rPr>
          <w:szCs w:val="18"/>
        </w:rPr>
        <w:fldChar w:fldCharType="begin"/>
      </w:r>
      <w:r w:rsidRPr="00687C10">
        <w:rPr>
          <w:szCs w:val="18"/>
        </w:rPr>
        <w:instrText xml:space="preserve"> SEQ Tabela \* ARABIC </w:instrText>
      </w:r>
      <w:r w:rsidRPr="00687C10">
        <w:rPr>
          <w:szCs w:val="18"/>
        </w:rPr>
        <w:fldChar w:fldCharType="separate"/>
      </w:r>
      <w:r w:rsidR="006A0558">
        <w:rPr>
          <w:noProof/>
          <w:szCs w:val="18"/>
        </w:rPr>
        <w:t>20</w:t>
      </w:r>
      <w:r w:rsidRPr="00687C10">
        <w:rPr>
          <w:szCs w:val="18"/>
        </w:rPr>
        <w:fldChar w:fldCharType="end"/>
      </w:r>
      <w:bookmarkEnd w:id="61"/>
      <w:r w:rsidRPr="00687C10">
        <w:rPr>
          <w:szCs w:val="18"/>
        </w:rPr>
        <w:t xml:space="preserve"> - </w:t>
      </w:r>
      <w:r w:rsidRPr="00687C10">
        <w:rPr>
          <w:noProof/>
          <w:szCs w:val="18"/>
        </w:rPr>
        <w:t>Tabela resumo do dimensionamento da lagoa anaeróbia</w:t>
      </w:r>
      <w:bookmarkEnd w:id="62"/>
    </w:p>
    <w:p w14:paraId="7D61D40B" w14:textId="30B1D3B7" w:rsidR="0096272E" w:rsidRPr="0096272E" w:rsidRDefault="00A5561A" w:rsidP="00A5561A">
      <w:pPr>
        <w:jc w:val="center"/>
        <w:sectPr w:rsidR="0096272E" w:rsidRPr="0096272E" w:rsidSect="008A6D11">
          <w:pgSz w:w="11907" w:h="16840" w:code="9"/>
          <w:pgMar w:top="1390" w:right="1134" w:bottom="1344" w:left="1418" w:header="720" w:footer="347" w:gutter="0"/>
          <w:cols w:space="720"/>
          <w:titlePg/>
        </w:sectPr>
      </w:pPr>
      <w:r w:rsidRPr="00A5561A">
        <w:rPr>
          <w:noProof/>
        </w:rPr>
        <w:drawing>
          <wp:inline distT="0" distB="0" distL="0" distR="0" wp14:anchorId="56D2DD72" wp14:editId="0A6557E7">
            <wp:extent cx="4597799" cy="5443268"/>
            <wp:effectExtent l="0" t="0" r="0" b="5080"/>
            <wp:docPr id="60"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27967" cy="5478983"/>
                    </a:xfrm>
                    <a:prstGeom prst="rect">
                      <a:avLst/>
                    </a:prstGeom>
                    <a:noFill/>
                    <a:ln>
                      <a:noFill/>
                    </a:ln>
                  </pic:spPr>
                </pic:pic>
              </a:graphicData>
            </a:graphic>
          </wp:inline>
        </w:drawing>
      </w:r>
    </w:p>
    <w:p w14:paraId="2D109C90" w14:textId="77777777" w:rsidR="003B5BB5" w:rsidRPr="00C16489" w:rsidRDefault="003B5BB5" w:rsidP="00C5216E">
      <w:pPr>
        <w:pStyle w:val="Ttulo2"/>
        <w:rPr>
          <w:szCs w:val="24"/>
        </w:rPr>
      </w:pPr>
      <w:bookmarkStart w:id="63" w:name="_Toc326825012"/>
      <w:bookmarkStart w:id="64" w:name="_Toc330474846"/>
      <w:bookmarkStart w:id="65" w:name="_Toc510104605"/>
      <w:r w:rsidRPr="00C16489">
        <w:rPr>
          <w:szCs w:val="24"/>
        </w:rPr>
        <w:lastRenderedPageBreak/>
        <w:t>Lagoa Facultativa</w:t>
      </w:r>
      <w:bookmarkEnd w:id="63"/>
      <w:bookmarkEnd w:id="64"/>
      <w:bookmarkEnd w:id="65"/>
    </w:p>
    <w:p w14:paraId="71530FCF" w14:textId="77777777" w:rsidR="003B5BB5" w:rsidRPr="0096272E" w:rsidRDefault="003B5BB5" w:rsidP="00527E5F">
      <w:pPr>
        <w:rPr>
          <w:rFonts w:cs="Arial"/>
          <w:bCs/>
          <w:szCs w:val="24"/>
        </w:rPr>
      </w:pPr>
      <w:r w:rsidRPr="0096272E">
        <w:rPr>
          <w:rFonts w:cs="Arial"/>
          <w:bCs/>
          <w:szCs w:val="24"/>
        </w:rPr>
        <w:t xml:space="preserve">Estas lagoas não são nem totalmente aeróbia e nem totalmente anaeróbia. Geralmente tem profundidade variando entre 1,20 m a 2,00 m e favorecem o crescimento dos microorganismos aeróbios, anaeróbios e facultativos. Tais lagoas são predominantemente aeróbias durante a luz do dia, como também algumas horas da noite. Em poucas remanescentes horas, a superfícies da lagoa pode torna-se anaeróbias. Depósitos benticos </w:t>
      </w:r>
      <w:r w:rsidR="00D13D98" w:rsidRPr="0096272E">
        <w:rPr>
          <w:rFonts w:cs="Arial"/>
          <w:bCs/>
          <w:szCs w:val="24"/>
        </w:rPr>
        <w:t>são geralmente anaeróbios</w:t>
      </w:r>
      <w:r w:rsidRPr="0096272E">
        <w:rPr>
          <w:rFonts w:cs="Arial"/>
          <w:bCs/>
          <w:szCs w:val="24"/>
        </w:rPr>
        <w:t xml:space="preserve"> além dos primeiros poucos milímetros na interface sólidos-água. Muitas das lagoas de estabilização d</w:t>
      </w:r>
      <w:r w:rsidR="00D13D98" w:rsidRPr="0096272E">
        <w:rPr>
          <w:rFonts w:cs="Arial"/>
          <w:bCs/>
          <w:szCs w:val="24"/>
        </w:rPr>
        <w:t>o mundo são do tipo facultativa,</w:t>
      </w:r>
      <w:r w:rsidRPr="0096272E">
        <w:rPr>
          <w:rFonts w:cs="Arial"/>
          <w:bCs/>
          <w:szCs w:val="24"/>
        </w:rPr>
        <w:t xml:space="preserve"> com variação de grau de aerobicidade e anaerobicidade</w:t>
      </w:r>
      <w:r w:rsidR="00576A33" w:rsidRPr="0096272E">
        <w:rPr>
          <w:rFonts w:cs="Arial"/>
          <w:bCs/>
          <w:szCs w:val="24"/>
        </w:rPr>
        <w:t xml:space="preserve"> (Jordão e Pessôa, 2014)</w:t>
      </w:r>
      <w:r w:rsidRPr="0096272E">
        <w:rPr>
          <w:rFonts w:cs="Arial"/>
          <w:bCs/>
          <w:szCs w:val="24"/>
        </w:rPr>
        <w:t>.</w:t>
      </w:r>
    </w:p>
    <w:p w14:paraId="1A926DB0" w14:textId="77777777" w:rsidR="003B5BB5" w:rsidRPr="0096272E" w:rsidRDefault="003B5BB5" w:rsidP="00527E5F">
      <w:pPr>
        <w:rPr>
          <w:rFonts w:cs="Arial"/>
          <w:bCs/>
          <w:szCs w:val="24"/>
        </w:rPr>
      </w:pPr>
      <w:r w:rsidRPr="0096272E">
        <w:rPr>
          <w:rFonts w:cs="Arial"/>
          <w:bCs/>
          <w:szCs w:val="24"/>
        </w:rPr>
        <w:t>Lagoas que recebem o esgoto não tratado são chamadas de lagoas primárias. Aquelas que recebem o esgoto com tratamento primário ou biológico ou algum tipo de tratamento são chamadas lagoa de estabilização secundária</w:t>
      </w:r>
      <w:r w:rsidR="00576A33" w:rsidRPr="0096272E">
        <w:rPr>
          <w:rFonts w:cs="Arial"/>
          <w:bCs/>
          <w:szCs w:val="24"/>
        </w:rPr>
        <w:t xml:space="preserve"> (Jordão e Pessôa, 2014)</w:t>
      </w:r>
      <w:r w:rsidRPr="0096272E">
        <w:rPr>
          <w:rFonts w:cs="Arial"/>
          <w:bCs/>
          <w:szCs w:val="24"/>
        </w:rPr>
        <w:t>.</w:t>
      </w:r>
    </w:p>
    <w:p w14:paraId="7E86CB94" w14:textId="77777777" w:rsidR="003B5BB5" w:rsidRPr="0096272E" w:rsidRDefault="003B5BB5" w:rsidP="00527E5F">
      <w:pPr>
        <w:rPr>
          <w:rFonts w:cs="Arial"/>
          <w:bCs/>
          <w:szCs w:val="24"/>
        </w:rPr>
      </w:pPr>
      <w:r w:rsidRPr="0096272E">
        <w:rPr>
          <w:rFonts w:cs="Arial"/>
          <w:bCs/>
          <w:szCs w:val="24"/>
        </w:rPr>
        <w:t xml:space="preserve">Algumas </w:t>
      </w:r>
      <w:r w:rsidRPr="0096272E">
        <w:rPr>
          <w:rFonts w:cs="Arial"/>
          <w:szCs w:val="24"/>
        </w:rPr>
        <w:t>vantagens</w:t>
      </w:r>
      <w:r w:rsidRPr="0096272E">
        <w:rPr>
          <w:rFonts w:cs="Arial"/>
          <w:bCs/>
          <w:szCs w:val="24"/>
        </w:rPr>
        <w:t xml:space="preserve"> das lagoas de estabilização</w:t>
      </w:r>
      <w:r w:rsidR="00576A33" w:rsidRPr="0096272E">
        <w:rPr>
          <w:rFonts w:cs="Arial"/>
          <w:bCs/>
          <w:szCs w:val="24"/>
        </w:rPr>
        <w:t xml:space="preserve"> (Jordão e Pessôa, 2014)</w:t>
      </w:r>
      <w:r w:rsidRPr="0096272E">
        <w:rPr>
          <w:rFonts w:cs="Arial"/>
          <w:bCs/>
          <w:szCs w:val="24"/>
        </w:rPr>
        <w:t>:</w:t>
      </w:r>
    </w:p>
    <w:p w14:paraId="143CFA62" w14:textId="77777777" w:rsidR="003B5BB5" w:rsidRPr="0096272E" w:rsidRDefault="00D13B04" w:rsidP="00527E5F">
      <w:pPr>
        <w:rPr>
          <w:rFonts w:cs="Arial"/>
          <w:bCs/>
          <w:szCs w:val="24"/>
        </w:rPr>
      </w:pPr>
      <w:r w:rsidRPr="0096272E">
        <w:rPr>
          <w:rFonts w:cs="Arial"/>
          <w:bCs/>
          <w:szCs w:val="24"/>
        </w:rPr>
        <w:t>A</w:t>
      </w:r>
      <w:r w:rsidR="003B5BB5" w:rsidRPr="0096272E">
        <w:rPr>
          <w:rFonts w:cs="Arial"/>
          <w:bCs/>
          <w:szCs w:val="24"/>
        </w:rPr>
        <w:t>lcançam qualquer grau de purificação, com investimento baixo, custo de manutenção baixo e executado por pessoal não especializado;</w:t>
      </w:r>
    </w:p>
    <w:p w14:paraId="025E40C5" w14:textId="77777777" w:rsidR="003B5BB5" w:rsidRPr="0096272E" w:rsidRDefault="00D13B04" w:rsidP="00527E5F">
      <w:pPr>
        <w:rPr>
          <w:rFonts w:cs="Arial"/>
          <w:bCs/>
          <w:szCs w:val="24"/>
        </w:rPr>
      </w:pPr>
      <w:r w:rsidRPr="0096272E">
        <w:rPr>
          <w:rFonts w:cs="Arial"/>
          <w:bCs/>
          <w:szCs w:val="24"/>
        </w:rPr>
        <w:t>R</w:t>
      </w:r>
      <w:r w:rsidR="003B5BB5" w:rsidRPr="0096272E">
        <w:rPr>
          <w:rFonts w:cs="Arial"/>
          <w:bCs/>
          <w:szCs w:val="24"/>
        </w:rPr>
        <w:t xml:space="preserve">emoção de organismos </w:t>
      </w:r>
      <w:r w:rsidR="00D13D98" w:rsidRPr="0096272E">
        <w:rPr>
          <w:rFonts w:cs="Arial"/>
          <w:bCs/>
          <w:szCs w:val="24"/>
        </w:rPr>
        <w:t>patogênicos maior</w:t>
      </w:r>
      <w:r w:rsidR="003E0EFA" w:rsidRPr="0096272E">
        <w:rPr>
          <w:rFonts w:cs="Arial"/>
          <w:bCs/>
          <w:szCs w:val="24"/>
        </w:rPr>
        <w:t>es</w:t>
      </w:r>
      <w:r w:rsidR="003B5BB5" w:rsidRPr="0096272E">
        <w:rPr>
          <w:rFonts w:cs="Arial"/>
          <w:bCs/>
          <w:szCs w:val="24"/>
        </w:rPr>
        <w:t xml:space="preserve"> do que os demais processos de tratamento de águas residuárias. Cistos e ovos de parasitas intestinais presentes em efluentes de ETE´s convencionais não são encontrados em efluentes de lagoas de maturação;</w:t>
      </w:r>
    </w:p>
    <w:p w14:paraId="74E77DC2" w14:textId="77777777" w:rsidR="003B5BB5" w:rsidRPr="0096272E" w:rsidRDefault="00D13B04" w:rsidP="00527E5F">
      <w:pPr>
        <w:rPr>
          <w:rFonts w:cs="Arial"/>
          <w:bCs/>
          <w:szCs w:val="24"/>
        </w:rPr>
      </w:pPr>
      <w:r w:rsidRPr="0096272E">
        <w:rPr>
          <w:rFonts w:cs="Arial"/>
          <w:bCs/>
          <w:szCs w:val="24"/>
        </w:rPr>
        <w:t>S</w:t>
      </w:r>
      <w:r w:rsidR="003B5BB5" w:rsidRPr="0096272E">
        <w:rPr>
          <w:rFonts w:cs="Arial"/>
          <w:bCs/>
          <w:szCs w:val="24"/>
        </w:rPr>
        <w:t>uportam bem choques de sobrecargas hidráulicas e orgânicas;</w:t>
      </w:r>
    </w:p>
    <w:p w14:paraId="6FD08485" w14:textId="77777777" w:rsidR="003B5BB5" w:rsidRPr="0096272E" w:rsidRDefault="00D13B04" w:rsidP="00527E5F">
      <w:pPr>
        <w:rPr>
          <w:rFonts w:cs="Arial"/>
          <w:bCs/>
          <w:szCs w:val="24"/>
        </w:rPr>
      </w:pPr>
      <w:r w:rsidRPr="0096272E">
        <w:rPr>
          <w:rFonts w:cs="Arial"/>
          <w:bCs/>
          <w:szCs w:val="24"/>
        </w:rPr>
        <w:t>T</w:t>
      </w:r>
      <w:r w:rsidR="003B5BB5" w:rsidRPr="0096272E">
        <w:rPr>
          <w:rFonts w:cs="Arial"/>
          <w:bCs/>
          <w:szCs w:val="24"/>
        </w:rPr>
        <w:t>ratam uma grande variedade de águas residuárias industriais e agrícolas;</w:t>
      </w:r>
    </w:p>
    <w:p w14:paraId="2D78DBA0" w14:textId="77777777" w:rsidR="003B5BB5" w:rsidRPr="0096272E" w:rsidRDefault="00D13B04" w:rsidP="00527E5F">
      <w:pPr>
        <w:rPr>
          <w:rFonts w:cs="Arial"/>
          <w:bCs/>
          <w:szCs w:val="24"/>
        </w:rPr>
      </w:pPr>
      <w:r w:rsidRPr="0096272E">
        <w:rPr>
          <w:rFonts w:cs="Arial"/>
          <w:bCs/>
          <w:szCs w:val="24"/>
        </w:rPr>
        <w:t>D</w:t>
      </w:r>
      <w:r w:rsidR="003B5BB5" w:rsidRPr="0096272E">
        <w:rPr>
          <w:rFonts w:cs="Arial"/>
          <w:bCs/>
          <w:szCs w:val="24"/>
        </w:rPr>
        <w:t>evido ao alto pH os metais pesados tóxicos se precipitam na camada de lodo;</w:t>
      </w:r>
    </w:p>
    <w:p w14:paraId="108E65F7" w14:textId="77777777" w:rsidR="003B5BB5" w:rsidRPr="0096272E" w:rsidRDefault="00D13B04" w:rsidP="00527E5F">
      <w:pPr>
        <w:rPr>
          <w:rFonts w:cs="Arial"/>
          <w:bCs/>
          <w:szCs w:val="24"/>
        </w:rPr>
      </w:pPr>
      <w:r w:rsidRPr="0096272E">
        <w:rPr>
          <w:rFonts w:cs="Arial"/>
          <w:bCs/>
          <w:szCs w:val="24"/>
        </w:rPr>
        <w:t>N</w:t>
      </w:r>
      <w:r w:rsidR="003B5BB5" w:rsidRPr="0096272E">
        <w:rPr>
          <w:rFonts w:cs="Arial"/>
          <w:bCs/>
          <w:szCs w:val="24"/>
        </w:rPr>
        <w:t xml:space="preserve">as lagoas devido </w:t>
      </w:r>
      <w:r w:rsidR="00A86CED" w:rsidRPr="0096272E">
        <w:rPr>
          <w:rFonts w:cs="Arial"/>
          <w:bCs/>
          <w:szCs w:val="24"/>
        </w:rPr>
        <w:t>à</w:t>
      </w:r>
      <w:r w:rsidR="003B5BB5" w:rsidRPr="0096272E">
        <w:rPr>
          <w:rFonts w:cs="Arial"/>
          <w:bCs/>
          <w:szCs w:val="24"/>
        </w:rPr>
        <w:t xml:space="preserve"> variação do nível das mesmas é possível variar o tempo de detenção e</w:t>
      </w:r>
      <w:r w:rsidR="00D13D98" w:rsidRPr="0096272E">
        <w:rPr>
          <w:rFonts w:cs="Arial"/>
          <w:bCs/>
          <w:szCs w:val="24"/>
        </w:rPr>
        <w:t>, por conseguinte</w:t>
      </w:r>
      <w:r w:rsidR="003B5BB5" w:rsidRPr="0096272E">
        <w:rPr>
          <w:rFonts w:cs="Arial"/>
          <w:bCs/>
          <w:szCs w:val="24"/>
        </w:rPr>
        <w:t xml:space="preserve"> o grau de tratamento;</w:t>
      </w:r>
    </w:p>
    <w:p w14:paraId="41EA6A3B" w14:textId="77777777" w:rsidR="003B5BB5" w:rsidRPr="0096272E" w:rsidRDefault="00D13B04" w:rsidP="00527E5F">
      <w:pPr>
        <w:rPr>
          <w:rFonts w:cs="Arial"/>
          <w:bCs/>
          <w:szCs w:val="24"/>
        </w:rPr>
      </w:pPr>
      <w:r w:rsidRPr="0096272E">
        <w:rPr>
          <w:rFonts w:cs="Arial"/>
          <w:bCs/>
          <w:szCs w:val="24"/>
        </w:rPr>
        <w:t>A</w:t>
      </w:r>
      <w:r w:rsidR="003B5BB5" w:rsidRPr="0096272E">
        <w:rPr>
          <w:rFonts w:cs="Arial"/>
          <w:bCs/>
          <w:szCs w:val="24"/>
        </w:rPr>
        <w:t xml:space="preserve"> venda do terreno da lagoa no final da sua vida útil, quando a mesma estiver próxima a habitações é uma alternativa para retorno de parte do capital investido na mesma;</w:t>
      </w:r>
    </w:p>
    <w:p w14:paraId="58FA276F" w14:textId="77777777" w:rsidR="003B5BB5" w:rsidRPr="0096272E" w:rsidRDefault="00D13B04" w:rsidP="00527E5F">
      <w:pPr>
        <w:rPr>
          <w:rFonts w:cs="Arial"/>
          <w:bCs/>
          <w:szCs w:val="24"/>
        </w:rPr>
      </w:pPr>
      <w:r w:rsidRPr="0096272E">
        <w:rPr>
          <w:rFonts w:cs="Arial"/>
          <w:bCs/>
          <w:szCs w:val="24"/>
        </w:rPr>
        <w:t>A</w:t>
      </w:r>
      <w:r w:rsidR="003B5BB5" w:rsidRPr="0096272E">
        <w:rPr>
          <w:rFonts w:cs="Arial"/>
          <w:bCs/>
          <w:szCs w:val="24"/>
        </w:rPr>
        <w:t xml:space="preserve"> produção de algas associado </w:t>
      </w:r>
      <w:r w:rsidR="00D13D98" w:rsidRPr="0096272E">
        <w:rPr>
          <w:rFonts w:cs="Arial"/>
          <w:bCs/>
          <w:szCs w:val="24"/>
        </w:rPr>
        <w:t>à</w:t>
      </w:r>
      <w:r w:rsidR="003B5BB5" w:rsidRPr="0096272E">
        <w:rPr>
          <w:rFonts w:cs="Arial"/>
          <w:bCs/>
          <w:szCs w:val="24"/>
        </w:rPr>
        <w:t xml:space="preserve"> criação de peixes pode trazer bons resultados econômicos ao sistema.</w:t>
      </w:r>
    </w:p>
    <w:p w14:paraId="0FC7AA8A" w14:textId="77777777" w:rsidR="003B5BB5" w:rsidRPr="0096272E" w:rsidRDefault="003B5BB5" w:rsidP="00527E5F">
      <w:pPr>
        <w:rPr>
          <w:rFonts w:cs="Arial"/>
          <w:bCs/>
          <w:szCs w:val="24"/>
        </w:rPr>
      </w:pPr>
      <w:r w:rsidRPr="0096272E">
        <w:rPr>
          <w:rFonts w:cs="Arial"/>
          <w:szCs w:val="24"/>
        </w:rPr>
        <w:t>Desvantagens</w:t>
      </w:r>
      <w:r w:rsidRPr="0096272E">
        <w:rPr>
          <w:rFonts w:cs="Arial"/>
          <w:bCs/>
          <w:szCs w:val="24"/>
        </w:rPr>
        <w:t xml:space="preserve"> das lagoas de estabilização</w:t>
      </w:r>
      <w:r w:rsidR="00576A33" w:rsidRPr="0096272E">
        <w:rPr>
          <w:rFonts w:cs="Arial"/>
          <w:bCs/>
          <w:szCs w:val="24"/>
        </w:rPr>
        <w:t xml:space="preserve"> (Jordão e Pessôa, 2014)</w:t>
      </w:r>
      <w:r w:rsidRPr="0096272E">
        <w:rPr>
          <w:rFonts w:cs="Arial"/>
          <w:bCs/>
          <w:szCs w:val="24"/>
        </w:rPr>
        <w:t>:</w:t>
      </w:r>
    </w:p>
    <w:p w14:paraId="79E6221B" w14:textId="77777777" w:rsidR="003B5BB5" w:rsidRPr="0096272E" w:rsidRDefault="003E0EFA" w:rsidP="00527E5F">
      <w:pPr>
        <w:rPr>
          <w:rFonts w:cs="Arial"/>
          <w:bCs/>
          <w:szCs w:val="24"/>
        </w:rPr>
      </w:pPr>
      <w:r w:rsidRPr="0096272E">
        <w:rPr>
          <w:rFonts w:cs="Arial"/>
          <w:bCs/>
          <w:szCs w:val="24"/>
        </w:rPr>
        <w:t>F</w:t>
      </w:r>
      <w:r w:rsidR="003B5BB5" w:rsidRPr="0096272E">
        <w:rPr>
          <w:rFonts w:cs="Arial"/>
          <w:bCs/>
          <w:szCs w:val="24"/>
        </w:rPr>
        <w:t>ormação de algas, que serão lançadas no corpo receptor ocasionando uma demanda de oxigênio no corpo receptor;</w:t>
      </w:r>
    </w:p>
    <w:p w14:paraId="0CB76BEF" w14:textId="77777777" w:rsidR="003B5BB5" w:rsidRPr="0096272E" w:rsidRDefault="003E0EFA" w:rsidP="00527E5F">
      <w:pPr>
        <w:rPr>
          <w:rFonts w:cs="Arial"/>
          <w:bCs/>
          <w:szCs w:val="24"/>
        </w:rPr>
      </w:pPr>
      <w:r w:rsidRPr="0096272E">
        <w:rPr>
          <w:rFonts w:cs="Arial"/>
          <w:bCs/>
          <w:szCs w:val="24"/>
        </w:rPr>
        <w:lastRenderedPageBreak/>
        <w:t>P</w:t>
      </w:r>
      <w:r w:rsidR="003B5BB5" w:rsidRPr="0096272E">
        <w:rPr>
          <w:rFonts w:cs="Arial"/>
          <w:bCs/>
          <w:szCs w:val="24"/>
        </w:rPr>
        <w:t>ossibilidade de maus odores devido ao lançamento de alguma carga industrial concentrada tóxica, lançada na rede;</w:t>
      </w:r>
    </w:p>
    <w:p w14:paraId="73B468B1" w14:textId="77777777" w:rsidR="003B5BB5" w:rsidRPr="0096272E" w:rsidRDefault="003E0EFA" w:rsidP="00527E5F">
      <w:pPr>
        <w:rPr>
          <w:rFonts w:cs="Arial"/>
          <w:szCs w:val="24"/>
        </w:rPr>
      </w:pPr>
      <w:r w:rsidRPr="0096272E">
        <w:rPr>
          <w:rFonts w:cs="Arial"/>
          <w:szCs w:val="24"/>
        </w:rPr>
        <w:t>F</w:t>
      </w:r>
      <w:r w:rsidR="003B5BB5" w:rsidRPr="0096272E">
        <w:rPr>
          <w:rFonts w:cs="Arial"/>
          <w:szCs w:val="24"/>
        </w:rPr>
        <w:t>ormação de escuma, que ocasiona a proliferação de insetos, e também dão um mau aspecto na Estação;</w:t>
      </w:r>
    </w:p>
    <w:p w14:paraId="6B214955" w14:textId="746BC118" w:rsidR="003B5BB5" w:rsidRDefault="003E0EFA" w:rsidP="00527E5F">
      <w:pPr>
        <w:rPr>
          <w:rFonts w:cs="Arial"/>
          <w:bCs/>
          <w:szCs w:val="22"/>
        </w:rPr>
      </w:pPr>
      <w:r w:rsidRPr="0096272E">
        <w:rPr>
          <w:rFonts w:cs="Arial"/>
          <w:bCs/>
          <w:szCs w:val="24"/>
        </w:rPr>
        <w:t>H</w:t>
      </w:r>
      <w:r w:rsidR="003B5BB5" w:rsidRPr="0096272E">
        <w:rPr>
          <w:rFonts w:cs="Arial"/>
          <w:bCs/>
          <w:szCs w:val="24"/>
        </w:rPr>
        <w:t>á necessidade de grandes áreas comparadas com outros processos de tratamento</w:t>
      </w:r>
      <w:r w:rsidR="003B5BB5" w:rsidRPr="003E0EFA">
        <w:rPr>
          <w:rFonts w:cs="Arial"/>
          <w:bCs/>
          <w:szCs w:val="22"/>
        </w:rPr>
        <w:t>.</w:t>
      </w:r>
    </w:p>
    <w:p w14:paraId="64DBB83E" w14:textId="77777777" w:rsidR="004C46E3" w:rsidRPr="003E0EFA" w:rsidRDefault="004C46E3" w:rsidP="00527E5F">
      <w:pPr>
        <w:rPr>
          <w:rFonts w:cs="Arial"/>
          <w:bCs/>
          <w:szCs w:val="22"/>
        </w:rPr>
      </w:pPr>
    </w:p>
    <w:p w14:paraId="7707259B" w14:textId="77777777" w:rsidR="00715E0B" w:rsidRPr="00527E5F" w:rsidRDefault="00715E0B" w:rsidP="00CC5C90">
      <w:pPr>
        <w:pStyle w:val="Ttulo3"/>
        <w:rPr>
          <w:szCs w:val="24"/>
        </w:rPr>
      </w:pPr>
      <w:bookmarkStart w:id="66" w:name="_Toc510104606"/>
      <w:r w:rsidRPr="00527E5F">
        <w:rPr>
          <w:szCs w:val="24"/>
        </w:rPr>
        <w:t>Dimensionamento</w:t>
      </w:r>
      <w:bookmarkEnd w:id="66"/>
    </w:p>
    <w:p w14:paraId="683AA284" w14:textId="77777777" w:rsidR="003E0EFA" w:rsidRPr="00527E5F" w:rsidRDefault="003E0EFA" w:rsidP="00715E0B">
      <w:pPr>
        <w:pStyle w:val="Ttulo4"/>
        <w:rPr>
          <w:szCs w:val="24"/>
        </w:rPr>
      </w:pPr>
      <w:r w:rsidRPr="00527E5F">
        <w:rPr>
          <w:szCs w:val="24"/>
        </w:rPr>
        <w:t>Parâmetros Adotados</w:t>
      </w:r>
    </w:p>
    <w:p w14:paraId="2C79A1DB" w14:textId="77777777" w:rsidR="003B5BB5" w:rsidRPr="00107252" w:rsidRDefault="003B5BB5" w:rsidP="00527E5F">
      <w:pPr>
        <w:rPr>
          <w:rFonts w:cs="Arial"/>
          <w:szCs w:val="24"/>
        </w:rPr>
      </w:pPr>
      <w:r w:rsidRPr="00107252">
        <w:rPr>
          <w:rFonts w:cs="Arial"/>
          <w:szCs w:val="24"/>
        </w:rPr>
        <w:t>Devido a inúmeros critérios de dimensionamento encontrado na literatura para lagoas facultativas, foram escolhidos três destes critérios e utilizados os seguintes parâmetros:</w:t>
      </w:r>
    </w:p>
    <w:p w14:paraId="51432AB8" w14:textId="77777777" w:rsidR="003B5BB5" w:rsidRPr="00107252" w:rsidRDefault="003E0EFA" w:rsidP="00527E5F">
      <w:pPr>
        <w:rPr>
          <w:rFonts w:cs="Arial"/>
          <w:szCs w:val="24"/>
        </w:rPr>
      </w:pPr>
      <w:r w:rsidRPr="00107252">
        <w:rPr>
          <w:rFonts w:cs="Arial"/>
          <w:szCs w:val="24"/>
        </w:rPr>
        <w:t>P</w:t>
      </w:r>
      <w:r w:rsidR="003B5BB5" w:rsidRPr="00107252">
        <w:rPr>
          <w:rFonts w:cs="Arial"/>
          <w:szCs w:val="24"/>
        </w:rPr>
        <w:t>rofundida</w:t>
      </w:r>
      <w:r w:rsidR="00C51B76" w:rsidRPr="00107252">
        <w:rPr>
          <w:rFonts w:cs="Arial"/>
          <w:szCs w:val="24"/>
        </w:rPr>
        <w:t xml:space="preserve">de da lagoa: </w:t>
      </w:r>
      <w:r w:rsidR="00E54E40" w:rsidRPr="00107252">
        <w:rPr>
          <w:rFonts w:cs="Arial"/>
          <w:szCs w:val="24"/>
        </w:rPr>
        <w:t>2</w:t>
      </w:r>
      <w:r w:rsidR="00C51B76" w:rsidRPr="00107252">
        <w:rPr>
          <w:rFonts w:cs="Arial"/>
          <w:szCs w:val="24"/>
        </w:rPr>
        <w:t>,</w:t>
      </w:r>
      <w:r w:rsidR="00A86CED">
        <w:rPr>
          <w:rFonts w:cs="Arial"/>
          <w:szCs w:val="24"/>
        </w:rPr>
        <w:t>0</w:t>
      </w:r>
      <w:r w:rsidR="00C51B76" w:rsidRPr="00107252">
        <w:rPr>
          <w:rFonts w:cs="Arial"/>
          <w:szCs w:val="24"/>
        </w:rPr>
        <w:t>0</w:t>
      </w:r>
      <w:r w:rsidR="00C3135C" w:rsidRPr="00107252">
        <w:rPr>
          <w:rFonts w:cs="Arial"/>
          <w:szCs w:val="24"/>
        </w:rPr>
        <w:t xml:space="preserve"> </w:t>
      </w:r>
      <w:r w:rsidR="003B5BB5" w:rsidRPr="00107252">
        <w:rPr>
          <w:rFonts w:cs="Arial"/>
          <w:szCs w:val="24"/>
        </w:rPr>
        <w:t>m</w:t>
      </w:r>
      <w:r w:rsidRPr="00107252">
        <w:rPr>
          <w:rFonts w:cs="Arial"/>
          <w:szCs w:val="24"/>
        </w:rPr>
        <w:t>;</w:t>
      </w:r>
    </w:p>
    <w:p w14:paraId="18CABEB8" w14:textId="77777777" w:rsidR="003B5BB5" w:rsidRPr="00107252" w:rsidRDefault="003E0EFA" w:rsidP="00527E5F">
      <w:pPr>
        <w:rPr>
          <w:rFonts w:cs="Arial"/>
          <w:szCs w:val="24"/>
        </w:rPr>
      </w:pPr>
      <w:r w:rsidRPr="00107252">
        <w:rPr>
          <w:rFonts w:cs="Arial"/>
          <w:szCs w:val="24"/>
        </w:rPr>
        <w:t>T</w:t>
      </w:r>
      <w:r w:rsidR="003B5BB5" w:rsidRPr="00107252">
        <w:rPr>
          <w:rFonts w:cs="Arial"/>
          <w:szCs w:val="24"/>
        </w:rPr>
        <w:t xml:space="preserve">alude: </w:t>
      </w:r>
      <w:r w:rsidR="0017746B" w:rsidRPr="00107252">
        <w:rPr>
          <w:rFonts w:cs="Arial"/>
          <w:szCs w:val="24"/>
        </w:rPr>
        <w:t>1</w:t>
      </w:r>
      <w:r w:rsidRPr="00107252">
        <w:rPr>
          <w:rFonts w:cs="Arial"/>
          <w:szCs w:val="24"/>
        </w:rPr>
        <w:t>:2.</w:t>
      </w:r>
    </w:p>
    <w:p w14:paraId="35036592" w14:textId="77777777" w:rsidR="008E5A60" w:rsidRPr="003E0EFA" w:rsidRDefault="008E5A60" w:rsidP="008E5A60">
      <w:pPr>
        <w:rPr>
          <w:rFonts w:cs="Arial"/>
          <w:szCs w:val="22"/>
        </w:rPr>
      </w:pPr>
      <w:r>
        <w:rPr>
          <w:rFonts w:cs="Arial"/>
          <w:szCs w:val="22"/>
        </w:rPr>
        <w:t>A profundidade foi adotada dentro da faixa indicada por Jordão e Pessôa (2014) que recomendam profundidade de lagoas facultativas na faixa de 1,20 metros a 2,00 metros.</w:t>
      </w:r>
    </w:p>
    <w:p w14:paraId="5E5C6BE0" w14:textId="20C632AB" w:rsidR="003E0EFA" w:rsidRPr="00107252" w:rsidRDefault="003E0EFA" w:rsidP="00527E5F">
      <w:pPr>
        <w:rPr>
          <w:rFonts w:cs="Arial"/>
          <w:szCs w:val="24"/>
        </w:rPr>
      </w:pPr>
      <w:r w:rsidRPr="00107252">
        <w:rPr>
          <w:rFonts w:cs="Arial"/>
          <w:szCs w:val="24"/>
        </w:rPr>
        <w:t xml:space="preserve">Quanto </w:t>
      </w:r>
      <w:r w:rsidR="00107252" w:rsidRPr="00107252">
        <w:rPr>
          <w:rFonts w:cs="Arial"/>
          <w:szCs w:val="24"/>
        </w:rPr>
        <w:t>à</w:t>
      </w:r>
      <w:r w:rsidRPr="00107252">
        <w:rPr>
          <w:rFonts w:cs="Arial"/>
          <w:szCs w:val="24"/>
        </w:rPr>
        <w:t xml:space="preserve"> temperatura, como supracitado, segundo IAPAR, a região de </w:t>
      </w:r>
      <w:r w:rsidR="0050185D">
        <w:rPr>
          <w:rFonts w:cs="Arial"/>
          <w:szCs w:val="24"/>
        </w:rPr>
        <w:t>São José das Palmeiras</w:t>
      </w:r>
      <w:r w:rsidRPr="00107252">
        <w:rPr>
          <w:rFonts w:cs="Arial"/>
          <w:szCs w:val="24"/>
        </w:rPr>
        <w:t xml:space="preserve"> apresenta uma tempe</w:t>
      </w:r>
      <w:r w:rsidR="00B321F6" w:rsidRPr="00107252">
        <w:rPr>
          <w:rFonts w:cs="Arial"/>
          <w:szCs w:val="24"/>
        </w:rPr>
        <w:t>ratura média de 1</w:t>
      </w:r>
      <w:r w:rsidR="004C46E3">
        <w:rPr>
          <w:rFonts w:cs="Arial"/>
          <w:szCs w:val="24"/>
        </w:rPr>
        <w:t>7</w:t>
      </w:r>
      <w:r w:rsidR="00B321F6" w:rsidRPr="00107252">
        <w:rPr>
          <w:rFonts w:cs="Arial"/>
          <w:szCs w:val="24"/>
        </w:rPr>
        <w:t xml:space="preserve">°C </w:t>
      </w:r>
      <w:r w:rsidR="00FA276A" w:rsidRPr="00107252">
        <w:rPr>
          <w:rFonts w:cs="Arial"/>
          <w:szCs w:val="24"/>
        </w:rPr>
        <w:t>no mês frio, já no mês</w:t>
      </w:r>
      <w:r w:rsidRPr="00107252">
        <w:rPr>
          <w:rFonts w:cs="Arial"/>
          <w:szCs w:val="24"/>
        </w:rPr>
        <w:t xml:space="preserve"> mais quente a temperatura média é de </w:t>
      </w:r>
      <w:r w:rsidR="004C46E3">
        <w:rPr>
          <w:rFonts w:cs="Arial"/>
          <w:szCs w:val="24"/>
        </w:rPr>
        <w:t>28</w:t>
      </w:r>
      <w:r w:rsidRPr="00107252">
        <w:rPr>
          <w:rFonts w:cs="Arial"/>
          <w:szCs w:val="24"/>
        </w:rPr>
        <w:t>°C, assim:</w:t>
      </w:r>
    </w:p>
    <w:p w14:paraId="1AA3686A" w14:textId="0952D56F" w:rsidR="003E0EFA" w:rsidRPr="00107252" w:rsidRDefault="003E0EFA" w:rsidP="00527E5F">
      <w:pPr>
        <w:rPr>
          <w:rFonts w:cs="Arial"/>
          <w:szCs w:val="24"/>
        </w:rPr>
      </w:pPr>
      <w:r w:rsidRPr="00107252">
        <w:rPr>
          <w:rFonts w:cs="Arial"/>
          <w:szCs w:val="24"/>
        </w:rPr>
        <w:t xml:space="preserve">Temperatura do </w:t>
      </w:r>
      <w:r w:rsidR="00715E0B" w:rsidRPr="00107252">
        <w:rPr>
          <w:rFonts w:cs="Arial"/>
          <w:szCs w:val="24"/>
        </w:rPr>
        <w:t xml:space="preserve">ar </w:t>
      </w:r>
      <w:r w:rsidRPr="00107252">
        <w:rPr>
          <w:rFonts w:cs="Arial"/>
          <w:szCs w:val="24"/>
        </w:rPr>
        <w:t xml:space="preserve">no </w:t>
      </w:r>
      <w:r w:rsidR="00B321F6" w:rsidRPr="00107252">
        <w:rPr>
          <w:rFonts w:cs="Arial"/>
          <w:szCs w:val="24"/>
        </w:rPr>
        <w:t xml:space="preserve">mês </w:t>
      </w:r>
      <w:r w:rsidRPr="00107252">
        <w:rPr>
          <w:rFonts w:cs="Arial"/>
          <w:szCs w:val="24"/>
        </w:rPr>
        <w:t>frio: 1</w:t>
      </w:r>
      <w:r w:rsidR="004C46E3">
        <w:rPr>
          <w:rFonts w:cs="Arial"/>
          <w:szCs w:val="24"/>
        </w:rPr>
        <w:t>7</w:t>
      </w:r>
      <w:r w:rsidRPr="00107252">
        <w:rPr>
          <w:rFonts w:cs="Arial"/>
          <w:szCs w:val="24"/>
        </w:rPr>
        <w:t>°C;</w:t>
      </w:r>
    </w:p>
    <w:p w14:paraId="09E95D8A" w14:textId="2E7D9E16" w:rsidR="003E0EFA" w:rsidRPr="00107252" w:rsidRDefault="003E0EFA" w:rsidP="00527E5F">
      <w:pPr>
        <w:rPr>
          <w:rFonts w:cs="Arial"/>
          <w:szCs w:val="24"/>
        </w:rPr>
      </w:pPr>
      <w:r w:rsidRPr="00107252">
        <w:rPr>
          <w:rFonts w:cs="Arial"/>
          <w:szCs w:val="24"/>
        </w:rPr>
        <w:t xml:space="preserve">Temperatura do </w:t>
      </w:r>
      <w:r w:rsidR="00715E0B" w:rsidRPr="00107252">
        <w:rPr>
          <w:rFonts w:cs="Arial"/>
          <w:szCs w:val="24"/>
        </w:rPr>
        <w:t>ar</w:t>
      </w:r>
      <w:r w:rsidR="00B321F6" w:rsidRPr="00107252">
        <w:rPr>
          <w:rFonts w:cs="Arial"/>
          <w:szCs w:val="24"/>
        </w:rPr>
        <w:t xml:space="preserve"> no mês</w:t>
      </w:r>
      <w:r w:rsidRPr="00107252">
        <w:rPr>
          <w:rFonts w:cs="Arial"/>
          <w:szCs w:val="24"/>
        </w:rPr>
        <w:t xml:space="preserve"> quente: </w:t>
      </w:r>
      <w:r w:rsidR="004C46E3">
        <w:rPr>
          <w:rFonts w:cs="Arial"/>
          <w:szCs w:val="24"/>
        </w:rPr>
        <w:t>28</w:t>
      </w:r>
      <w:r w:rsidRPr="00107252">
        <w:rPr>
          <w:rFonts w:cs="Arial"/>
          <w:szCs w:val="24"/>
        </w:rPr>
        <w:t>°C.</w:t>
      </w:r>
    </w:p>
    <w:p w14:paraId="58B61EFE" w14:textId="77777777" w:rsidR="004B27E2" w:rsidRPr="00107252" w:rsidRDefault="0079440A" w:rsidP="00715E0B">
      <w:pPr>
        <w:pStyle w:val="Ttulo4"/>
        <w:rPr>
          <w:szCs w:val="24"/>
        </w:rPr>
      </w:pPr>
      <w:r w:rsidRPr="00107252">
        <w:rPr>
          <w:szCs w:val="24"/>
        </w:rPr>
        <w:t>Temperatura do Líquido</w:t>
      </w:r>
      <w:r w:rsidR="00C87B0A" w:rsidRPr="00107252">
        <w:rPr>
          <w:szCs w:val="24"/>
        </w:rPr>
        <w:t xml:space="preserve"> (T)</w:t>
      </w:r>
    </w:p>
    <w:p w14:paraId="5DCFE863" w14:textId="77777777" w:rsidR="00EF045C" w:rsidRDefault="00EF045C" w:rsidP="00527E5F">
      <w:pPr>
        <w:ind w:firstLine="864"/>
        <w:rPr>
          <w:szCs w:val="24"/>
        </w:rPr>
      </w:pPr>
      <w:r w:rsidRPr="00107252">
        <w:rPr>
          <w:szCs w:val="24"/>
        </w:rPr>
        <w:t>Para o calculo da tempera</w:t>
      </w:r>
      <w:r w:rsidRPr="00527E5F">
        <w:rPr>
          <w:szCs w:val="24"/>
        </w:rPr>
        <w:t>tura do líquido tem a seguinte equação (J</w:t>
      </w:r>
      <w:r w:rsidR="00D67ED9" w:rsidRPr="00527E5F">
        <w:rPr>
          <w:szCs w:val="24"/>
        </w:rPr>
        <w:t>ordão</w:t>
      </w:r>
      <w:r w:rsidRPr="00527E5F">
        <w:rPr>
          <w:szCs w:val="24"/>
        </w:rPr>
        <w:t xml:space="preserve"> e P</w:t>
      </w:r>
      <w:r w:rsidR="00D67ED9" w:rsidRPr="00527E5F">
        <w:rPr>
          <w:szCs w:val="24"/>
        </w:rPr>
        <w:t>essôa</w:t>
      </w:r>
      <w:r w:rsidRPr="00527E5F">
        <w:rPr>
          <w:szCs w:val="24"/>
        </w:rPr>
        <w:t>, 2014):</w:t>
      </w:r>
    </w:p>
    <w:p w14:paraId="0C13104F" w14:textId="77777777" w:rsidR="006C0D86" w:rsidRPr="008B4982" w:rsidRDefault="006C0D86" w:rsidP="006C0D86">
      <w:pPr>
        <w:rPr>
          <w:rFonts w:cs="Arial"/>
          <w:szCs w:val="22"/>
        </w:rPr>
      </w:pPr>
      <m:oMathPara>
        <m:oMath>
          <m:r>
            <w:rPr>
              <w:rFonts w:ascii="Cambria Math" w:hAnsi="Cambria Math" w:cs="Arial"/>
              <w:szCs w:val="22"/>
            </w:rPr>
            <m:t xml:space="preserve">T=12,7+0,54 . </m:t>
          </m:r>
          <m:sSub>
            <m:sSubPr>
              <m:ctrlPr>
                <w:rPr>
                  <w:rFonts w:ascii="Cambria Math" w:hAnsi="Cambria Math" w:cs="Arial"/>
                  <w:i/>
                  <w:szCs w:val="22"/>
                </w:rPr>
              </m:ctrlPr>
            </m:sSubPr>
            <m:e>
              <m:r>
                <w:rPr>
                  <w:rFonts w:ascii="Cambria Math" w:hAnsi="Cambria Math" w:cs="Arial"/>
                  <w:szCs w:val="22"/>
                </w:rPr>
                <m:t xml:space="preserve"> T</m:t>
              </m:r>
            </m:e>
            <m:sub>
              <m:r>
                <w:rPr>
                  <w:rFonts w:ascii="Cambria Math" w:hAnsi="Cambria Math" w:cs="Arial"/>
                  <w:szCs w:val="22"/>
                </w:rPr>
                <m:t>AR</m:t>
              </m:r>
            </m:sub>
          </m:sSub>
          <m:r>
            <w:rPr>
              <w:rFonts w:ascii="Cambria Math" w:hAnsi="Cambria Math" w:cs="Arial"/>
              <w:szCs w:val="22"/>
            </w:rPr>
            <m:t> </m:t>
          </m:r>
        </m:oMath>
      </m:oMathPara>
    </w:p>
    <w:p w14:paraId="52656138" w14:textId="1B273D7A" w:rsidR="006C0D86" w:rsidRPr="008B4982" w:rsidRDefault="00BC62E1" w:rsidP="006C0D86">
      <w:pPr>
        <w:jc w:val="center"/>
        <w:rPr>
          <w:rFonts w:cs="Arial"/>
          <w:szCs w:val="22"/>
        </w:rPr>
      </w:pPr>
      <m:oMath>
        <m:sSub>
          <m:sSubPr>
            <m:ctrlPr>
              <w:rPr>
                <w:rFonts w:ascii="Cambria Math" w:hAnsi="Cambria Math" w:cs="Arial"/>
                <w:i/>
                <w:szCs w:val="22"/>
              </w:rPr>
            </m:ctrlPr>
          </m:sSubPr>
          <m:e>
            <m:r>
              <w:rPr>
                <w:rFonts w:ascii="Cambria Math" w:hAnsi="Cambria Math" w:cs="Arial"/>
                <w:szCs w:val="22"/>
              </w:rPr>
              <m:t>T</m:t>
            </m:r>
          </m:e>
          <m:sub>
            <m:r>
              <w:rPr>
                <w:rFonts w:ascii="Cambria Math" w:hAnsi="Cambria Math" w:cs="Arial"/>
                <w:szCs w:val="22"/>
              </w:rPr>
              <m:t>AG,inverno</m:t>
            </m:r>
          </m:sub>
        </m:sSub>
        <m:r>
          <w:rPr>
            <w:rFonts w:ascii="Cambria Math" w:hAnsi="Cambria Math" w:cs="Arial"/>
            <w:szCs w:val="22"/>
          </w:rPr>
          <m:t>=21,88 °C</m:t>
        </m:r>
      </m:oMath>
      <w:r w:rsidR="006C0D86">
        <w:rPr>
          <w:rFonts w:cs="Arial"/>
          <w:szCs w:val="22"/>
        </w:rPr>
        <w:t xml:space="preserve">  e  </w:t>
      </w:r>
      <m:oMath>
        <m:sSub>
          <m:sSubPr>
            <m:ctrlPr>
              <w:rPr>
                <w:rFonts w:ascii="Cambria Math" w:hAnsi="Cambria Math" w:cs="Arial"/>
                <w:i/>
                <w:szCs w:val="22"/>
              </w:rPr>
            </m:ctrlPr>
          </m:sSubPr>
          <m:e>
            <m:r>
              <w:rPr>
                <w:rFonts w:ascii="Cambria Math" w:hAnsi="Cambria Math" w:cs="Arial"/>
                <w:szCs w:val="22"/>
              </w:rPr>
              <m:t>T</m:t>
            </m:r>
          </m:e>
          <m:sub>
            <m:r>
              <w:rPr>
                <w:rFonts w:ascii="Cambria Math" w:hAnsi="Cambria Math" w:cs="Arial"/>
                <w:szCs w:val="22"/>
              </w:rPr>
              <m:t>AG,verão</m:t>
            </m:r>
          </m:sub>
        </m:sSub>
        <m:r>
          <w:rPr>
            <w:rFonts w:ascii="Cambria Math" w:hAnsi="Cambria Math" w:cs="Arial"/>
            <w:szCs w:val="22"/>
          </w:rPr>
          <m:t>=27,82 °C</m:t>
        </m:r>
      </m:oMath>
    </w:p>
    <w:p w14:paraId="164F75DE" w14:textId="710F69E4" w:rsidR="00954639" w:rsidRPr="00527E5F" w:rsidRDefault="00954639" w:rsidP="00527E5F">
      <w:pPr>
        <w:ind w:firstLine="864"/>
        <w:rPr>
          <w:rFonts w:cs="Arial"/>
          <w:szCs w:val="24"/>
        </w:rPr>
      </w:pPr>
      <w:r w:rsidRPr="00527E5F">
        <w:rPr>
          <w:rFonts w:cs="Arial"/>
          <w:szCs w:val="24"/>
        </w:rPr>
        <w:t>De acordo com o livro Tratamento de Esgotos Domésticos, as lagoas devem ser projetadas com base na temperatura média do líquido no mês mais frio, ou seja, na situação onde haverá menor atividade bacteriana, desta forma, adota-se T</w:t>
      </w:r>
      <w:r w:rsidRPr="006C0D86">
        <w:rPr>
          <w:rFonts w:cs="Arial"/>
          <w:szCs w:val="24"/>
          <w:vertAlign w:val="subscript"/>
        </w:rPr>
        <w:t>AG</w:t>
      </w:r>
      <w:r w:rsidRPr="00527E5F">
        <w:rPr>
          <w:rFonts w:cs="Arial"/>
          <w:szCs w:val="24"/>
        </w:rPr>
        <w:t xml:space="preserve"> = 2</w:t>
      </w:r>
      <w:r w:rsidR="00622AFC">
        <w:rPr>
          <w:rFonts w:cs="Arial"/>
          <w:szCs w:val="24"/>
        </w:rPr>
        <w:t>1,88</w:t>
      </w:r>
      <w:r w:rsidRPr="00527E5F">
        <w:rPr>
          <w:rFonts w:cs="Arial"/>
          <w:szCs w:val="24"/>
        </w:rPr>
        <w:t>°C.</w:t>
      </w:r>
    </w:p>
    <w:p w14:paraId="016974EF" w14:textId="77777777" w:rsidR="000C480C" w:rsidRPr="00527E5F" w:rsidRDefault="000C480C" w:rsidP="000C480C">
      <w:pPr>
        <w:pStyle w:val="Ttulo4"/>
        <w:rPr>
          <w:szCs w:val="24"/>
        </w:rPr>
      </w:pPr>
      <w:r w:rsidRPr="00527E5F">
        <w:rPr>
          <w:szCs w:val="24"/>
        </w:rPr>
        <w:lastRenderedPageBreak/>
        <w:t>DBO Afluente</w:t>
      </w:r>
    </w:p>
    <w:p w14:paraId="45B7998A" w14:textId="77777777" w:rsidR="009F6434" w:rsidRDefault="009F6434" w:rsidP="00527E5F">
      <w:pPr>
        <w:ind w:firstLine="864"/>
        <w:rPr>
          <w:rFonts w:cs="Arial"/>
          <w:szCs w:val="24"/>
        </w:rPr>
      </w:pPr>
      <w:r w:rsidRPr="00527E5F">
        <w:rPr>
          <w:rFonts w:cs="Arial"/>
          <w:szCs w:val="24"/>
        </w:rPr>
        <w:t xml:space="preserve">A DBO afluente da lagoa facultativa será o DBO efluente da lagoa anaeróbia. </w:t>
      </w:r>
      <w:r w:rsidR="000C480C" w:rsidRPr="00527E5F">
        <w:rPr>
          <w:rFonts w:cs="Arial"/>
          <w:szCs w:val="24"/>
        </w:rPr>
        <w:t xml:space="preserve">Assim </w:t>
      </w:r>
      <w:r w:rsidR="00E1283E" w:rsidRPr="00527E5F">
        <w:rPr>
          <w:rFonts w:cs="Arial"/>
          <w:szCs w:val="24"/>
        </w:rPr>
        <w:t>tem-se:</w:t>
      </w:r>
    </w:p>
    <w:p w14:paraId="2F8A1D20" w14:textId="77777777" w:rsidR="006C0D86" w:rsidRPr="006C0D86" w:rsidRDefault="006C0D86" w:rsidP="006C0D86">
      <w:pPr>
        <w:rPr>
          <w:rFonts w:cs="Arial"/>
          <w:i/>
          <w:u w:val="single"/>
        </w:rPr>
      </w:pPr>
      <m:oMathPara>
        <m:oMathParaPr>
          <m:jc m:val="left"/>
        </m:oMathParaPr>
        <m:oMath>
          <m:r>
            <w:rPr>
              <w:rFonts w:ascii="Cambria Math" w:hAnsi="Cambria Math" w:cs="Arial"/>
              <w:szCs w:val="22"/>
            </w:rPr>
            <m:t>Concentração de DBO Afluente Lagoa Faculta=Conc. DBO Efluente Lagoa Anaeróbia</m:t>
          </m:r>
        </m:oMath>
      </m:oMathPara>
    </w:p>
    <w:p w14:paraId="608C1955" w14:textId="77777777" w:rsidR="006C0D86" w:rsidRPr="00E1283E" w:rsidRDefault="006C0D86" w:rsidP="006C0D86">
      <w:pPr>
        <w:rPr>
          <w:rFonts w:cs="Arial"/>
          <w:i/>
        </w:rPr>
      </w:pPr>
      <m:oMathPara>
        <m:oMath>
          <m:r>
            <w:rPr>
              <w:rFonts w:ascii="Cambria Math" w:hAnsi="Cambria Math" w:cs="Arial"/>
            </w:rPr>
            <m:t xml:space="preserve">Carga DBO Afluente=Concentração DBO Afluente . Vazão Média </m:t>
          </m:r>
        </m:oMath>
      </m:oMathPara>
    </w:p>
    <w:p w14:paraId="79B4C15E" w14:textId="77777777" w:rsidR="00854C6E" w:rsidRPr="001F60AC" w:rsidRDefault="00854C6E" w:rsidP="00854C6E">
      <w:pPr>
        <w:jc w:val="center"/>
        <w:rPr>
          <w:rFonts w:cs="Arial"/>
          <w:szCs w:val="24"/>
        </w:rPr>
      </w:pPr>
    </w:p>
    <w:p w14:paraId="266B3E24" w14:textId="69796241" w:rsidR="00E1283E" w:rsidRPr="00527E5F" w:rsidRDefault="00107252" w:rsidP="00527E5F">
      <w:pPr>
        <w:rPr>
          <w:rFonts w:cs="Arial"/>
          <w:szCs w:val="24"/>
        </w:rPr>
      </w:pPr>
      <w:r>
        <w:rPr>
          <w:rFonts w:cs="Arial"/>
          <w:szCs w:val="24"/>
        </w:rPr>
        <w:t>A</w:t>
      </w:r>
      <w:r w:rsidR="00E1283E" w:rsidRPr="00527E5F">
        <w:rPr>
          <w:rFonts w:cs="Arial"/>
          <w:szCs w:val="24"/>
        </w:rPr>
        <w:t xml:space="preserve"> </w:t>
      </w:r>
      <w:r w:rsidRPr="00107252">
        <w:rPr>
          <w:rFonts w:cs="Arial"/>
          <w:szCs w:val="24"/>
        </w:rPr>
        <w:fldChar w:fldCharType="begin"/>
      </w:r>
      <w:r w:rsidRPr="00107252">
        <w:rPr>
          <w:rFonts w:cs="Arial"/>
          <w:szCs w:val="24"/>
        </w:rPr>
        <w:instrText xml:space="preserve"> REF _Ref449631128 \h </w:instrText>
      </w:r>
      <w:r>
        <w:rPr>
          <w:rFonts w:cs="Arial"/>
          <w:szCs w:val="24"/>
        </w:rPr>
        <w:instrText xml:space="preserve"> \* MERGEFORMAT </w:instrText>
      </w:r>
      <w:r w:rsidRPr="00107252">
        <w:rPr>
          <w:rFonts w:cs="Arial"/>
          <w:szCs w:val="24"/>
        </w:rPr>
      </w:r>
      <w:r w:rsidRPr="00107252">
        <w:rPr>
          <w:rFonts w:cs="Arial"/>
          <w:szCs w:val="24"/>
        </w:rPr>
        <w:fldChar w:fldCharType="separate"/>
      </w:r>
      <w:r w:rsidR="006A0558" w:rsidRPr="006A0558">
        <w:rPr>
          <w:szCs w:val="24"/>
        </w:rPr>
        <w:t xml:space="preserve">Tabela </w:t>
      </w:r>
      <w:r w:rsidR="006A0558" w:rsidRPr="006A0558">
        <w:rPr>
          <w:noProof/>
          <w:szCs w:val="24"/>
        </w:rPr>
        <w:t>21</w:t>
      </w:r>
      <w:r w:rsidRPr="00107252">
        <w:rPr>
          <w:rFonts w:cs="Arial"/>
          <w:szCs w:val="24"/>
        </w:rPr>
        <w:fldChar w:fldCharType="end"/>
      </w:r>
      <w:r>
        <w:rPr>
          <w:rFonts w:cs="Arial"/>
          <w:szCs w:val="24"/>
        </w:rPr>
        <w:t xml:space="preserve"> a</w:t>
      </w:r>
      <w:r w:rsidR="00E1283E" w:rsidRPr="00527E5F">
        <w:rPr>
          <w:rFonts w:cs="Arial"/>
          <w:szCs w:val="24"/>
        </w:rPr>
        <w:t xml:space="preserve">presenta as concentrações de DBO para </w:t>
      </w:r>
      <w:r w:rsidR="006C0D86" w:rsidRPr="00527E5F">
        <w:rPr>
          <w:rFonts w:cs="Arial"/>
          <w:szCs w:val="24"/>
        </w:rPr>
        <w:t>início</w:t>
      </w:r>
      <w:r w:rsidR="00E1283E" w:rsidRPr="00527E5F">
        <w:rPr>
          <w:rFonts w:cs="Arial"/>
          <w:szCs w:val="24"/>
        </w:rPr>
        <w:t xml:space="preserve"> e final de plano.</w:t>
      </w:r>
    </w:p>
    <w:p w14:paraId="7B3BC2D1" w14:textId="4FAA2299" w:rsidR="00107252" w:rsidRPr="00107252" w:rsidRDefault="00107252" w:rsidP="00622AFC">
      <w:pPr>
        <w:pStyle w:val="Legenda"/>
        <w:ind w:firstLine="0"/>
        <w:rPr>
          <w:szCs w:val="18"/>
        </w:rPr>
      </w:pPr>
      <w:bookmarkStart w:id="67" w:name="_Ref449631128"/>
      <w:bookmarkStart w:id="68" w:name="_Toc530643931"/>
      <w:r w:rsidRPr="00107252">
        <w:rPr>
          <w:szCs w:val="18"/>
        </w:rPr>
        <w:t xml:space="preserve">Tabela </w:t>
      </w:r>
      <w:r w:rsidRPr="00107252">
        <w:rPr>
          <w:szCs w:val="18"/>
        </w:rPr>
        <w:fldChar w:fldCharType="begin"/>
      </w:r>
      <w:r w:rsidRPr="00107252">
        <w:rPr>
          <w:szCs w:val="18"/>
        </w:rPr>
        <w:instrText xml:space="preserve"> SEQ Tabela \* ARABIC </w:instrText>
      </w:r>
      <w:r w:rsidRPr="00107252">
        <w:rPr>
          <w:szCs w:val="18"/>
        </w:rPr>
        <w:fldChar w:fldCharType="separate"/>
      </w:r>
      <w:r w:rsidR="006A0558">
        <w:rPr>
          <w:noProof/>
          <w:szCs w:val="18"/>
        </w:rPr>
        <w:t>21</w:t>
      </w:r>
      <w:r w:rsidRPr="00107252">
        <w:rPr>
          <w:szCs w:val="18"/>
        </w:rPr>
        <w:fldChar w:fldCharType="end"/>
      </w:r>
      <w:bookmarkEnd w:id="67"/>
      <w:r w:rsidRPr="00107252">
        <w:rPr>
          <w:szCs w:val="18"/>
        </w:rPr>
        <w:t xml:space="preserve"> - </w:t>
      </w:r>
      <w:r w:rsidRPr="00107252">
        <w:rPr>
          <w:noProof/>
          <w:szCs w:val="18"/>
        </w:rPr>
        <w:t>DBO Afluente Lagoa Facultativa</w:t>
      </w:r>
      <w:bookmarkEnd w:id="68"/>
    </w:p>
    <w:p w14:paraId="32F84E2A" w14:textId="11B4C0F0" w:rsidR="00E1283E" w:rsidRDefault="000E53F5" w:rsidP="00622AFC">
      <w:pPr>
        <w:pStyle w:val="Tabela"/>
        <w:ind w:firstLine="0"/>
      </w:pPr>
      <w:r w:rsidRPr="000E53F5">
        <w:rPr>
          <w:noProof/>
        </w:rPr>
        <w:drawing>
          <wp:inline distT="0" distB="0" distL="0" distR="0" wp14:anchorId="10954F8F" wp14:editId="3B2B4908">
            <wp:extent cx="4054415" cy="722932"/>
            <wp:effectExtent l="0" t="0" r="3810" b="127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061019" cy="724109"/>
                    </a:xfrm>
                    <a:prstGeom prst="rect">
                      <a:avLst/>
                    </a:prstGeom>
                    <a:noFill/>
                    <a:ln>
                      <a:noFill/>
                    </a:ln>
                  </pic:spPr>
                </pic:pic>
              </a:graphicData>
            </a:graphic>
          </wp:inline>
        </w:drawing>
      </w:r>
    </w:p>
    <w:p w14:paraId="7ADB75C6" w14:textId="5647C2CB" w:rsidR="00E1283E" w:rsidRPr="00527E5F" w:rsidRDefault="00E1283E" w:rsidP="00185F45">
      <w:pPr>
        <w:spacing w:before="120"/>
        <w:ind w:firstLine="862"/>
        <w:rPr>
          <w:rFonts w:cs="Arial"/>
          <w:szCs w:val="24"/>
        </w:rPr>
      </w:pPr>
      <w:r w:rsidRPr="00527E5F">
        <w:rPr>
          <w:rFonts w:cs="Arial"/>
          <w:szCs w:val="24"/>
        </w:rPr>
        <w:t xml:space="preserve">Portanto, a carga afluente a lagoa </w:t>
      </w:r>
      <w:r w:rsidR="00AB5F41" w:rsidRPr="00527E5F">
        <w:rPr>
          <w:rFonts w:cs="Arial"/>
          <w:szCs w:val="24"/>
        </w:rPr>
        <w:t>facultativa</w:t>
      </w:r>
      <w:r w:rsidRPr="00527E5F">
        <w:rPr>
          <w:rFonts w:cs="Arial"/>
          <w:szCs w:val="24"/>
        </w:rPr>
        <w:t xml:space="preserve"> em </w:t>
      </w:r>
      <w:r w:rsidR="006C0D86" w:rsidRPr="00527E5F">
        <w:rPr>
          <w:rFonts w:cs="Arial"/>
          <w:szCs w:val="24"/>
        </w:rPr>
        <w:t>início</w:t>
      </w:r>
      <w:r w:rsidRPr="00527E5F">
        <w:rPr>
          <w:rFonts w:cs="Arial"/>
          <w:szCs w:val="24"/>
        </w:rPr>
        <w:t xml:space="preserve"> de plano é de </w:t>
      </w:r>
      <w:r w:rsidR="00622AFC">
        <w:rPr>
          <w:rFonts w:cs="Arial"/>
          <w:szCs w:val="24"/>
        </w:rPr>
        <w:t>40,03</w:t>
      </w:r>
      <w:r w:rsidRPr="00527E5F">
        <w:rPr>
          <w:rFonts w:cs="Arial"/>
          <w:szCs w:val="24"/>
        </w:rPr>
        <w:t xml:space="preserve">Kg.DBO/dia e para final de plano é de </w:t>
      </w:r>
      <w:r w:rsidR="00622AFC">
        <w:rPr>
          <w:rFonts w:cs="Arial"/>
          <w:szCs w:val="24"/>
        </w:rPr>
        <w:t>75,15</w:t>
      </w:r>
      <w:r w:rsidRPr="00527E5F">
        <w:rPr>
          <w:rFonts w:cs="Arial"/>
          <w:szCs w:val="24"/>
        </w:rPr>
        <w:t xml:space="preserve"> Kg.DBO/dia.</w:t>
      </w:r>
    </w:p>
    <w:p w14:paraId="504228EF" w14:textId="77777777" w:rsidR="004B27E2" w:rsidRPr="00527E5F" w:rsidRDefault="009A0816" w:rsidP="00715E0B">
      <w:pPr>
        <w:pStyle w:val="Ttulo4"/>
        <w:rPr>
          <w:szCs w:val="24"/>
        </w:rPr>
      </w:pPr>
      <w:r w:rsidRPr="00527E5F">
        <w:rPr>
          <w:szCs w:val="24"/>
        </w:rPr>
        <w:t>Taxa de Aplicação Superficial (Ls</w:t>
      </w:r>
      <w:r w:rsidR="002A75FA" w:rsidRPr="00527E5F">
        <w:rPr>
          <w:szCs w:val="24"/>
        </w:rPr>
        <w:t>)</w:t>
      </w:r>
    </w:p>
    <w:p w14:paraId="15294A58" w14:textId="77777777" w:rsidR="00F43295" w:rsidRPr="00527E5F" w:rsidRDefault="00F43295" w:rsidP="00107252">
      <w:pPr>
        <w:ind w:firstLine="864"/>
        <w:rPr>
          <w:rFonts w:cs="Arial"/>
          <w:szCs w:val="24"/>
        </w:rPr>
      </w:pPr>
      <w:r w:rsidRPr="00527E5F">
        <w:rPr>
          <w:rFonts w:cs="Arial"/>
          <w:szCs w:val="24"/>
        </w:rPr>
        <w:t>Segundo Von Sperling a taxa a ser adotada varia com a temperatura local, latitude, exposição solar, altitude e outros. Para regiões com inverno e insolação moderados tem-se adotado taxas variando entre 120 e 240 Kg.DBO/ha.dia. A taxa de aplicação superficial foi calcula segundo expressões formula</w:t>
      </w:r>
      <w:r w:rsidR="00107252">
        <w:rPr>
          <w:rFonts w:cs="Arial"/>
          <w:szCs w:val="24"/>
        </w:rPr>
        <w:t>das por diversos pesquisadores.</w:t>
      </w:r>
    </w:p>
    <w:p w14:paraId="6C15CC8F" w14:textId="77777777" w:rsidR="009D3D7C" w:rsidRDefault="009D3D7C" w:rsidP="00107252">
      <w:pPr>
        <w:ind w:firstLine="864"/>
        <w:rPr>
          <w:rFonts w:cs="Arial"/>
          <w:szCs w:val="24"/>
        </w:rPr>
      </w:pPr>
      <w:r w:rsidRPr="00527E5F">
        <w:rPr>
          <w:rFonts w:cs="Arial"/>
          <w:szCs w:val="24"/>
        </w:rPr>
        <w:t xml:space="preserve">Mara (1996) apresentou a seguinte relação entre a taxa de aplicação superficial e a temperatura média do </w:t>
      </w:r>
      <w:r w:rsidR="006A6BE5">
        <w:rPr>
          <w:rFonts w:cs="Arial"/>
          <w:szCs w:val="24"/>
        </w:rPr>
        <w:t>ar</w:t>
      </w:r>
      <w:r w:rsidR="00185F45">
        <w:rPr>
          <w:rFonts w:cs="Arial"/>
          <w:szCs w:val="24"/>
        </w:rPr>
        <w:t xml:space="preserve"> no mês </w:t>
      </w:r>
      <w:r w:rsidRPr="00527E5F">
        <w:rPr>
          <w:rFonts w:cs="Arial"/>
          <w:szCs w:val="24"/>
        </w:rPr>
        <w:t>mais frio:</w:t>
      </w:r>
    </w:p>
    <w:p w14:paraId="1B558BCD" w14:textId="77777777" w:rsidR="006C0D86" w:rsidRPr="00275E4A" w:rsidRDefault="006C0D86" w:rsidP="006C0D86">
      <w:pPr>
        <w:rPr>
          <w:rFonts w:cs="Arial"/>
        </w:rPr>
      </w:pPr>
      <m:oMathPara>
        <m:oMath>
          <m:r>
            <w:rPr>
              <w:rFonts w:ascii="Cambria Math" w:hAnsi="Cambria Math" w:cs="Arial"/>
            </w:rPr>
            <m:t>Ls=350 . (</m:t>
          </m:r>
          <m:sSup>
            <m:sSupPr>
              <m:ctrlPr>
                <w:rPr>
                  <w:rFonts w:ascii="Cambria Math" w:hAnsi="Cambria Math" w:cs="Arial"/>
                  <w:i/>
                </w:rPr>
              </m:ctrlPr>
            </m:sSupPr>
            <m:e>
              <m:r>
                <w:rPr>
                  <w:rFonts w:ascii="Cambria Math" w:hAnsi="Cambria Math" w:cs="Arial"/>
                </w:rPr>
                <m:t>1,107-0,002 . T)</m:t>
              </m:r>
            </m:e>
            <m:sup>
              <m:r>
                <w:rPr>
                  <w:rFonts w:ascii="Cambria Math" w:hAnsi="Cambria Math" w:cs="Arial"/>
                </w:rPr>
                <m:t>(T-25)</m:t>
              </m:r>
            </m:sup>
          </m:sSup>
        </m:oMath>
      </m:oMathPara>
    </w:p>
    <w:p w14:paraId="3BE10912" w14:textId="0E89A729" w:rsidR="006C0D86" w:rsidRPr="00275E4A" w:rsidRDefault="006C0D86" w:rsidP="006C0D86">
      <w:pPr>
        <w:rPr>
          <w:rFonts w:cs="Arial"/>
        </w:rPr>
      </w:pPr>
      <m:oMathPara>
        <m:oMath>
          <m:r>
            <w:rPr>
              <w:rFonts w:ascii="Cambria Math" w:hAnsi="Cambria Math" w:cs="Arial"/>
            </w:rPr>
            <m:t>Ls=199,19 Kg.DBO/ha.dia</m:t>
          </m:r>
        </m:oMath>
      </m:oMathPara>
    </w:p>
    <w:p w14:paraId="4325C9F6" w14:textId="77777777" w:rsidR="0091658A" w:rsidRPr="00527E5F" w:rsidRDefault="0091658A" w:rsidP="0091658A">
      <w:pPr>
        <w:jc w:val="center"/>
        <w:rPr>
          <w:rFonts w:cs="Arial"/>
          <w:szCs w:val="24"/>
        </w:rPr>
      </w:pPr>
    </w:p>
    <w:p w14:paraId="1BC1B4B7" w14:textId="77777777" w:rsidR="009D3D7C" w:rsidRPr="00527E5F" w:rsidRDefault="009D3D7C" w:rsidP="00107252">
      <w:pPr>
        <w:rPr>
          <w:rFonts w:cs="Arial"/>
          <w:szCs w:val="24"/>
        </w:rPr>
      </w:pPr>
      <w:r w:rsidRPr="00527E5F">
        <w:rPr>
          <w:rFonts w:cs="Arial"/>
          <w:szCs w:val="24"/>
        </w:rPr>
        <w:t>Onde,</w:t>
      </w:r>
    </w:p>
    <w:p w14:paraId="713E9BDB" w14:textId="77777777" w:rsidR="009D3D7C" w:rsidRPr="00527E5F" w:rsidRDefault="009D3D7C" w:rsidP="00107252">
      <w:pPr>
        <w:rPr>
          <w:rFonts w:cs="Arial"/>
          <w:szCs w:val="24"/>
        </w:rPr>
      </w:pPr>
      <w:r w:rsidRPr="00527E5F">
        <w:rPr>
          <w:rFonts w:cs="Arial"/>
          <w:szCs w:val="24"/>
        </w:rPr>
        <w:t xml:space="preserve">T é a temperatura média do </w:t>
      </w:r>
      <w:r w:rsidR="006A6BE5">
        <w:rPr>
          <w:rFonts w:cs="Arial"/>
          <w:szCs w:val="24"/>
        </w:rPr>
        <w:t>ar</w:t>
      </w:r>
      <w:r w:rsidRPr="00527E5F">
        <w:rPr>
          <w:rFonts w:cs="Arial"/>
          <w:szCs w:val="24"/>
        </w:rPr>
        <w:t xml:space="preserve"> no mês mais frio (°C);</w:t>
      </w:r>
    </w:p>
    <w:p w14:paraId="09EE166D" w14:textId="77777777" w:rsidR="009D3D7C" w:rsidRPr="00527E5F" w:rsidRDefault="009D3D7C" w:rsidP="00107252">
      <w:pPr>
        <w:rPr>
          <w:rFonts w:cs="Arial"/>
          <w:szCs w:val="24"/>
        </w:rPr>
      </w:pPr>
      <w:r w:rsidRPr="00527E5F">
        <w:rPr>
          <w:rFonts w:cs="Arial"/>
          <w:szCs w:val="24"/>
        </w:rPr>
        <w:t>Ls é a taxa de aplicação superficial (Kg.DBO/ha.dia).</w:t>
      </w:r>
    </w:p>
    <w:p w14:paraId="0DDEFC70" w14:textId="77777777" w:rsidR="009D4107" w:rsidRDefault="009D4107" w:rsidP="00107252">
      <w:pPr>
        <w:rPr>
          <w:rFonts w:cs="Arial"/>
          <w:szCs w:val="24"/>
        </w:rPr>
      </w:pPr>
    </w:p>
    <w:p w14:paraId="3E8707F0" w14:textId="77777777" w:rsidR="00F43295" w:rsidRDefault="00F43295" w:rsidP="00107252">
      <w:pPr>
        <w:rPr>
          <w:rFonts w:cs="Arial"/>
          <w:szCs w:val="24"/>
        </w:rPr>
      </w:pPr>
      <w:r w:rsidRPr="00527E5F">
        <w:rPr>
          <w:rFonts w:cs="Arial"/>
          <w:szCs w:val="24"/>
        </w:rPr>
        <w:t>Já Barea (</w:t>
      </w:r>
      <w:r w:rsidR="00275E4A" w:rsidRPr="00527E5F">
        <w:rPr>
          <w:rFonts w:cs="Arial"/>
          <w:szCs w:val="24"/>
        </w:rPr>
        <w:t>2006</w:t>
      </w:r>
      <w:r w:rsidRPr="00527E5F">
        <w:rPr>
          <w:rFonts w:cs="Arial"/>
          <w:szCs w:val="24"/>
        </w:rPr>
        <w:t>) a partir de dados experimentais, os autores obtiveram, e apresentaram na revista SANARE, a seguinte equação para a taxa:</w:t>
      </w:r>
    </w:p>
    <w:p w14:paraId="5D486551" w14:textId="77777777" w:rsidR="006C0D86" w:rsidRDefault="006C0D86" w:rsidP="00107252">
      <w:pPr>
        <w:rPr>
          <w:rFonts w:cs="Arial"/>
          <w:szCs w:val="24"/>
        </w:rPr>
      </w:pPr>
    </w:p>
    <w:p w14:paraId="3D63BA2E" w14:textId="77777777" w:rsidR="006C0D86" w:rsidRPr="00275E4A" w:rsidRDefault="006C0D86" w:rsidP="006C0D86">
      <w:pPr>
        <w:rPr>
          <w:rFonts w:eastAsiaTheme="minorEastAsia" w:cs="Arial"/>
        </w:rPr>
      </w:pPr>
      <m:oMathPara>
        <m:oMath>
          <m:r>
            <w:rPr>
              <w:rFonts w:ascii="Cambria Math" w:hAnsi="Cambria Math" w:cs="Arial"/>
            </w:rPr>
            <m:t xml:space="preserve">Ls=12. </m:t>
          </m:r>
          <m:sSub>
            <m:sSubPr>
              <m:ctrlPr>
                <w:rPr>
                  <w:rFonts w:ascii="Cambria Math" w:hAnsi="Cambria Math" w:cs="Arial"/>
                  <w:i/>
                </w:rPr>
              </m:ctrlPr>
            </m:sSubPr>
            <m:e>
              <m:r>
                <w:rPr>
                  <w:rFonts w:ascii="Cambria Math" w:hAnsi="Cambria Math" w:cs="Arial"/>
                </w:rPr>
                <m:t>T</m:t>
              </m:r>
            </m:e>
            <m:sub>
              <m:r>
                <w:rPr>
                  <w:rFonts w:ascii="Cambria Math" w:hAnsi="Cambria Math" w:cs="Arial"/>
                </w:rPr>
                <m:t>AR</m:t>
              </m:r>
            </m:sub>
          </m:sSub>
          <m:r>
            <w:rPr>
              <w:rFonts w:ascii="Cambria Math" w:hAnsi="Cambria Math" w:cs="Arial"/>
            </w:rPr>
            <m:t>+11</m:t>
          </m:r>
        </m:oMath>
      </m:oMathPara>
    </w:p>
    <w:p w14:paraId="35EA43D0" w14:textId="5E549CD9" w:rsidR="006C0D86" w:rsidRPr="00275E4A" w:rsidRDefault="006C0D86" w:rsidP="006C0D86">
      <w:pPr>
        <w:rPr>
          <w:rFonts w:eastAsiaTheme="minorEastAsia" w:cs="Arial"/>
        </w:rPr>
      </w:pPr>
      <m:oMathPara>
        <m:oMath>
          <m:r>
            <w:rPr>
              <w:rFonts w:ascii="Cambria Math" w:hAnsi="Cambria Math" w:cs="Arial"/>
            </w:rPr>
            <m:t xml:space="preserve">Ls=12 . 17+11 </m:t>
          </m:r>
        </m:oMath>
      </m:oMathPara>
    </w:p>
    <w:p w14:paraId="773858E0" w14:textId="7D52F878" w:rsidR="006C0D86" w:rsidRPr="00275E4A" w:rsidRDefault="006C0D86" w:rsidP="006C0D86">
      <w:pPr>
        <w:rPr>
          <w:rFonts w:cs="Arial"/>
        </w:rPr>
      </w:pPr>
      <m:oMathPara>
        <m:oMath>
          <m:r>
            <w:rPr>
              <w:rFonts w:ascii="Cambria Math" w:hAnsi="Cambria Math" w:cs="Arial"/>
            </w:rPr>
            <w:lastRenderedPageBreak/>
            <m:t>Ls=216 Kg.DBO/ha.dia</m:t>
          </m:r>
        </m:oMath>
      </m:oMathPara>
    </w:p>
    <w:p w14:paraId="47B6932B" w14:textId="77777777" w:rsidR="00F43295" w:rsidRPr="00527E5F" w:rsidRDefault="00F43295" w:rsidP="00107252">
      <w:pPr>
        <w:rPr>
          <w:rFonts w:eastAsiaTheme="minorEastAsia" w:cs="Arial"/>
          <w:szCs w:val="24"/>
        </w:rPr>
      </w:pPr>
      <w:r w:rsidRPr="00527E5F">
        <w:rPr>
          <w:rFonts w:eastAsiaTheme="minorEastAsia" w:cs="Arial"/>
          <w:szCs w:val="24"/>
        </w:rPr>
        <w:t>Onde,</w:t>
      </w:r>
    </w:p>
    <w:p w14:paraId="4238B3F5" w14:textId="77777777" w:rsidR="00F43295" w:rsidRPr="00527E5F" w:rsidRDefault="00F43295" w:rsidP="00107252">
      <w:pPr>
        <w:rPr>
          <w:rFonts w:eastAsiaTheme="minorEastAsia" w:cs="Arial"/>
          <w:szCs w:val="24"/>
        </w:rPr>
      </w:pPr>
      <w:r w:rsidRPr="00527E5F">
        <w:rPr>
          <w:rFonts w:eastAsiaTheme="minorEastAsia" w:cs="Arial"/>
          <w:szCs w:val="24"/>
        </w:rPr>
        <w:t>T</w:t>
      </w:r>
      <w:r w:rsidRPr="009D4107">
        <w:rPr>
          <w:rFonts w:eastAsiaTheme="minorEastAsia" w:cs="Arial"/>
          <w:szCs w:val="24"/>
          <w:vertAlign w:val="subscript"/>
        </w:rPr>
        <w:t>AR</w:t>
      </w:r>
      <w:r w:rsidRPr="00527E5F">
        <w:rPr>
          <w:rFonts w:eastAsiaTheme="minorEastAsia" w:cs="Arial"/>
          <w:szCs w:val="24"/>
        </w:rPr>
        <w:t xml:space="preserve"> é a temperatura do ar no mês mais frio (°C).</w:t>
      </w:r>
    </w:p>
    <w:p w14:paraId="145CA7F5" w14:textId="77777777" w:rsidR="00F43295" w:rsidRDefault="00F43295" w:rsidP="00107252">
      <w:pPr>
        <w:rPr>
          <w:rFonts w:cs="Arial"/>
          <w:szCs w:val="24"/>
        </w:rPr>
      </w:pPr>
      <w:r w:rsidRPr="00527E5F">
        <w:rPr>
          <w:rFonts w:cs="Arial"/>
          <w:szCs w:val="24"/>
        </w:rPr>
        <w:t>MacGarry e Pescod</w:t>
      </w:r>
      <w:r w:rsidR="00275E4A" w:rsidRPr="00527E5F">
        <w:rPr>
          <w:rFonts w:cs="Arial"/>
          <w:szCs w:val="24"/>
        </w:rPr>
        <w:t xml:space="preserve"> (1970)</w:t>
      </w:r>
      <w:r w:rsidRPr="00527E5F">
        <w:rPr>
          <w:rFonts w:cs="Arial"/>
          <w:szCs w:val="24"/>
        </w:rPr>
        <w:t xml:space="preserve"> </w:t>
      </w:r>
      <w:r w:rsidR="00B437C9" w:rsidRPr="00527E5F">
        <w:rPr>
          <w:rFonts w:cs="Arial"/>
          <w:szCs w:val="24"/>
        </w:rPr>
        <w:t>também</w:t>
      </w:r>
      <w:r w:rsidRPr="00527E5F">
        <w:rPr>
          <w:rFonts w:cs="Arial"/>
          <w:szCs w:val="24"/>
        </w:rPr>
        <w:t xml:space="preserve"> apresentaram a seguinte equação:</w:t>
      </w:r>
    </w:p>
    <w:p w14:paraId="41A40F56" w14:textId="77777777" w:rsidR="006C0D86" w:rsidRPr="00275E4A" w:rsidRDefault="006C0D86" w:rsidP="006C0D86">
      <w:pPr>
        <w:rPr>
          <w:rFonts w:eastAsiaTheme="minorEastAsia" w:cs="Arial"/>
        </w:rPr>
      </w:pPr>
      <m:oMathPara>
        <m:oMath>
          <m:r>
            <w:rPr>
              <w:rFonts w:ascii="Cambria Math" w:hAnsi="Cambria Math" w:cs="Arial"/>
            </w:rPr>
            <m:t xml:space="preserve">Ls=20 . </m:t>
          </m:r>
          <m:sSub>
            <m:sSubPr>
              <m:ctrlPr>
                <w:rPr>
                  <w:rFonts w:ascii="Cambria Math" w:hAnsi="Cambria Math" w:cs="Arial"/>
                  <w:i/>
                </w:rPr>
              </m:ctrlPr>
            </m:sSubPr>
            <m:e>
              <m:r>
                <w:rPr>
                  <w:rFonts w:ascii="Cambria Math" w:hAnsi="Cambria Math" w:cs="Arial"/>
                </w:rPr>
                <m:t>T</m:t>
              </m:r>
            </m:e>
            <m:sub>
              <m:r>
                <w:rPr>
                  <w:rFonts w:ascii="Cambria Math" w:hAnsi="Cambria Math" w:cs="Arial"/>
                </w:rPr>
                <m:t>AR</m:t>
              </m:r>
            </m:sub>
          </m:sSub>
          <m:r>
            <w:rPr>
              <w:rFonts w:ascii="Cambria Math" w:hAnsi="Cambria Math" w:cs="Arial"/>
            </w:rPr>
            <m:t>-120</m:t>
          </m:r>
        </m:oMath>
      </m:oMathPara>
    </w:p>
    <w:p w14:paraId="4DED2BF6" w14:textId="793202B4" w:rsidR="006C0D86" w:rsidRPr="00275E4A" w:rsidRDefault="006C0D86" w:rsidP="006C0D86">
      <w:pPr>
        <w:rPr>
          <w:rFonts w:cs="Arial"/>
        </w:rPr>
      </w:pPr>
      <m:oMathPara>
        <m:oMath>
          <m:r>
            <w:rPr>
              <w:rFonts w:ascii="Cambria Math" w:hAnsi="Cambria Math" w:cs="Arial"/>
            </w:rPr>
            <m:t>Ls=220,00 Kg.DBO/ha.dia</m:t>
          </m:r>
        </m:oMath>
      </m:oMathPara>
    </w:p>
    <w:p w14:paraId="1EBC4E6B" w14:textId="77777777" w:rsidR="0091658A" w:rsidRPr="00527E5F" w:rsidRDefault="0091658A" w:rsidP="0091658A">
      <w:pPr>
        <w:jc w:val="center"/>
        <w:rPr>
          <w:rFonts w:cs="Arial"/>
          <w:szCs w:val="24"/>
        </w:rPr>
      </w:pPr>
    </w:p>
    <w:p w14:paraId="39190E60" w14:textId="77777777" w:rsidR="007F022E" w:rsidRPr="00527E5F" w:rsidRDefault="007F022E" w:rsidP="00107252">
      <w:pPr>
        <w:rPr>
          <w:rFonts w:eastAsiaTheme="minorEastAsia" w:cs="Arial"/>
          <w:szCs w:val="24"/>
        </w:rPr>
      </w:pPr>
      <w:r w:rsidRPr="00527E5F">
        <w:rPr>
          <w:rFonts w:eastAsiaTheme="minorEastAsia" w:cs="Arial"/>
          <w:szCs w:val="24"/>
        </w:rPr>
        <w:t>Onde,</w:t>
      </w:r>
    </w:p>
    <w:p w14:paraId="114958DC" w14:textId="77777777" w:rsidR="007F022E" w:rsidRDefault="007F022E" w:rsidP="00107252">
      <w:pPr>
        <w:rPr>
          <w:rFonts w:eastAsiaTheme="minorEastAsia" w:cs="Arial"/>
          <w:szCs w:val="24"/>
        </w:rPr>
      </w:pPr>
      <w:r w:rsidRPr="00527E5F">
        <w:rPr>
          <w:rFonts w:eastAsiaTheme="minorEastAsia" w:cs="Arial"/>
          <w:szCs w:val="24"/>
        </w:rPr>
        <w:t>T</w:t>
      </w:r>
      <w:r w:rsidRPr="006C0D86">
        <w:rPr>
          <w:rFonts w:eastAsiaTheme="minorEastAsia" w:cs="Arial"/>
          <w:szCs w:val="24"/>
          <w:vertAlign w:val="subscript"/>
        </w:rPr>
        <w:t>AR</w:t>
      </w:r>
      <w:r w:rsidRPr="00527E5F">
        <w:rPr>
          <w:rFonts w:eastAsiaTheme="minorEastAsia" w:cs="Arial"/>
          <w:szCs w:val="24"/>
        </w:rPr>
        <w:t xml:space="preserve"> é a temperatura do ar no mês mais frio (°C).</w:t>
      </w:r>
    </w:p>
    <w:p w14:paraId="45E2BD8C" w14:textId="77777777" w:rsidR="009D4107" w:rsidRPr="00527E5F" w:rsidRDefault="009D4107" w:rsidP="00107252">
      <w:pPr>
        <w:rPr>
          <w:rFonts w:eastAsiaTheme="minorEastAsia" w:cs="Arial"/>
          <w:szCs w:val="24"/>
        </w:rPr>
      </w:pPr>
    </w:p>
    <w:p w14:paraId="268E8498" w14:textId="77777777" w:rsidR="00B437C9" w:rsidRDefault="00B437C9" w:rsidP="00107252">
      <w:pPr>
        <w:rPr>
          <w:rFonts w:eastAsiaTheme="minorEastAsia" w:cs="Arial"/>
          <w:szCs w:val="24"/>
        </w:rPr>
      </w:pPr>
      <w:r w:rsidRPr="00527E5F">
        <w:rPr>
          <w:rFonts w:eastAsiaTheme="minorEastAsia" w:cs="Arial"/>
          <w:szCs w:val="24"/>
        </w:rPr>
        <w:t>Assim, considerando a taxa média obtida a partir das metodologias definidas por Mara, Barea e MacGarry e Pescod, tem-se:</w:t>
      </w:r>
    </w:p>
    <w:p w14:paraId="448181CD" w14:textId="14413593" w:rsidR="006C0D86" w:rsidRPr="00275E4A" w:rsidRDefault="006C0D86" w:rsidP="006C0D86">
      <w:pPr>
        <w:rPr>
          <w:rFonts w:cs="Arial"/>
        </w:rPr>
      </w:pPr>
      <m:oMathPara>
        <m:oMath>
          <m:r>
            <w:rPr>
              <w:rFonts w:ascii="Cambria Math" w:hAnsi="Cambria Math" w:cs="Arial"/>
            </w:rPr>
            <m:t>Ls=211,73 Kg.DBO/ha.dia</m:t>
          </m:r>
        </m:oMath>
      </m:oMathPara>
    </w:p>
    <w:p w14:paraId="375D735C" w14:textId="0E6D2C8F" w:rsidR="00017D19" w:rsidRDefault="00622AFC" w:rsidP="00622AFC">
      <w:pPr>
        <w:rPr>
          <w:rFonts w:cs="Arial"/>
          <w:szCs w:val="24"/>
        </w:rPr>
      </w:pPr>
      <w:r>
        <w:rPr>
          <w:rFonts w:cs="Arial"/>
          <w:szCs w:val="24"/>
        </w:rPr>
        <w:t>Se tratando de uma lagoa facultativa secundária, é recomendado adotar uma taxa inferior, cerca de 20% menor do que a média verificada pelos métodos empíricos</w:t>
      </w:r>
    </w:p>
    <w:p w14:paraId="4D5903E6" w14:textId="24B0F2F7" w:rsidR="00622AFC" w:rsidRPr="00622AFC" w:rsidRDefault="00622AFC" w:rsidP="00622AFC">
      <w:pPr>
        <w:rPr>
          <w:rFonts w:cs="Arial"/>
          <w:szCs w:val="24"/>
        </w:rPr>
      </w:pPr>
      <m:oMathPara>
        <m:oMath>
          <m:r>
            <w:rPr>
              <w:rFonts w:ascii="Cambria Math" w:hAnsi="Cambria Math" w:cs="Arial"/>
              <w:szCs w:val="24"/>
            </w:rPr>
            <m:t>Ls=169,38 Kg.DBO/ha.dia</m:t>
          </m:r>
        </m:oMath>
      </m:oMathPara>
    </w:p>
    <w:p w14:paraId="3365A7CD" w14:textId="77777777" w:rsidR="00622AFC" w:rsidRPr="00527E5F" w:rsidRDefault="00622AFC" w:rsidP="00622AFC">
      <w:pPr>
        <w:rPr>
          <w:rFonts w:cs="Arial"/>
          <w:szCs w:val="24"/>
        </w:rPr>
      </w:pPr>
    </w:p>
    <w:p w14:paraId="171F5AC1" w14:textId="09F6F903" w:rsidR="009D3D7C" w:rsidRPr="00527E5F" w:rsidRDefault="009D3D7C" w:rsidP="00715E0B">
      <w:pPr>
        <w:pStyle w:val="Ttulo4"/>
        <w:rPr>
          <w:szCs w:val="24"/>
        </w:rPr>
      </w:pPr>
      <w:r w:rsidRPr="00527E5F">
        <w:rPr>
          <w:szCs w:val="24"/>
        </w:rPr>
        <w:t xml:space="preserve">Área </w:t>
      </w:r>
      <w:r w:rsidR="00622AFC">
        <w:rPr>
          <w:szCs w:val="24"/>
        </w:rPr>
        <w:t xml:space="preserve">Superficial </w:t>
      </w:r>
      <w:r w:rsidRPr="00527E5F">
        <w:rPr>
          <w:szCs w:val="24"/>
        </w:rPr>
        <w:t>Requerida da Lagoa (A)</w:t>
      </w:r>
    </w:p>
    <w:p w14:paraId="28E958C9" w14:textId="2B3A90E0" w:rsidR="009D3D7C" w:rsidRDefault="009D3D7C" w:rsidP="00D429DB">
      <w:pPr>
        <w:rPr>
          <w:rFonts w:cs="Arial"/>
          <w:szCs w:val="24"/>
        </w:rPr>
      </w:pPr>
      <w:r w:rsidRPr="00527E5F">
        <w:rPr>
          <w:rFonts w:cs="Arial"/>
          <w:szCs w:val="24"/>
        </w:rPr>
        <w:t xml:space="preserve">A área </w:t>
      </w:r>
      <w:r w:rsidR="00622AFC">
        <w:rPr>
          <w:rFonts w:cs="Arial"/>
          <w:szCs w:val="24"/>
        </w:rPr>
        <w:t xml:space="preserve">superficial </w:t>
      </w:r>
      <w:r w:rsidRPr="00527E5F">
        <w:rPr>
          <w:rFonts w:cs="Arial"/>
          <w:szCs w:val="24"/>
        </w:rPr>
        <w:t>requerida para a lagoa é calculada em função da taxa de aplicação superficial:</w:t>
      </w:r>
    </w:p>
    <w:p w14:paraId="1AFFD31D" w14:textId="42AE566D" w:rsidR="001105DA" w:rsidRPr="009D3D7C" w:rsidRDefault="001105DA" w:rsidP="001105DA">
      <w:pPr>
        <w:rPr>
          <w:rFonts w:cs="Arial"/>
        </w:rPr>
      </w:pPr>
      <m:oMathPara>
        <m:oMath>
          <m:r>
            <w:rPr>
              <w:rFonts w:ascii="Cambria Math" w:hAnsi="Cambria Math" w:cs="Arial"/>
            </w:rPr>
            <m:t>As=</m:t>
          </m:r>
          <m:f>
            <m:fPr>
              <m:ctrlPr>
                <w:rPr>
                  <w:rFonts w:ascii="Cambria Math" w:hAnsi="Cambria Math" w:cs="Arial"/>
                  <w:i/>
                </w:rPr>
              </m:ctrlPr>
            </m:fPr>
            <m:num>
              <m:r>
                <w:rPr>
                  <w:rFonts w:ascii="Cambria Math" w:hAnsi="Cambria Math" w:cs="Arial"/>
                </w:rPr>
                <m:t>L</m:t>
              </m:r>
            </m:num>
            <m:den>
              <m:r>
                <w:rPr>
                  <w:rFonts w:ascii="Cambria Math" w:hAnsi="Cambria Math" w:cs="Arial"/>
                </w:rPr>
                <m:t>Ls</m:t>
              </m:r>
            </m:den>
          </m:f>
          <m:r>
            <w:rPr>
              <w:rFonts w:ascii="Cambria Math" w:hAnsi="Cambria Math" w:cs="Arial"/>
            </w:rPr>
            <m:t xml:space="preserve">=0,444 </m:t>
          </m:r>
          <m:r>
            <w:rPr>
              <w:rFonts w:ascii="Cambria Math" w:hAnsi="Cambria Math" w:cs="Arial"/>
            </w:rPr>
            <m:t>ha=4.436,74 m²</m:t>
          </m:r>
        </m:oMath>
      </m:oMathPara>
    </w:p>
    <w:p w14:paraId="6352CCEF" w14:textId="77777777" w:rsidR="00673DA7" w:rsidRPr="00527E5F" w:rsidRDefault="00673DA7" w:rsidP="00673DA7">
      <w:pPr>
        <w:rPr>
          <w:rFonts w:cs="Arial"/>
          <w:szCs w:val="24"/>
        </w:rPr>
      </w:pPr>
      <w:r w:rsidRPr="00527E5F">
        <w:rPr>
          <w:rFonts w:cs="Arial"/>
          <w:szCs w:val="24"/>
        </w:rPr>
        <w:t>Onde,</w:t>
      </w:r>
    </w:p>
    <w:p w14:paraId="7A8CDF03" w14:textId="77777777" w:rsidR="00673DA7" w:rsidRPr="000E2336" w:rsidRDefault="00673DA7" w:rsidP="000E2336">
      <w:pPr>
        <w:pStyle w:val="PargrafodaLista"/>
        <w:numPr>
          <w:ilvl w:val="0"/>
          <w:numId w:val="26"/>
        </w:numPr>
        <w:rPr>
          <w:rFonts w:cs="Arial"/>
          <w:szCs w:val="24"/>
        </w:rPr>
      </w:pPr>
      <w:r w:rsidRPr="000E2336">
        <w:rPr>
          <w:rFonts w:cs="Arial"/>
          <w:szCs w:val="24"/>
        </w:rPr>
        <w:t>A é a área requerida para a lagoa (ha);</w:t>
      </w:r>
    </w:p>
    <w:p w14:paraId="09546F67" w14:textId="77777777" w:rsidR="00673DA7" w:rsidRPr="000E2336" w:rsidRDefault="00673DA7" w:rsidP="000E2336">
      <w:pPr>
        <w:pStyle w:val="PargrafodaLista"/>
        <w:numPr>
          <w:ilvl w:val="0"/>
          <w:numId w:val="26"/>
        </w:numPr>
        <w:rPr>
          <w:rFonts w:cs="Arial"/>
          <w:szCs w:val="24"/>
        </w:rPr>
      </w:pPr>
      <w:r w:rsidRPr="000E2336">
        <w:rPr>
          <w:rFonts w:cs="Arial"/>
          <w:szCs w:val="24"/>
        </w:rPr>
        <w:t>L é a carga de DBO total (solúvel + particulada) afluente (Kg.DBO/dia).</w:t>
      </w:r>
    </w:p>
    <w:p w14:paraId="074278E5" w14:textId="77777777" w:rsidR="00673DA7" w:rsidRDefault="00673DA7" w:rsidP="00673DA7">
      <w:pPr>
        <w:rPr>
          <w:rFonts w:cs="Arial"/>
        </w:rPr>
      </w:pPr>
      <w:r>
        <w:rPr>
          <w:rFonts w:cs="Arial"/>
        </w:rPr>
        <w:t>Assim para área média da lagoa tem-se:</w:t>
      </w:r>
    </w:p>
    <w:p w14:paraId="1C249EB1" w14:textId="77777777" w:rsidR="001105DA" w:rsidRPr="00C95EC2" w:rsidRDefault="00BC62E1" w:rsidP="001105DA">
      <w:pPr>
        <w:rPr>
          <w:rFonts w:cs="Arial"/>
        </w:rPr>
      </w:pPr>
      <m:oMathPara>
        <m:oMath>
          <m:sSub>
            <m:sSubPr>
              <m:ctrlPr>
                <w:rPr>
                  <w:rFonts w:ascii="Cambria Math" w:hAnsi="Cambria Math" w:cs="Arial"/>
                  <w:i/>
                </w:rPr>
              </m:ctrlPr>
            </m:sSubPr>
            <m:e>
              <m:r>
                <w:rPr>
                  <w:rFonts w:ascii="Cambria Math" w:hAnsi="Cambria Math" w:cs="Arial"/>
                </w:rPr>
                <m:t>A</m:t>
              </m:r>
            </m:e>
            <m:sub>
              <m:r>
                <w:rPr>
                  <w:rFonts w:ascii="Cambria Math" w:hAnsi="Cambria Math" w:cs="Arial"/>
                </w:rPr>
                <m:t>m</m:t>
              </m:r>
            </m:sub>
          </m:sSub>
          <m:r>
            <w:rPr>
              <w:rFonts w:ascii="Cambria Math" w:hAnsi="Cambria Math" w:cs="Arial"/>
            </w:rPr>
            <m:t>=n . [</m:t>
          </m:r>
          <m:d>
            <m:dPr>
              <m:ctrlPr>
                <w:rPr>
                  <w:rFonts w:ascii="Cambria Math" w:hAnsi="Cambria Math" w:cs="Arial"/>
                  <w:i/>
                </w:rPr>
              </m:ctrlPr>
            </m:dPr>
            <m:e>
              <m:r>
                <w:rPr>
                  <w:rFonts w:ascii="Cambria Math" w:hAnsi="Cambria Math" w:cs="Arial"/>
                </w:rPr>
                <m:t xml:space="preserve">L- </m:t>
              </m:r>
              <m:sSub>
                <m:sSubPr>
                  <m:ctrlPr>
                    <w:rPr>
                      <w:rFonts w:ascii="Cambria Math" w:hAnsi="Cambria Math" w:cs="Arial"/>
                      <w:i/>
                    </w:rPr>
                  </m:ctrlPr>
                </m:sSubPr>
                <m:e>
                  <m:r>
                    <w:rPr>
                      <w:rFonts w:ascii="Cambria Math" w:hAnsi="Cambria Math" w:cs="Arial"/>
                    </w:rPr>
                    <m:t>L</m:t>
                  </m:r>
                </m:e>
                <m:sub>
                  <m:r>
                    <w:rPr>
                      <w:rFonts w:ascii="Cambria Math" w:hAnsi="Cambria Math" w:cs="Arial"/>
                    </w:rPr>
                    <m:t>t</m:t>
                  </m:r>
                </m:sub>
              </m:sSub>
            </m:e>
          </m:d>
          <m:r>
            <w:rPr>
              <w:rFonts w:ascii="Cambria Math" w:hAnsi="Cambria Math" w:cs="Arial"/>
            </w:rPr>
            <m:t>.</m:t>
          </m:r>
          <m:d>
            <m:dPr>
              <m:ctrlPr>
                <w:rPr>
                  <w:rFonts w:ascii="Cambria Math" w:hAnsi="Cambria Math" w:cs="Arial"/>
                  <w:i/>
                </w:rPr>
              </m:ctrlPr>
            </m:dPr>
            <m:e>
              <m:r>
                <w:rPr>
                  <w:rFonts w:ascii="Cambria Math" w:hAnsi="Cambria Math" w:cs="Arial"/>
                </w:rPr>
                <m:t xml:space="preserve">C- </m:t>
              </m:r>
              <m:sSub>
                <m:sSubPr>
                  <m:ctrlPr>
                    <w:rPr>
                      <w:rFonts w:ascii="Cambria Math" w:hAnsi="Cambria Math" w:cs="Arial"/>
                      <w:i/>
                    </w:rPr>
                  </m:ctrlPr>
                </m:sSubPr>
                <m:e>
                  <m:r>
                    <w:rPr>
                      <w:rFonts w:ascii="Cambria Math" w:hAnsi="Cambria Math" w:cs="Arial"/>
                    </w:rPr>
                    <m:t>C</m:t>
                  </m:r>
                </m:e>
                <m:sub>
                  <m:r>
                    <w:rPr>
                      <w:rFonts w:ascii="Cambria Math" w:hAnsi="Cambria Math" w:cs="Arial"/>
                    </w:rPr>
                    <m:t>t</m:t>
                  </m:r>
                </m:sub>
              </m:sSub>
            </m:e>
          </m:d>
          <m:r>
            <w:rPr>
              <w:rFonts w:ascii="Cambria Math" w:hAnsi="Cambria Math" w:cs="Arial"/>
            </w:rPr>
            <m:t>]</m:t>
          </m:r>
        </m:oMath>
      </m:oMathPara>
    </w:p>
    <w:p w14:paraId="43E8BA4D" w14:textId="77777777" w:rsidR="00673DA7" w:rsidRDefault="00673DA7" w:rsidP="00673DA7">
      <w:pPr>
        <w:rPr>
          <w:rFonts w:cs="Arial"/>
        </w:rPr>
      </w:pPr>
      <w:r>
        <w:rPr>
          <w:rFonts w:cs="Arial"/>
        </w:rPr>
        <w:t>Onde,</w:t>
      </w:r>
    </w:p>
    <w:p w14:paraId="523FF92F" w14:textId="77777777" w:rsidR="00673DA7" w:rsidRDefault="00673DA7" w:rsidP="00673DA7">
      <w:pPr>
        <w:rPr>
          <w:rFonts w:cs="Arial"/>
        </w:rPr>
      </w:pPr>
      <w:r>
        <w:rPr>
          <w:rFonts w:cs="Arial"/>
        </w:rPr>
        <w:t>. A</w:t>
      </w:r>
      <w:r>
        <w:rPr>
          <w:rFonts w:cs="Arial"/>
          <w:vertAlign w:val="subscript"/>
        </w:rPr>
        <w:t>m</w:t>
      </w:r>
      <w:r>
        <w:rPr>
          <w:rFonts w:cs="Arial"/>
        </w:rPr>
        <w:t xml:space="preserve"> é a área média da lagoa (m²);</w:t>
      </w:r>
    </w:p>
    <w:p w14:paraId="7B475869" w14:textId="77777777" w:rsidR="00673DA7" w:rsidRDefault="00673DA7" w:rsidP="00673DA7">
      <w:pPr>
        <w:rPr>
          <w:rFonts w:cs="Arial"/>
        </w:rPr>
      </w:pPr>
      <w:r>
        <w:rPr>
          <w:rFonts w:cs="Arial"/>
        </w:rPr>
        <w:t>. n é o número de lagoa</w:t>
      </w:r>
      <w:r w:rsidR="00111313">
        <w:rPr>
          <w:rFonts w:cs="Arial"/>
        </w:rPr>
        <w:t>s</w:t>
      </w:r>
      <w:r>
        <w:rPr>
          <w:rFonts w:cs="Arial"/>
        </w:rPr>
        <w:t>;</w:t>
      </w:r>
    </w:p>
    <w:p w14:paraId="7B17BA43" w14:textId="77777777" w:rsidR="00673DA7" w:rsidRDefault="00673DA7" w:rsidP="00673DA7">
      <w:pPr>
        <w:rPr>
          <w:rFonts w:cs="Arial"/>
        </w:rPr>
      </w:pPr>
      <w:r>
        <w:rPr>
          <w:rFonts w:cs="Arial"/>
        </w:rPr>
        <w:t>. L é a largura total da lagoa (m);</w:t>
      </w:r>
    </w:p>
    <w:p w14:paraId="5851A1F0" w14:textId="77777777" w:rsidR="00673DA7" w:rsidRDefault="00673DA7" w:rsidP="00673DA7">
      <w:pPr>
        <w:rPr>
          <w:rFonts w:cs="Arial"/>
        </w:rPr>
      </w:pPr>
      <w:r>
        <w:rPr>
          <w:rFonts w:cs="Arial"/>
        </w:rPr>
        <w:t>. L</w:t>
      </w:r>
      <w:r>
        <w:rPr>
          <w:rFonts w:cs="Arial"/>
          <w:vertAlign w:val="subscript"/>
        </w:rPr>
        <w:t>t</w:t>
      </w:r>
      <w:r>
        <w:rPr>
          <w:rFonts w:cs="Arial"/>
        </w:rPr>
        <w:t xml:space="preserve"> é a largura do talude da lagoa (m);</w:t>
      </w:r>
    </w:p>
    <w:p w14:paraId="4EBE48EE" w14:textId="77777777" w:rsidR="00673DA7" w:rsidRDefault="00673DA7" w:rsidP="00673DA7">
      <w:pPr>
        <w:rPr>
          <w:rFonts w:cs="Arial"/>
        </w:rPr>
      </w:pPr>
      <w:r>
        <w:rPr>
          <w:rFonts w:cs="Arial"/>
        </w:rPr>
        <w:t>. C é o comprimento total da lagoa (m);</w:t>
      </w:r>
    </w:p>
    <w:p w14:paraId="7500BD02" w14:textId="77777777" w:rsidR="00673DA7" w:rsidRDefault="00673DA7" w:rsidP="00673DA7">
      <w:pPr>
        <w:rPr>
          <w:rFonts w:cs="Arial"/>
        </w:rPr>
      </w:pPr>
      <w:r>
        <w:rPr>
          <w:rFonts w:cs="Arial"/>
        </w:rPr>
        <w:lastRenderedPageBreak/>
        <w:t>. C</w:t>
      </w:r>
      <w:r>
        <w:rPr>
          <w:rFonts w:cs="Arial"/>
          <w:vertAlign w:val="subscript"/>
        </w:rPr>
        <w:t>t</w:t>
      </w:r>
      <w:r>
        <w:rPr>
          <w:rFonts w:cs="Arial"/>
        </w:rPr>
        <w:t xml:space="preserve"> é o comprimento do talude da lagoa (m);</w:t>
      </w:r>
    </w:p>
    <w:p w14:paraId="385FDACE" w14:textId="5072B1DE" w:rsidR="00673DA7" w:rsidRDefault="00673DA7" w:rsidP="00673DA7">
      <w:pPr>
        <w:rPr>
          <w:rFonts w:cs="Arial"/>
          <w:szCs w:val="24"/>
        </w:rPr>
      </w:pPr>
      <w:r>
        <w:rPr>
          <w:rFonts w:cs="Arial"/>
        </w:rPr>
        <w:t xml:space="preserve">Então, </w:t>
      </w:r>
      <w:r>
        <w:rPr>
          <w:rFonts w:cs="Arial"/>
          <w:szCs w:val="24"/>
        </w:rPr>
        <w:t>c</w:t>
      </w:r>
      <w:r w:rsidRPr="005447C1">
        <w:rPr>
          <w:rFonts w:cs="Arial"/>
          <w:szCs w:val="24"/>
        </w:rPr>
        <w:t xml:space="preserve">onsiderando </w:t>
      </w:r>
      <w:r w:rsidR="001E5D7A">
        <w:rPr>
          <w:rFonts w:cs="Arial"/>
          <w:szCs w:val="24"/>
        </w:rPr>
        <w:t>uma lagoa regular</w:t>
      </w:r>
      <w:r>
        <w:rPr>
          <w:rFonts w:cs="Arial"/>
          <w:szCs w:val="24"/>
        </w:rPr>
        <w:t xml:space="preserve"> </w:t>
      </w:r>
      <w:r w:rsidRPr="005447C1">
        <w:rPr>
          <w:rFonts w:cs="Arial"/>
          <w:szCs w:val="24"/>
        </w:rPr>
        <w:t xml:space="preserve">com dimensões na superfície de </w:t>
      </w:r>
      <w:r>
        <w:rPr>
          <w:rFonts w:cs="Arial"/>
          <w:szCs w:val="24"/>
        </w:rPr>
        <w:t>1</w:t>
      </w:r>
      <w:r w:rsidR="00622AFC">
        <w:rPr>
          <w:rFonts w:cs="Arial"/>
          <w:szCs w:val="24"/>
        </w:rPr>
        <w:t>71</w:t>
      </w:r>
      <w:r>
        <w:rPr>
          <w:rFonts w:cs="Arial"/>
          <w:szCs w:val="24"/>
        </w:rPr>
        <w:t xml:space="preserve"> m</w:t>
      </w:r>
      <w:r w:rsidRPr="005447C1">
        <w:rPr>
          <w:rFonts w:cs="Arial"/>
          <w:szCs w:val="24"/>
        </w:rPr>
        <w:t xml:space="preserve"> x </w:t>
      </w:r>
      <w:r w:rsidR="00562568">
        <w:rPr>
          <w:rFonts w:cs="Arial"/>
          <w:szCs w:val="24"/>
        </w:rPr>
        <w:t>2</w:t>
      </w:r>
      <w:r w:rsidR="00622AFC">
        <w:rPr>
          <w:rFonts w:cs="Arial"/>
          <w:szCs w:val="24"/>
        </w:rPr>
        <w:t>6</w:t>
      </w:r>
      <w:r w:rsidRPr="005447C1">
        <w:rPr>
          <w:rFonts w:cs="Arial"/>
          <w:szCs w:val="24"/>
        </w:rPr>
        <w:t xml:space="preserve"> m</w:t>
      </w:r>
      <w:r>
        <w:rPr>
          <w:rFonts w:cs="Arial"/>
          <w:szCs w:val="24"/>
        </w:rPr>
        <w:t xml:space="preserve"> (relação L/C de 1:</w:t>
      </w:r>
      <w:r w:rsidR="00622AFC">
        <w:rPr>
          <w:rFonts w:cs="Arial"/>
          <w:szCs w:val="24"/>
        </w:rPr>
        <w:t>6,6</w:t>
      </w:r>
      <w:r>
        <w:rPr>
          <w:rFonts w:cs="Arial"/>
          <w:szCs w:val="24"/>
        </w:rPr>
        <w:t>)</w:t>
      </w:r>
      <w:r w:rsidRPr="005447C1">
        <w:rPr>
          <w:rFonts w:cs="Arial"/>
          <w:szCs w:val="24"/>
        </w:rPr>
        <w:t>, profundidade de 2,00 m e talude de 1:2, tem-se área média</w:t>
      </w:r>
      <w:r>
        <w:rPr>
          <w:rFonts w:cs="Arial"/>
          <w:szCs w:val="24"/>
        </w:rPr>
        <w:t>:</w:t>
      </w:r>
    </w:p>
    <w:p w14:paraId="5059EC06" w14:textId="030BA23D" w:rsidR="00FD0440" w:rsidRPr="0008790E" w:rsidRDefault="00BC62E1" w:rsidP="00FD0440">
      <w:pPr>
        <w:rPr>
          <w:rFonts w:cs="Arial"/>
        </w:rPr>
      </w:pPr>
      <m:oMathPara>
        <m:oMath>
          <m:sSub>
            <m:sSubPr>
              <m:ctrlPr>
                <w:rPr>
                  <w:rFonts w:ascii="Cambria Math" w:hAnsi="Cambria Math" w:cs="Arial"/>
                  <w:i/>
                </w:rPr>
              </m:ctrlPr>
            </m:sSubPr>
            <m:e>
              <m:r>
                <w:rPr>
                  <w:rFonts w:ascii="Cambria Math" w:hAnsi="Cambria Math" w:cs="Arial"/>
                </w:rPr>
                <m:t>A</m:t>
              </m:r>
            </m:e>
            <m:sub>
              <m:r>
                <w:rPr>
                  <w:rFonts w:ascii="Cambria Math" w:hAnsi="Cambria Math" w:cs="Arial"/>
                </w:rPr>
                <m:t>m</m:t>
              </m:r>
            </m:sub>
          </m:sSub>
          <m:r>
            <w:rPr>
              <w:rFonts w:ascii="Cambria Math" w:hAnsi="Cambria Math" w:cs="Arial"/>
            </w:rPr>
            <m:t xml:space="preserve">=1 . </m:t>
          </m:r>
          <m:d>
            <m:dPr>
              <m:begChr m:val="["/>
              <m:endChr m:val="]"/>
              <m:ctrlPr>
                <w:rPr>
                  <w:rFonts w:ascii="Cambria Math" w:hAnsi="Cambria Math" w:cs="Arial"/>
                  <w:i/>
                </w:rPr>
              </m:ctrlPr>
            </m:dPr>
            <m:e>
              <m:d>
                <m:dPr>
                  <m:ctrlPr>
                    <w:rPr>
                      <w:rFonts w:ascii="Cambria Math" w:hAnsi="Cambria Math" w:cs="Arial"/>
                      <w:i/>
                    </w:rPr>
                  </m:ctrlPr>
                </m:dPr>
                <m:e>
                  <m:r>
                    <w:rPr>
                      <w:rFonts w:ascii="Cambria Math" w:hAnsi="Cambria Math" w:cs="Arial"/>
                    </w:rPr>
                    <m:t>171- 4</m:t>
                  </m:r>
                </m:e>
              </m:d>
              <m:r>
                <w:rPr>
                  <w:rFonts w:ascii="Cambria Math" w:hAnsi="Cambria Math" w:cs="Arial"/>
                </w:rPr>
                <m:t>.</m:t>
              </m:r>
              <m:d>
                <m:dPr>
                  <m:ctrlPr>
                    <w:rPr>
                      <w:rFonts w:ascii="Cambria Math" w:hAnsi="Cambria Math" w:cs="Arial"/>
                      <w:i/>
                    </w:rPr>
                  </m:ctrlPr>
                </m:dPr>
                <m:e>
                  <m:r>
                    <w:rPr>
                      <w:rFonts w:ascii="Cambria Math" w:hAnsi="Cambria Math" w:cs="Arial"/>
                    </w:rPr>
                    <m:t>26- 4</m:t>
                  </m:r>
                </m:e>
              </m:d>
            </m:e>
          </m:d>
          <m:r>
            <w:rPr>
              <w:rFonts w:ascii="Cambria Math" w:hAnsi="Cambria Math" w:cs="Arial"/>
            </w:rPr>
            <m:t>=3.674,00 m³</m:t>
          </m:r>
        </m:oMath>
      </m:oMathPara>
    </w:p>
    <w:p w14:paraId="24C07E32" w14:textId="77777777" w:rsidR="00673DA7" w:rsidRDefault="00673DA7" w:rsidP="00673DA7">
      <w:pPr>
        <w:jc w:val="center"/>
        <w:rPr>
          <w:rFonts w:cs="Arial"/>
          <w:szCs w:val="24"/>
        </w:rPr>
      </w:pPr>
    </w:p>
    <w:p w14:paraId="07B5F9BE" w14:textId="25DE356F" w:rsidR="00673DA7" w:rsidRDefault="00673DA7" w:rsidP="00673DA7">
      <w:pPr>
        <w:rPr>
          <w:rFonts w:cs="Arial"/>
        </w:rPr>
      </w:pPr>
      <w:r>
        <w:rPr>
          <w:rFonts w:cs="Arial"/>
        </w:rPr>
        <w:t xml:space="preserve">Para as dimensões, tem-se área superficial de </w:t>
      </w:r>
      <w:r w:rsidR="00622AFC">
        <w:rPr>
          <w:rFonts w:cs="Arial"/>
        </w:rPr>
        <w:t>4.446,00</w:t>
      </w:r>
      <w:r>
        <w:rPr>
          <w:rFonts w:cs="Arial"/>
        </w:rPr>
        <w:t xml:space="preserve"> m² </w:t>
      </w:r>
      <w:r w:rsidR="00562568">
        <w:rPr>
          <w:rFonts w:cs="Arial"/>
        </w:rPr>
        <w:t>supre a</w:t>
      </w:r>
      <w:r w:rsidR="00DD6D20">
        <w:rPr>
          <w:rFonts w:cs="Arial"/>
        </w:rPr>
        <w:t xml:space="preserve"> área </w:t>
      </w:r>
      <w:r w:rsidR="00622AFC">
        <w:rPr>
          <w:rFonts w:cs="Arial"/>
        </w:rPr>
        <w:t xml:space="preserve">superficial </w:t>
      </w:r>
      <w:r w:rsidR="00DD6D20">
        <w:rPr>
          <w:rFonts w:cs="Arial"/>
        </w:rPr>
        <w:t>requerida</w:t>
      </w:r>
      <w:r>
        <w:rPr>
          <w:rFonts w:cs="Arial"/>
        </w:rPr>
        <w:t xml:space="preserve"> de </w:t>
      </w:r>
      <w:r w:rsidR="00622AFC">
        <w:rPr>
          <w:rFonts w:cs="Arial"/>
        </w:rPr>
        <w:t>4.436,74</w:t>
      </w:r>
      <w:r w:rsidR="00562568">
        <w:rPr>
          <w:rFonts w:cs="Arial"/>
        </w:rPr>
        <w:t xml:space="preserve"> m</w:t>
      </w:r>
      <w:r>
        <w:rPr>
          <w:rFonts w:cs="Arial"/>
        </w:rPr>
        <w:t>².</w:t>
      </w:r>
    </w:p>
    <w:p w14:paraId="6B3A9CA0" w14:textId="7C0ED951" w:rsidR="00C62844" w:rsidRPr="00C95EC2" w:rsidRDefault="00C62844" w:rsidP="00C62844">
      <w:pPr>
        <w:rPr>
          <w:rFonts w:cs="Arial"/>
        </w:rPr>
      </w:pPr>
      <m:oMathPara>
        <m:oMath>
          <m:r>
            <w:rPr>
              <w:rFonts w:ascii="Cambria Math" w:hAnsi="Cambria Math" w:cs="Arial"/>
            </w:rPr>
            <m:t>A=171 X 26=4.446,00 m²</m:t>
          </m:r>
        </m:oMath>
      </m:oMathPara>
    </w:p>
    <w:p w14:paraId="4297A594" w14:textId="77777777" w:rsidR="00454384" w:rsidRDefault="00454384" w:rsidP="00454384">
      <w:pPr>
        <w:jc w:val="center"/>
        <w:rPr>
          <w:rFonts w:cs="Arial"/>
        </w:rPr>
      </w:pPr>
    </w:p>
    <w:p w14:paraId="4EB7F78E" w14:textId="77777777" w:rsidR="009D3D7C" w:rsidRPr="00527E5F" w:rsidRDefault="006631C3" w:rsidP="00715E0B">
      <w:pPr>
        <w:pStyle w:val="Ttulo4"/>
        <w:rPr>
          <w:szCs w:val="24"/>
        </w:rPr>
      </w:pPr>
      <w:r w:rsidRPr="00527E5F">
        <w:rPr>
          <w:szCs w:val="24"/>
        </w:rPr>
        <w:t xml:space="preserve">Volume Lagoa </w:t>
      </w:r>
      <w:r w:rsidR="009D3D7C" w:rsidRPr="00527E5F">
        <w:rPr>
          <w:szCs w:val="24"/>
        </w:rPr>
        <w:t>(V)</w:t>
      </w:r>
    </w:p>
    <w:p w14:paraId="02A0E5CC" w14:textId="77777777" w:rsidR="00BA5756" w:rsidRDefault="00BA5756" w:rsidP="00D429DB">
      <w:pPr>
        <w:rPr>
          <w:rFonts w:cs="Arial"/>
          <w:szCs w:val="24"/>
        </w:rPr>
      </w:pPr>
      <w:r w:rsidRPr="00527E5F">
        <w:rPr>
          <w:rFonts w:cs="Arial"/>
          <w:szCs w:val="24"/>
        </w:rPr>
        <w:t>Assim para o volume tem-se:</w:t>
      </w:r>
    </w:p>
    <w:p w14:paraId="719C631A" w14:textId="77777777" w:rsidR="00C62844" w:rsidRPr="005447C1" w:rsidRDefault="00C62844" w:rsidP="00C62844">
      <w:pPr>
        <w:rPr>
          <w:position w:val="-10"/>
        </w:rPr>
      </w:pPr>
      <m:oMathPara>
        <m:oMath>
          <m:r>
            <w:rPr>
              <w:rFonts w:ascii="Cambria Math" w:hAnsi="Cambria Math" w:cs="Arial"/>
            </w:rPr>
            <m:t xml:space="preserve">V= </m:t>
          </m:r>
          <m:sSub>
            <m:sSubPr>
              <m:ctrlPr>
                <w:rPr>
                  <w:rFonts w:ascii="Cambria Math" w:hAnsi="Cambria Math" w:cs="Arial"/>
                  <w:i/>
                </w:rPr>
              </m:ctrlPr>
            </m:sSubPr>
            <m:e>
              <m:r>
                <w:rPr>
                  <w:rFonts w:ascii="Cambria Math" w:hAnsi="Cambria Math" w:cs="Arial"/>
                </w:rPr>
                <m:t>A</m:t>
              </m:r>
            </m:e>
            <m:sub>
              <m:r>
                <w:rPr>
                  <w:rFonts w:ascii="Cambria Math" w:hAnsi="Cambria Math" w:cs="Arial"/>
                </w:rPr>
                <m:t>m</m:t>
              </m:r>
            </m:sub>
          </m:sSub>
          <m:r>
            <w:rPr>
              <w:rFonts w:ascii="Cambria Math" w:hAnsi="Cambria Math" w:cs="Arial"/>
            </w:rPr>
            <m:t xml:space="preserve"> .  h</m:t>
          </m:r>
        </m:oMath>
      </m:oMathPara>
    </w:p>
    <w:p w14:paraId="1792CBCB" w14:textId="14921A42" w:rsidR="00017D19" w:rsidRDefault="00C62844" w:rsidP="00C62844">
      <w:pPr>
        <w:jc w:val="center"/>
        <w:rPr>
          <w:position w:val="-10"/>
        </w:rPr>
      </w:pPr>
      <m:oMathPara>
        <m:oMath>
          <m:r>
            <w:rPr>
              <w:rFonts w:ascii="Cambria Math" w:hAnsi="Cambria Math" w:cs="Arial"/>
            </w:rPr>
            <m:t>V= 3.674,00 .  2=7.348,00 m³</m:t>
          </m:r>
        </m:oMath>
      </m:oMathPara>
    </w:p>
    <w:p w14:paraId="75A0F226" w14:textId="77777777" w:rsidR="00017D19" w:rsidRPr="00527E5F" w:rsidRDefault="00017D19" w:rsidP="00017D19">
      <w:pPr>
        <w:jc w:val="center"/>
        <w:rPr>
          <w:rFonts w:cs="Arial"/>
          <w:szCs w:val="24"/>
        </w:rPr>
      </w:pPr>
    </w:p>
    <w:p w14:paraId="3A769FFB" w14:textId="77777777" w:rsidR="009D3D7C" w:rsidRPr="00527E5F" w:rsidRDefault="00BA5756" w:rsidP="00D429DB">
      <w:pPr>
        <w:rPr>
          <w:rFonts w:cs="Arial"/>
          <w:szCs w:val="24"/>
        </w:rPr>
      </w:pPr>
      <w:r w:rsidRPr="00527E5F">
        <w:rPr>
          <w:rFonts w:cs="Arial"/>
          <w:szCs w:val="24"/>
        </w:rPr>
        <w:t>Onde,</w:t>
      </w:r>
    </w:p>
    <w:p w14:paraId="73E4238B" w14:textId="77777777" w:rsidR="00BA5756" w:rsidRDefault="00BA5756" w:rsidP="00D429DB">
      <w:pPr>
        <w:rPr>
          <w:rFonts w:cs="Arial"/>
          <w:szCs w:val="24"/>
        </w:rPr>
      </w:pPr>
      <w:r w:rsidRPr="00527E5F">
        <w:rPr>
          <w:rFonts w:cs="Arial"/>
          <w:szCs w:val="24"/>
        </w:rPr>
        <w:t>V é o volume da lagoa (m³);</w:t>
      </w:r>
    </w:p>
    <w:p w14:paraId="123470A7" w14:textId="77777777" w:rsidR="00C74649" w:rsidRDefault="00C74649" w:rsidP="00C74649">
      <w:pPr>
        <w:rPr>
          <w:rFonts w:cs="Arial"/>
        </w:rPr>
      </w:pPr>
      <w:r>
        <w:rPr>
          <w:rFonts w:cs="Arial"/>
        </w:rPr>
        <w:t>A</w:t>
      </w:r>
      <w:r>
        <w:rPr>
          <w:rFonts w:cs="Arial"/>
          <w:vertAlign w:val="subscript"/>
        </w:rPr>
        <w:t>m</w:t>
      </w:r>
      <w:r>
        <w:rPr>
          <w:rFonts w:cs="Arial"/>
        </w:rPr>
        <w:t xml:space="preserve"> é a área média da lagoa (m²);</w:t>
      </w:r>
    </w:p>
    <w:p w14:paraId="00D2728A" w14:textId="440613A5" w:rsidR="00BA5756" w:rsidRDefault="00BA5756" w:rsidP="00D429DB">
      <w:pPr>
        <w:rPr>
          <w:rFonts w:cs="Arial"/>
          <w:szCs w:val="24"/>
        </w:rPr>
      </w:pPr>
      <w:r w:rsidRPr="00527E5F">
        <w:rPr>
          <w:rFonts w:cs="Arial"/>
          <w:szCs w:val="24"/>
        </w:rPr>
        <w:t>h é a altura da lagoa (m).</w:t>
      </w:r>
    </w:p>
    <w:p w14:paraId="382C673A" w14:textId="77777777" w:rsidR="004F104A" w:rsidRPr="00527E5F" w:rsidRDefault="004F104A" w:rsidP="00D429DB">
      <w:pPr>
        <w:rPr>
          <w:rFonts w:cs="Arial"/>
          <w:szCs w:val="24"/>
        </w:rPr>
      </w:pPr>
    </w:p>
    <w:p w14:paraId="2480D0A1" w14:textId="77777777" w:rsidR="000F5AC6" w:rsidRPr="00527E5F" w:rsidRDefault="000F5AC6" w:rsidP="002D1321">
      <w:pPr>
        <w:pStyle w:val="Ttulo4"/>
        <w:rPr>
          <w:szCs w:val="24"/>
        </w:rPr>
      </w:pPr>
      <w:r w:rsidRPr="00527E5F">
        <w:rPr>
          <w:szCs w:val="24"/>
        </w:rPr>
        <w:t>Tempo de Detenção (t)</w:t>
      </w:r>
    </w:p>
    <w:p w14:paraId="7CD088AD" w14:textId="77777777" w:rsidR="000F5AC6" w:rsidRDefault="000F5AC6" w:rsidP="00D429DB">
      <w:pPr>
        <w:ind w:firstLine="864"/>
        <w:rPr>
          <w:rFonts w:cs="Arial"/>
          <w:szCs w:val="24"/>
        </w:rPr>
      </w:pPr>
      <w:r w:rsidRPr="00527E5F">
        <w:rPr>
          <w:rFonts w:cs="Arial"/>
          <w:szCs w:val="24"/>
        </w:rPr>
        <w:t>O tempo de detenção pode ser calculado com base no volume e na vazão de projeto:</w:t>
      </w:r>
    </w:p>
    <w:p w14:paraId="67185888" w14:textId="11D5F2AF" w:rsidR="00C829D9" w:rsidRPr="00527E5F" w:rsidRDefault="004F104A" w:rsidP="00C829D9">
      <w:pPr>
        <w:jc w:val="center"/>
        <w:rPr>
          <w:rFonts w:cs="Arial"/>
          <w:szCs w:val="24"/>
        </w:rPr>
      </w:pPr>
      <m:oMathPara>
        <m:oMath>
          <m:r>
            <w:rPr>
              <w:rFonts w:ascii="Cambria Math" w:hAnsi="Cambria Math" w:cs="Arial"/>
            </w:rPr>
            <m:t>t=</m:t>
          </m:r>
          <m:f>
            <m:fPr>
              <m:ctrlPr>
                <w:rPr>
                  <w:rFonts w:ascii="Cambria Math" w:hAnsi="Cambria Math" w:cs="Arial"/>
                  <w:i/>
                </w:rPr>
              </m:ctrlPr>
            </m:fPr>
            <m:num>
              <m:r>
                <w:rPr>
                  <w:rFonts w:ascii="Cambria Math" w:hAnsi="Cambria Math" w:cs="Arial"/>
                </w:rPr>
                <m:t>V</m:t>
              </m:r>
            </m:num>
            <m:den>
              <m:r>
                <w:rPr>
                  <w:rFonts w:ascii="Cambria Math" w:hAnsi="Cambria Math" w:cs="Arial"/>
                </w:rPr>
                <m:t>Q</m:t>
              </m:r>
            </m:den>
          </m:f>
          <m:r>
            <w:rPr>
              <w:rFonts w:ascii="Cambria Math" w:hAnsi="Cambria Math" w:cs="Arial"/>
            </w:rPr>
            <m:t>=</m:t>
          </m:r>
          <m:f>
            <m:fPr>
              <m:ctrlPr>
                <w:rPr>
                  <w:rFonts w:ascii="Cambria Math" w:hAnsi="Cambria Math" w:cs="Arial"/>
                  <w:i/>
                </w:rPr>
              </m:ctrlPr>
            </m:fPr>
            <m:num>
              <m:r>
                <w:rPr>
                  <w:rFonts w:ascii="Cambria Math" w:hAnsi="Cambria Math" w:cs="Arial"/>
                </w:rPr>
                <m:t>7.348,00</m:t>
              </m:r>
            </m:num>
            <m:den>
              <m:r>
                <w:rPr>
                  <w:rFonts w:ascii="Cambria Math" w:hAnsi="Cambria Math" w:cs="Arial"/>
                </w:rPr>
                <m:t>516,30</m:t>
              </m:r>
            </m:den>
          </m:f>
          <m:r>
            <w:rPr>
              <w:rFonts w:ascii="Cambria Math" w:hAnsi="Cambria Math" w:cs="Arial"/>
            </w:rPr>
            <m:t>=14,23 dias</m:t>
          </m:r>
        </m:oMath>
      </m:oMathPara>
    </w:p>
    <w:p w14:paraId="2C094F6B" w14:textId="77777777" w:rsidR="000F5AC6" w:rsidRPr="00527E5F" w:rsidRDefault="000F5AC6" w:rsidP="00D429DB">
      <w:pPr>
        <w:rPr>
          <w:rFonts w:cs="Arial"/>
          <w:szCs w:val="24"/>
        </w:rPr>
      </w:pPr>
      <w:r w:rsidRPr="00527E5F">
        <w:rPr>
          <w:rFonts w:cs="Arial"/>
          <w:szCs w:val="24"/>
        </w:rPr>
        <w:t>Onde,</w:t>
      </w:r>
    </w:p>
    <w:p w14:paraId="7C3898EE" w14:textId="77777777" w:rsidR="000F5AC6" w:rsidRPr="00527E5F" w:rsidRDefault="000F5AC6" w:rsidP="00D429DB">
      <w:pPr>
        <w:rPr>
          <w:rFonts w:cs="Arial"/>
          <w:szCs w:val="24"/>
        </w:rPr>
      </w:pPr>
      <w:r w:rsidRPr="00527E5F">
        <w:rPr>
          <w:rFonts w:cs="Arial"/>
          <w:szCs w:val="24"/>
        </w:rPr>
        <w:t>t é o tempo de detenção (dia);</w:t>
      </w:r>
    </w:p>
    <w:p w14:paraId="224FD33B" w14:textId="77777777" w:rsidR="000F5AC6" w:rsidRPr="00527E5F" w:rsidRDefault="000F5AC6" w:rsidP="00D429DB">
      <w:pPr>
        <w:rPr>
          <w:rFonts w:cs="Arial"/>
          <w:szCs w:val="24"/>
        </w:rPr>
      </w:pPr>
      <w:r w:rsidRPr="00527E5F">
        <w:rPr>
          <w:rFonts w:cs="Arial"/>
          <w:szCs w:val="24"/>
        </w:rPr>
        <w:t>V é o volume (m³);</w:t>
      </w:r>
    </w:p>
    <w:p w14:paraId="6B674025" w14:textId="4FAA968E" w:rsidR="000F5AC6" w:rsidRDefault="000F5AC6" w:rsidP="00D429DB">
      <w:pPr>
        <w:rPr>
          <w:rFonts w:cs="Arial"/>
          <w:szCs w:val="24"/>
        </w:rPr>
      </w:pPr>
      <w:r w:rsidRPr="00527E5F">
        <w:rPr>
          <w:rFonts w:cs="Arial"/>
          <w:szCs w:val="24"/>
        </w:rPr>
        <w:t>Q é a vazão (m³/dia).</w:t>
      </w:r>
    </w:p>
    <w:p w14:paraId="5E5E935C" w14:textId="77777777" w:rsidR="00AD2F01" w:rsidRPr="00527E5F" w:rsidRDefault="00AD2F01" w:rsidP="00D429DB">
      <w:pPr>
        <w:rPr>
          <w:rFonts w:cs="Arial"/>
          <w:szCs w:val="24"/>
        </w:rPr>
      </w:pPr>
    </w:p>
    <w:p w14:paraId="7314B0BE" w14:textId="2A7B6F60" w:rsidR="005356E6" w:rsidRDefault="00CD32A0" w:rsidP="00D429DB">
      <w:pPr>
        <w:rPr>
          <w:rFonts w:cs="Arial"/>
          <w:szCs w:val="24"/>
        </w:rPr>
      </w:pPr>
      <w:r w:rsidRPr="00527E5F">
        <w:rPr>
          <w:rFonts w:eastAsiaTheme="minorEastAsia" w:cs="Arial"/>
          <w:szCs w:val="24"/>
        </w:rPr>
        <w:t>Verifica-se que o tempo de detenção</w:t>
      </w:r>
      <w:r w:rsidR="00AB5F41" w:rsidRPr="00527E5F">
        <w:rPr>
          <w:rFonts w:eastAsiaTheme="minorEastAsia" w:cs="Arial"/>
          <w:szCs w:val="24"/>
        </w:rPr>
        <w:t xml:space="preserve"> </w:t>
      </w:r>
      <w:r w:rsidR="00262F55">
        <w:rPr>
          <w:rFonts w:eastAsiaTheme="minorEastAsia" w:cs="Arial"/>
          <w:szCs w:val="24"/>
        </w:rPr>
        <w:t xml:space="preserve">calculado </w:t>
      </w:r>
      <w:r w:rsidR="00C51B76" w:rsidRPr="00527E5F">
        <w:rPr>
          <w:rFonts w:eastAsiaTheme="minorEastAsia" w:cs="Arial"/>
          <w:szCs w:val="24"/>
        </w:rPr>
        <w:t xml:space="preserve">ficou </w:t>
      </w:r>
      <w:r w:rsidR="001E5D7A">
        <w:rPr>
          <w:rFonts w:eastAsiaTheme="minorEastAsia" w:cs="Arial"/>
          <w:szCs w:val="24"/>
        </w:rPr>
        <w:t>próximo</w:t>
      </w:r>
      <w:r w:rsidR="00C51B76" w:rsidRPr="00527E5F">
        <w:rPr>
          <w:rFonts w:eastAsiaTheme="minorEastAsia" w:cs="Arial"/>
          <w:szCs w:val="24"/>
        </w:rPr>
        <w:t xml:space="preserve"> </w:t>
      </w:r>
      <w:r w:rsidRPr="00527E5F">
        <w:rPr>
          <w:rFonts w:eastAsiaTheme="minorEastAsia" w:cs="Arial"/>
          <w:szCs w:val="24"/>
        </w:rPr>
        <w:t xml:space="preserve">do intervalo recomendado </w:t>
      </w:r>
      <w:r w:rsidRPr="00527E5F">
        <w:rPr>
          <w:rFonts w:cs="Arial"/>
          <w:szCs w:val="24"/>
        </w:rPr>
        <w:t xml:space="preserve">por </w:t>
      </w:r>
      <w:r w:rsidR="000F5AC6" w:rsidRPr="00527E5F">
        <w:rPr>
          <w:rFonts w:cs="Arial"/>
          <w:szCs w:val="24"/>
        </w:rPr>
        <w:t xml:space="preserve">Jordão e Pessôa e ainda </w:t>
      </w:r>
      <w:r w:rsidR="00C51B76" w:rsidRPr="00527E5F">
        <w:rPr>
          <w:rFonts w:cs="Arial"/>
          <w:szCs w:val="24"/>
        </w:rPr>
        <w:t>por</w:t>
      </w:r>
      <w:r w:rsidR="000F5AC6" w:rsidRPr="00527E5F">
        <w:rPr>
          <w:rFonts w:cs="Arial"/>
          <w:szCs w:val="24"/>
        </w:rPr>
        <w:t xml:space="preserve"> Von Sperling (2003) </w:t>
      </w:r>
      <w:r w:rsidR="006B3B17">
        <w:rPr>
          <w:rFonts w:cs="Arial"/>
          <w:szCs w:val="24"/>
        </w:rPr>
        <w:t xml:space="preserve">- </w:t>
      </w:r>
      <w:r w:rsidR="000F5AC6" w:rsidRPr="00527E5F">
        <w:rPr>
          <w:rFonts w:cs="Arial"/>
          <w:szCs w:val="24"/>
        </w:rPr>
        <w:t xml:space="preserve">entre 15 dias a 45 </w:t>
      </w:r>
      <w:r w:rsidR="000F5AC6" w:rsidRPr="00527E5F">
        <w:rPr>
          <w:rFonts w:cs="Arial"/>
          <w:szCs w:val="24"/>
        </w:rPr>
        <w:lastRenderedPageBreak/>
        <w:t>dias</w:t>
      </w:r>
      <w:r w:rsidR="006B3B17">
        <w:rPr>
          <w:rFonts w:cs="Arial"/>
          <w:szCs w:val="24"/>
        </w:rPr>
        <w:t xml:space="preserve"> </w:t>
      </w:r>
      <w:r w:rsidR="00C62844">
        <w:rPr>
          <w:rFonts w:cs="Arial"/>
          <w:szCs w:val="24"/>
        </w:rPr>
        <w:t>–</w:t>
      </w:r>
      <w:r w:rsidR="00262F55">
        <w:rPr>
          <w:rFonts w:cs="Arial"/>
          <w:szCs w:val="24"/>
        </w:rPr>
        <w:t xml:space="preserve"> </w:t>
      </w:r>
      <w:r w:rsidR="00A3040C">
        <w:rPr>
          <w:rFonts w:cs="Arial"/>
          <w:szCs w:val="24"/>
        </w:rPr>
        <w:t>Com o intuito de ir a favor do coeficiente de segurança</w:t>
      </w:r>
      <w:r w:rsidR="00C62844">
        <w:rPr>
          <w:rFonts w:cs="Arial"/>
          <w:szCs w:val="24"/>
        </w:rPr>
        <w:t>, deve-se recalcular o volume necessário para o tempo de detenção mínimo, de 15 dias</w:t>
      </w:r>
      <w:r w:rsidR="00C51B76" w:rsidRPr="00527E5F">
        <w:rPr>
          <w:rFonts w:cs="Arial"/>
          <w:szCs w:val="24"/>
        </w:rPr>
        <w:t>.</w:t>
      </w:r>
    </w:p>
    <w:p w14:paraId="7BCD590A" w14:textId="77777777" w:rsidR="00C62844" w:rsidRPr="00C62844" w:rsidRDefault="00C62844" w:rsidP="00D429DB">
      <w:pPr>
        <w:rPr>
          <w:rFonts w:cs="Arial"/>
          <w:szCs w:val="24"/>
        </w:rPr>
      </w:pPr>
      <m:oMathPara>
        <m:oMath>
          <m:r>
            <w:rPr>
              <w:rFonts w:ascii="Cambria Math" w:hAnsi="Cambria Math" w:cs="Arial"/>
              <w:szCs w:val="24"/>
            </w:rPr>
            <m:t>V=t*Q</m:t>
          </m:r>
        </m:oMath>
      </m:oMathPara>
    </w:p>
    <w:p w14:paraId="0FDDC3C1" w14:textId="1E37002F" w:rsidR="00C62844" w:rsidRPr="00C62844" w:rsidRDefault="00C62844" w:rsidP="00C62844">
      <w:pPr>
        <w:rPr>
          <w:rFonts w:cs="Arial"/>
          <w:szCs w:val="24"/>
        </w:rPr>
      </w:pPr>
      <m:oMathPara>
        <m:oMath>
          <m:r>
            <w:rPr>
              <w:rFonts w:ascii="Cambria Math" w:hAnsi="Cambria Math" w:cs="Arial"/>
              <w:szCs w:val="24"/>
            </w:rPr>
            <m:t>V=15*516,30=7.744,53 m³</m:t>
          </m:r>
        </m:oMath>
      </m:oMathPara>
    </w:p>
    <w:p w14:paraId="49AB84FA" w14:textId="77777777" w:rsidR="00C62844" w:rsidRDefault="00C62844" w:rsidP="00D429DB">
      <w:pPr>
        <w:rPr>
          <w:rFonts w:cs="Arial"/>
          <w:szCs w:val="24"/>
        </w:rPr>
      </w:pPr>
    </w:p>
    <w:p w14:paraId="541937B2" w14:textId="77777777" w:rsidR="006D03A3" w:rsidRPr="00B40C2E" w:rsidRDefault="00B52B97" w:rsidP="002D1321">
      <w:pPr>
        <w:pStyle w:val="Ttulo4"/>
        <w:rPr>
          <w:szCs w:val="24"/>
        </w:rPr>
      </w:pPr>
      <w:r w:rsidRPr="00B40C2E">
        <w:rPr>
          <w:szCs w:val="24"/>
        </w:rPr>
        <w:t>Dimensões</w:t>
      </w:r>
      <w:r w:rsidR="006631C3" w:rsidRPr="00B40C2E">
        <w:rPr>
          <w:szCs w:val="24"/>
        </w:rPr>
        <w:t xml:space="preserve"> da</w:t>
      </w:r>
      <w:r w:rsidRPr="00B40C2E">
        <w:rPr>
          <w:szCs w:val="24"/>
        </w:rPr>
        <w:t xml:space="preserve"> Lagoa</w:t>
      </w:r>
    </w:p>
    <w:p w14:paraId="107A22D7" w14:textId="5E245245" w:rsidR="00AD2F01" w:rsidRDefault="00AD2F01" w:rsidP="00AD2F01">
      <w:pPr>
        <w:rPr>
          <w:rFonts w:cs="Arial"/>
        </w:rPr>
      </w:pPr>
      <w:r w:rsidRPr="00E73DFE">
        <w:rPr>
          <w:rFonts w:cs="Arial"/>
        </w:rPr>
        <w:t>As dimensões finais, bem como volume e área, foram obtidas considerando a configuração final da lagoa com taludes de 1:2. Para a lagoa foi observado também a relação entre comprimento e largura. Jordão e Pessôa (2014) recomendam superfícies com c</w:t>
      </w:r>
      <w:r>
        <w:rPr>
          <w:rFonts w:cs="Arial"/>
        </w:rPr>
        <w:t>o</w:t>
      </w:r>
      <w:r w:rsidRPr="00E73DFE">
        <w:rPr>
          <w:rFonts w:cs="Arial"/>
        </w:rPr>
        <w:t xml:space="preserve">mprimento longo, maior relação L/B, favorecendo a dispersão e o escoamento hidráulico, com a direção e o sentido do vento dominante, assim, é usual encontrar-se uma relação L/B da ordem de 2 a 5. </w:t>
      </w:r>
      <w:r>
        <w:rPr>
          <w:rFonts w:cs="Arial"/>
        </w:rPr>
        <w:t>Para a lagoa foi utilizado a relação 1:7, que se encontra dentro do intervalo recomendado em fórum, L/B na ordem de 5</w:t>
      </w:r>
      <w:r w:rsidRPr="00B52B97">
        <w:rPr>
          <w:rFonts w:cs="Arial"/>
        </w:rPr>
        <w:t xml:space="preserve"> a </w:t>
      </w:r>
      <w:r>
        <w:rPr>
          <w:rFonts w:cs="Arial"/>
        </w:rPr>
        <w:t xml:space="preserve">10. Foi adotado essa relação devido a disponibilidade de espaço da ETE em questão, visando adotar dimensões que gerassem um “layout” o mais compacto possível. O croqui da lagoa </w:t>
      </w:r>
      <w:r w:rsidRPr="002E2263">
        <w:rPr>
          <w:rFonts w:cs="Arial"/>
        </w:rPr>
        <w:t xml:space="preserve">é apresentado </w:t>
      </w:r>
      <w:r>
        <w:rPr>
          <w:rFonts w:cs="Arial"/>
        </w:rPr>
        <w:t>pelas Figuras 4 e 5.</w:t>
      </w:r>
    </w:p>
    <w:p w14:paraId="06DDAB7C" w14:textId="6E59340D" w:rsidR="00C51B76" w:rsidRDefault="000F0E34" w:rsidP="000F0E34">
      <w:pPr>
        <w:pStyle w:val="Figura"/>
        <w:ind w:firstLine="0"/>
      </w:pPr>
      <w:r>
        <w:rPr>
          <w:noProof/>
        </w:rPr>
        <w:drawing>
          <wp:inline distT="0" distB="0" distL="0" distR="0" wp14:anchorId="6F2EBCEC" wp14:editId="284062C4">
            <wp:extent cx="6501725" cy="2647950"/>
            <wp:effectExtent l="0" t="0" r="0" b="0"/>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LF - UTIL.jpg"/>
                    <pic:cNvPicPr/>
                  </pic:nvPicPr>
                  <pic:blipFill rotWithShape="1">
                    <a:blip r:embed="rId40" cstate="print">
                      <a:extLst>
                        <a:ext uri="{28A0092B-C50C-407E-A947-70E740481C1C}">
                          <a14:useLocalDpi xmlns:a14="http://schemas.microsoft.com/office/drawing/2010/main" val="0"/>
                        </a:ext>
                      </a:extLst>
                    </a:blip>
                    <a:srcRect t="24653" b="24439"/>
                    <a:stretch/>
                  </pic:blipFill>
                  <pic:spPr bwMode="auto">
                    <a:xfrm>
                      <a:off x="0" y="0"/>
                      <a:ext cx="6514733" cy="2653248"/>
                    </a:xfrm>
                    <a:prstGeom prst="rect">
                      <a:avLst/>
                    </a:prstGeom>
                    <a:ln>
                      <a:noFill/>
                    </a:ln>
                    <a:extLst>
                      <a:ext uri="{53640926-AAD7-44D8-BBD7-CCE9431645EC}">
                        <a14:shadowObscured xmlns:a14="http://schemas.microsoft.com/office/drawing/2010/main"/>
                      </a:ext>
                    </a:extLst>
                  </pic:spPr>
                </pic:pic>
              </a:graphicData>
            </a:graphic>
          </wp:inline>
        </w:drawing>
      </w:r>
      <w:r w:rsidR="00C51B76" w:rsidRPr="00B40C2E">
        <w:rPr>
          <w:noProof/>
        </w:rPr>
        <w:t xml:space="preserve"> </w:t>
      </w:r>
    </w:p>
    <w:p w14:paraId="010867D4" w14:textId="3064D652" w:rsidR="006D03A3" w:rsidRDefault="00C51B76" w:rsidP="00C51B76">
      <w:pPr>
        <w:pStyle w:val="Legenda"/>
      </w:pPr>
      <w:bookmarkStart w:id="69" w:name="_Ref449632012"/>
      <w:bookmarkStart w:id="70" w:name="_Toc458780379"/>
      <w:r w:rsidRPr="00C15543">
        <w:t xml:space="preserve">Figura </w:t>
      </w:r>
      <w:r w:rsidR="00E81C14">
        <w:rPr>
          <w:noProof/>
        </w:rPr>
        <w:fldChar w:fldCharType="begin"/>
      </w:r>
      <w:r w:rsidR="00E81C14">
        <w:rPr>
          <w:noProof/>
        </w:rPr>
        <w:instrText xml:space="preserve"> SEQ Figura \* ARABIC </w:instrText>
      </w:r>
      <w:r w:rsidR="00E81C14">
        <w:rPr>
          <w:noProof/>
        </w:rPr>
        <w:fldChar w:fldCharType="separate"/>
      </w:r>
      <w:r w:rsidR="006A0558">
        <w:rPr>
          <w:noProof/>
        </w:rPr>
        <w:t>4</w:t>
      </w:r>
      <w:r w:rsidR="00E81C14">
        <w:rPr>
          <w:noProof/>
        </w:rPr>
        <w:fldChar w:fldCharType="end"/>
      </w:r>
      <w:bookmarkEnd w:id="69"/>
      <w:r w:rsidRPr="00C15543">
        <w:t xml:space="preserve"> – Croqui lagoa facultativa</w:t>
      </w:r>
      <w:bookmarkEnd w:id="70"/>
    </w:p>
    <w:p w14:paraId="3A83D0D6" w14:textId="77777777" w:rsidR="00EF2E7F" w:rsidRPr="00EF2E7F" w:rsidRDefault="00EF2E7F" w:rsidP="00EF2E7F"/>
    <w:p w14:paraId="6DEF6AA5" w14:textId="2D763244" w:rsidR="006D03A3" w:rsidRDefault="006D03A3" w:rsidP="00F23879">
      <w:pPr>
        <w:spacing w:before="120"/>
        <w:rPr>
          <w:rFonts w:cs="Arial"/>
          <w:szCs w:val="24"/>
        </w:rPr>
      </w:pPr>
      <w:r w:rsidRPr="00D429DB">
        <w:rPr>
          <w:rFonts w:cs="Arial"/>
          <w:szCs w:val="24"/>
        </w:rPr>
        <w:t>Sendo ‘V’ o volume da lagoa (m³), ‘A’ a área superficial da lagoa (m²) e ‘a’ a ár</w:t>
      </w:r>
      <w:r w:rsidR="00866D00" w:rsidRPr="00D429DB">
        <w:rPr>
          <w:rFonts w:cs="Arial"/>
          <w:szCs w:val="24"/>
        </w:rPr>
        <w:t xml:space="preserve">ea do fundo da lagoa. O volume </w:t>
      </w:r>
      <w:r w:rsidR="00C51B76" w:rsidRPr="00D429DB">
        <w:rPr>
          <w:rFonts w:cs="Arial"/>
          <w:szCs w:val="24"/>
        </w:rPr>
        <w:t xml:space="preserve">total </w:t>
      </w:r>
      <w:r w:rsidRPr="00D429DB">
        <w:rPr>
          <w:rFonts w:cs="Arial"/>
          <w:szCs w:val="24"/>
        </w:rPr>
        <w:t xml:space="preserve">necessário é de </w:t>
      </w:r>
      <w:r w:rsidR="00AD2F01">
        <w:rPr>
          <w:rFonts w:cs="Arial"/>
          <w:szCs w:val="24"/>
        </w:rPr>
        <w:t>7.809,17</w:t>
      </w:r>
      <w:r w:rsidRPr="00D429DB">
        <w:rPr>
          <w:rFonts w:cs="Arial"/>
          <w:szCs w:val="24"/>
        </w:rPr>
        <w:t xml:space="preserve"> m³, </w:t>
      </w:r>
      <w:r w:rsidR="00DC1573" w:rsidRPr="00D429DB">
        <w:rPr>
          <w:rFonts w:cs="Arial"/>
          <w:szCs w:val="24"/>
        </w:rPr>
        <w:t xml:space="preserve">sendo este volume </w:t>
      </w:r>
      <w:r w:rsidR="00AB4910">
        <w:rPr>
          <w:rFonts w:cs="Arial"/>
          <w:szCs w:val="24"/>
        </w:rPr>
        <w:t>suprido por uma única lagoa</w:t>
      </w:r>
      <w:r w:rsidR="00AD2F01">
        <w:rPr>
          <w:rFonts w:cs="Arial"/>
          <w:szCs w:val="24"/>
        </w:rPr>
        <w:t>.</w:t>
      </w:r>
    </w:p>
    <w:p w14:paraId="3B3ACC17" w14:textId="1A1C327D" w:rsidR="00AD2F01" w:rsidRPr="001C2D18" w:rsidRDefault="00AD2F01" w:rsidP="00AD2F01">
      <w:pPr>
        <w:rPr>
          <w:rFonts w:cs="Arial"/>
        </w:rPr>
      </w:pPr>
      <m:oMathPara>
        <m:oMath>
          <m:r>
            <w:rPr>
              <w:rFonts w:ascii="Cambria Math" w:hAnsi="Cambria Math" w:cs="Arial"/>
            </w:rPr>
            <m:t>A=182 X 26=4.732,00 m²</m:t>
          </m:r>
        </m:oMath>
      </m:oMathPara>
    </w:p>
    <w:p w14:paraId="59B45BC1" w14:textId="1FF83F35" w:rsidR="00AD2F01" w:rsidRPr="00F8341B" w:rsidRDefault="00AD2F01" w:rsidP="00AD2F01">
      <w:pPr>
        <w:rPr>
          <w:rFonts w:cs="Arial"/>
        </w:rPr>
      </w:pPr>
      <m:oMathPara>
        <m:oMath>
          <m:r>
            <w:rPr>
              <w:rFonts w:ascii="Cambria Math" w:hAnsi="Cambria Math" w:cs="Arial"/>
            </w:rPr>
            <w:lastRenderedPageBreak/>
            <m:t>a=174 X 18=3.132,00 m²</m:t>
          </m:r>
        </m:oMath>
      </m:oMathPara>
    </w:p>
    <w:p w14:paraId="7730ED4D" w14:textId="5D99C4EE" w:rsidR="00AD2F01" w:rsidRPr="005943DD" w:rsidRDefault="00AD2F01" w:rsidP="00AD2F01">
      <w:pPr>
        <w:rPr>
          <w:rFonts w:cs="Arial"/>
        </w:rPr>
      </w:pPr>
      <m:oMathPara>
        <m:oMath>
          <m:r>
            <w:rPr>
              <w:rFonts w:ascii="Cambria Math" w:hAnsi="Cambria Math" w:cs="Arial"/>
            </w:rPr>
            <m:t>V=</m:t>
          </m:r>
          <m:f>
            <m:fPr>
              <m:ctrlPr>
                <w:rPr>
                  <w:rFonts w:ascii="Cambria Math" w:hAnsi="Cambria Math" w:cs="Arial"/>
                  <w:i/>
                </w:rPr>
              </m:ctrlPr>
            </m:fPr>
            <m:num>
              <m:r>
                <w:rPr>
                  <w:rFonts w:ascii="Cambria Math" w:hAnsi="Cambria Math" w:cs="Arial"/>
                </w:rPr>
                <m:t>2</m:t>
              </m:r>
            </m:num>
            <m:den>
              <m:r>
                <w:rPr>
                  <w:rFonts w:ascii="Cambria Math" w:hAnsi="Cambria Math" w:cs="Arial"/>
                </w:rPr>
                <m:t>3</m:t>
              </m:r>
            </m:den>
          </m:f>
          <m:r>
            <w:rPr>
              <w:rFonts w:ascii="Cambria Math" w:hAnsi="Cambria Math" w:cs="Arial"/>
            </w:rPr>
            <m:t>(4.732,00+</m:t>
          </m:r>
          <m:rad>
            <m:radPr>
              <m:degHide m:val="1"/>
              <m:ctrlPr>
                <w:rPr>
                  <w:rFonts w:ascii="Cambria Math" w:hAnsi="Cambria Math" w:cs="Arial"/>
                  <w:i/>
                </w:rPr>
              </m:ctrlPr>
            </m:radPr>
            <m:deg/>
            <m:e>
              <m:r>
                <w:rPr>
                  <w:rFonts w:ascii="Cambria Math" w:hAnsi="Cambria Math" w:cs="Arial"/>
                </w:rPr>
                <m:t>4.732,00*3.132,00</m:t>
              </m:r>
            </m:e>
          </m:rad>
          <m:r>
            <w:rPr>
              <w:rFonts w:ascii="Cambria Math" w:hAnsi="Cambria Math" w:cs="Arial"/>
            </w:rPr>
            <m:t>+3.132,00=7.809,17 m³</m:t>
          </m:r>
        </m:oMath>
      </m:oMathPara>
    </w:p>
    <w:p w14:paraId="39D2E6DC" w14:textId="77777777" w:rsidR="0026545F" w:rsidRPr="00D429DB" w:rsidRDefault="0026545F" w:rsidP="00F23879">
      <w:pPr>
        <w:spacing w:before="120" w:after="120"/>
        <w:rPr>
          <w:rFonts w:cs="Arial"/>
          <w:i/>
          <w:szCs w:val="24"/>
          <w:u w:val="single"/>
        </w:rPr>
      </w:pPr>
      <w:r w:rsidRPr="00D429DB">
        <w:rPr>
          <w:rFonts w:cs="Arial"/>
          <w:i/>
          <w:szCs w:val="24"/>
          <w:u w:val="single"/>
        </w:rPr>
        <w:t>Dimensões Totais da Lagoa</w:t>
      </w:r>
    </w:p>
    <w:p w14:paraId="6AEF68D3" w14:textId="1500F27A" w:rsidR="0026545F" w:rsidRPr="00D429DB" w:rsidRDefault="0026545F" w:rsidP="00D429DB">
      <w:pPr>
        <w:rPr>
          <w:rFonts w:cs="Arial"/>
          <w:szCs w:val="24"/>
        </w:rPr>
      </w:pPr>
      <w:r w:rsidRPr="00D429DB">
        <w:rPr>
          <w:rFonts w:cs="Arial"/>
          <w:szCs w:val="24"/>
        </w:rPr>
        <w:t xml:space="preserve">Para as lagoas será considera uma altura de </w:t>
      </w:r>
      <w:r w:rsidR="00885B2E">
        <w:rPr>
          <w:rFonts w:cs="Arial"/>
          <w:szCs w:val="24"/>
        </w:rPr>
        <w:t>0</w:t>
      </w:r>
      <w:r w:rsidR="00AC2ECD" w:rsidRPr="00D429DB">
        <w:rPr>
          <w:rFonts w:cs="Arial"/>
          <w:szCs w:val="24"/>
        </w:rPr>
        <w:t>,</w:t>
      </w:r>
      <w:r w:rsidR="00885B2E">
        <w:rPr>
          <w:rFonts w:cs="Arial"/>
          <w:szCs w:val="24"/>
        </w:rPr>
        <w:t>5</w:t>
      </w:r>
      <w:r w:rsidR="00AC2ECD" w:rsidRPr="00D429DB">
        <w:rPr>
          <w:rFonts w:cs="Arial"/>
          <w:szCs w:val="24"/>
        </w:rPr>
        <w:t>0</w:t>
      </w:r>
      <w:r w:rsidRPr="00D429DB">
        <w:rPr>
          <w:rFonts w:cs="Arial"/>
          <w:szCs w:val="24"/>
        </w:rPr>
        <w:t xml:space="preserve"> m livre a cima da lâmina d’água, o croqui da lagoa com suas dimensões totais é apresentado na</w:t>
      </w:r>
      <w:r w:rsidR="00274FF0">
        <w:rPr>
          <w:rFonts w:cs="Arial"/>
          <w:szCs w:val="24"/>
        </w:rPr>
        <w:t xml:space="preserve"> </w:t>
      </w:r>
      <w:r w:rsidR="00274FF0">
        <w:rPr>
          <w:rFonts w:cs="Arial"/>
          <w:szCs w:val="24"/>
        </w:rPr>
        <w:fldChar w:fldCharType="begin"/>
      </w:r>
      <w:r w:rsidR="00274FF0">
        <w:rPr>
          <w:rFonts w:cs="Arial"/>
          <w:szCs w:val="24"/>
        </w:rPr>
        <w:instrText xml:space="preserve"> REF _Ref451431733 \h </w:instrText>
      </w:r>
      <w:r w:rsidR="00274FF0">
        <w:rPr>
          <w:rFonts w:cs="Arial"/>
          <w:szCs w:val="24"/>
        </w:rPr>
      </w:r>
      <w:r w:rsidR="00274FF0">
        <w:rPr>
          <w:rFonts w:cs="Arial"/>
          <w:szCs w:val="24"/>
        </w:rPr>
        <w:fldChar w:fldCharType="separate"/>
      </w:r>
      <w:r w:rsidR="006A0558">
        <w:t xml:space="preserve">Figura </w:t>
      </w:r>
      <w:r w:rsidR="006A0558">
        <w:rPr>
          <w:noProof/>
        </w:rPr>
        <w:t>5</w:t>
      </w:r>
      <w:r w:rsidR="00274FF0">
        <w:rPr>
          <w:rFonts w:cs="Arial"/>
          <w:szCs w:val="24"/>
        </w:rPr>
        <w:fldChar w:fldCharType="end"/>
      </w:r>
      <w:r w:rsidRPr="00D429DB">
        <w:rPr>
          <w:rFonts w:cs="Arial"/>
          <w:szCs w:val="24"/>
        </w:rPr>
        <w:t>.</w:t>
      </w:r>
    </w:p>
    <w:p w14:paraId="7D955DDC" w14:textId="022C6083" w:rsidR="00274FF0" w:rsidRDefault="000F0E34" w:rsidP="00EF2E7F">
      <w:pPr>
        <w:pStyle w:val="Figura"/>
        <w:keepNext/>
        <w:ind w:firstLine="0"/>
      </w:pPr>
      <w:r>
        <w:rPr>
          <w:noProof/>
        </w:rPr>
        <w:drawing>
          <wp:inline distT="0" distB="0" distL="0" distR="0" wp14:anchorId="7B7F2208" wp14:editId="5535A6AF">
            <wp:extent cx="6574383" cy="2667000"/>
            <wp:effectExtent l="0" t="0" r="0" b="0"/>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F - TOT.jpg"/>
                    <pic:cNvPicPr/>
                  </pic:nvPicPr>
                  <pic:blipFill rotWithShape="1">
                    <a:blip r:embed="rId41" cstate="print">
                      <a:extLst>
                        <a:ext uri="{28A0092B-C50C-407E-A947-70E740481C1C}">
                          <a14:useLocalDpi xmlns:a14="http://schemas.microsoft.com/office/drawing/2010/main" val="0"/>
                        </a:ext>
                      </a:extLst>
                    </a:blip>
                    <a:srcRect t="24252" b="25041"/>
                    <a:stretch/>
                  </pic:blipFill>
                  <pic:spPr bwMode="auto">
                    <a:xfrm>
                      <a:off x="0" y="0"/>
                      <a:ext cx="6584933" cy="2671280"/>
                    </a:xfrm>
                    <a:prstGeom prst="rect">
                      <a:avLst/>
                    </a:prstGeom>
                    <a:ln>
                      <a:noFill/>
                    </a:ln>
                    <a:extLst>
                      <a:ext uri="{53640926-AAD7-44D8-BBD7-CCE9431645EC}">
                        <a14:shadowObscured xmlns:a14="http://schemas.microsoft.com/office/drawing/2010/main"/>
                      </a:ext>
                    </a:extLst>
                  </pic:spPr>
                </pic:pic>
              </a:graphicData>
            </a:graphic>
          </wp:inline>
        </w:drawing>
      </w:r>
    </w:p>
    <w:p w14:paraId="663EC0D3" w14:textId="3BC1E6CC" w:rsidR="0026545F" w:rsidRDefault="00274FF0" w:rsidP="00274FF0">
      <w:pPr>
        <w:pStyle w:val="Legenda"/>
        <w:rPr>
          <w:szCs w:val="18"/>
        </w:rPr>
      </w:pPr>
      <w:bookmarkStart w:id="71" w:name="_Ref451431733"/>
      <w:bookmarkStart w:id="72" w:name="_Toc458780380"/>
      <w:r>
        <w:t xml:space="preserve">Figura </w:t>
      </w:r>
      <w:r w:rsidR="00E81C14">
        <w:rPr>
          <w:noProof/>
        </w:rPr>
        <w:fldChar w:fldCharType="begin"/>
      </w:r>
      <w:r w:rsidR="00E81C14">
        <w:rPr>
          <w:noProof/>
        </w:rPr>
        <w:instrText xml:space="preserve"> SEQ Figura \* ARABIC </w:instrText>
      </w:r>
      <w:r w:rsidR="00E81C14">
        <w:rPr>
          <w:noProof/>
        </w:rPr>
        <w:fldChar w:fldCharType="separate"/>
      </w:r>
      <w:r w:rsidR="006A0558">
        <w:rPr>
          <w:noProof/>
        </w:rPr>
        <w:t>5</w:t>
      </w:r>
      <w:r w:rsidR="00E81C14">
        <w:rPr>
          <w:noProof/>
        </w:rPr>
        <w:fldChar w:fldCharType="end"/>
      </w:r>
      <w:bookmarkEnd w:id="71"/>
      <w:r>
        <w:t xml:space="preserve"> - </w:t>
      </w:r>
      <w:r w:rsidRPr="00C16491">
        <w:rPr>
          <w:szCs w:val="18"/>
        </w:rPr>
        <w:t>Croqui dimensões totais lagoa facultativa</w:t>
      </w:r>
      <w:bookmarkEnd w:id="72"/>
    </w:p>
    <w:p w14:paraId="4006E4CD" w14:textId="77777777" w:rsidR="00475C9D" w:rsidRPr="00475C9D" w:rsidRDefault="00475C9D" w:rsidP="00475C9D"/>
    <w:p w14:paraId="10783AE4" w14:textId="77777777" w:rsidR="006631C3" w:rsidRPr="00343ED2" w:rsidRDefault="006631C3" w:rsidP="00C16491">
      <w:pPr>
        <w:spacing w:before="120" w:after="120"/>
        <w:rPr>
          <w:i/>
          <w:szCs w:val="24"/>
          <w:u w:val="single"/>
        </w:rPr>
      </w:pPr>
      <w:r w:rsidRPr="00343ED2">
        <w:rPr>
          <w:i/>
          <w:szCs w:val="24"/>
          <w:u w:val="single"/>
        </w:rPr>
        <w:t xml:space="preserve">Verificação da Lâmina de Água em </w:t>
      </w:r>
      <w:r w:rsidR="00146A88" w:rsidRPr="00343ED2">
        <w:rPr>
          <w:i/>
          <w:szCs w:val="24"/>
          <w:u w:val="single"/>
        </w:rPr>
        <w:t>Início</w:t>
      </w:r>
      <w:r w:rsidRPr="00343ED2">
        <w:rPr>
          <w:i/>
          <w:szCs w:val="24"/>
          <w:u w:val="single"/>
        </w:rPr>
        <w:t xml:space="preserve"> de Plano</w:t>
      </w:r>
    </w:p>
    <w:p w14:paraId="6F78074E" w14:textId="77777777" w:rsidR="00BF206F" w:rsidRPr="00343ED2" w:rsidRDefault="00BF206F" w:rsidP="00D429DB">
      <w:pPr>
        <w:rPr>
          <w:rFonts w:cs="Arial"/>
          <w:szCs w:val="24"/>
        </w:rPr>
      </w:pPr>
      <w:r w:rsidRPr="00343ED2">
        <w:rPr>
          <w:rFonts w:cs="Arial"/>
          <w:szCs w:val="24"/>
        </w:rPr>
        <w:t>As lagoas serão executadas com controle de lâmina, para que seja possível manter os tempos de detenção equivalentes para todo o horizonte de projeto. O mesmo será realizado através de dispositivo dotado de bóia e mangote, acoplados a guias. Assim, a saída do efluente será sempre na profundidade desejada, seja qual for o nível da lagoa.</w:t>
      </w:r>
    </w:p>
    <w:p w14:paraId="6ABD2A4D" w14:textId="06486F34" w:rsidR="00BF206F" w:rsidRDefault="00BF206F" w:rsidP="00343ED2">
      <w:pPr>
        <w:rPr>
          <w:rFonts w:cs="Arial"/>
          <w:szCs w:val="24"/>
        </w:rPr>
      </w:pPr>
      <w:r w:rsidRPr="00343ED2">
        <w:rPr>
          <w:rFonts w:cs="Arial"/>
          <w:szCs w:val="24"/>
        </w:rPr>
        <w:t xml:space="preserve">Para </w:t>
      </w:r>
      <w:r w:rsidR="00755E09" w:rsidRPr="00343ED2">
        <w:rPr>
          <w:rFonts w:cs="Arial"/>
          <w:szCs w:val="24"/>
        </w:rPr>
        <w:t>início</w:t>
      </w:r>
      <w:r w:rsidRPr="00343ED2">
        <w:rPr>
          <w:rFonts w:cs="Arial"/>
          <w:szCs w:val="24"/>
        </w:rPr>
        <w:t xml:space="preserve"> de plano tem-se uma lâmina de água na lagoa de </w:t>
      </w:r>
      <w:r w:rsidR="004A43B6" w:rsidRPr="00343ED2">
        <w:rPr>
          <w:rFonts w:cs="Arial"/>
          <w:szCs w:val="24"/>
        </w:rPr>
        <w:t>1,</w:t>
      </w:r>
      <w:r w:rsidR="00475C9D">
        <w:rPr>
          <w:rFonts w:cs="Arial"/>
          <w:szCs w:val="24"/>
        </w:rPr>
        <w:t>30</w:t>
      </w:r>
      <w:r w:rsidRPr="00343ED2">
        <w:rPr>
          <w:rFonts w:cs="Arial"/>
          <w:szCs w:val="24"/>
        </w:rPr>
        <w:t xml:space="preserve"> m, dentro do intervalo recomendado em literatura, conforme Jordão e Pessôa</w:t>
      </w:r>
      <w:r w:rsidR="004A43B6" w:rsidRPr="00343ED2">
        <w:rPr>
          <w:rFonts w:cs="Arial"/>
          <w:szCs w:val="24"/>
        </w:rPr>
        <w:t xml:space="preserve"> </w:t>
      </w:r>
      <w:r w:rsidRPr="00343ED2">
        <w:rPr>
          <w:rFonts w:cs="Arial"/>
          <w:szCs w:val="24"/>
        </w:rPr>
        <w:t xml:space="preserve">que recomendam profundidade de </w:t>
      </w:r>
      <w:r w:rsidR="004A43B6" w:rsidRPr="00343ED2">
        <w:rPr>
          <w:rFonts w:cs="Arial"/>
          <w:szCs w:val="24"/>
        </w:rPr>
        <w:t>1,20</w:t>
      </w:r>
      <w:r w:rsidR="00274FF0">
        <w:rPr>
          <w:rFonts w:cs="Arial"/>
          <w:szCs w:val="24"/>
        </w:rPr>
        <w:t xml:space="preserve"> </w:t>
      </w:r>
      <w:r w:rsidR="004A43B6" w:rsidRPr="00343ED2">
        <w:rPr>
          <w:rFonts w:cs="Arial"/>
          <w:szCs w:val="24"/>
        </w:rPr>
        <w:t>m a 2,00</w:t>
      </w:r>
      <w:r w:rsidRPr="00343ED2">
        <w:rPr>
          <w:rFonts w:cs="Arial"/>
          <w:szCs w:val="24"/>
        </w:rPr>
        <w:t xml:space="preserve"> m e Von Sperling que recomenda de </w:t>
      </w:r>
      <w:r w:rsidR="004A43B6" w:rsidRPr="00343ED2">
        <w:rPr>
          <w:rFonts w:cs="Arial"/>
          <w:szCs w:val="24"/>
        </w:rPr>
        <w:t>1,20</w:t>
      </w:r>
      <w:r w:rsidRPr="00343ED2">
        <w:rPr>
          <w:rFonts w:cs="Arial"/>
          <w:szCs w:val="24"/>
        </w:rPr>
        <w:t xml:space="preserve"> m a </w:t>
      </w:r>
      <w:r w:rsidR="004A43B6" w:rsidRPr="00343ED2">
        <w:rPr>
          <w:rFonts w:cs="Arial"/>
          <w:szCs w:val="24"/>
        </w:rPr>
        <w:t>1,80</w:t>
      </w:r>
      <w:r w:rsidRPr="00343ED2">
        <w:rPr>
          <w:rFonts w:cs="Arial"/>
          <w:szCs w:val="24"/>
        </w:rPr>
        <w:t xml:space="preserve"> m. Assim, para a lâmina de água na lagoa de </w:t>
      </w:r>
      <w:r w:rsidR="004A43B6" w:rsidRPr="00343ED2">
        <w:rPr>
          <w:rFonts w:cs="Arial"/>
          <w:szCs w:val="24"/>
        </w:rPr>
        <w:t>1,</w:t>
      </w:r>
      <w:r w:rsidR="00475C9D">
        <w:rPr>
          <w:rFonts w:cs="Arial"/>
          <w:szCs w:val="24"/>
        </w:rPr>
        <w:t>3</w:t>
      </w:r>
      <w:r w:rsidR="004A43B6" w:rsidRPr="00343ED2">
        <w:rPr>
          <w:rFonts w:cs="Arial"/>
          <w:szCs w:val="24"/>
        </w:rPr>
        <w:t>0</w:t>
      </w:r>
      <w:r w:rsidRPr="00343ED2">
        <w:rPr>
          <w:rFonts w:cs="Arial"/>
          <w:szCs w:val="24"/>
        </w:rPr>
        <w:t xml:space="preserve"> m tem-se um volume total de </w:t>
      </w:r>
      <w:r w:rsidR="00475C9D">
        <w:rPr>
          <w:rFonts w:cs="Arial"/>
          <w:szCs w:val="24"/>
        </w:rPr>
        <w:t>4.722,43</w:t>
      </w:r>
      <w:r w:rsidR="004A43B6" w:rsidRPr="00343ED2">
        <w:rPr>
          <w:rFonts w:cs="Arial"/>
          <w:szCs w:val="24"/>
        </w:rPr>
        <w:t xml:space="preserve"> </w:t>
      </w:r>
      <w:r w:rsidRPr="00343ED2">
        <w:rPr>
          <w:rFonts w:cs="Arial"/>
          <w:szCs w:val="24"/>
        </w:rPr>
        <w:t>m</w:t>
      </w:r>
      <w:r w:rsidR="00AB4910">
        <w:rPr>
          <w:rFonts w:cs="Arial"/>
          <w:szCs w:val="24"/>
        </w:rPr>
        <w:t>³.</w:t>
      </w:r>
    </w:p>
    <w:p w14:paraId="23DED963" w14:textId="374666FC" w:rsidR="00A3040C" w:rsidRDefault="00A3040C" w:rsidP="00343ED2">
      <w:pPr>
        <w:rPr>
          <w:rFonts w:cs="Arial"/>
          <w:szCs w:val="24"/>
        </w:rPr>
      </w:pPr>
    </w:p>
    <w:p w14:paraId="22E997FB" w14:textId="77777777" w:rsidR="00A3040C" w:rsidRDefault="00A3040C" w:rsidP="00343ED2">
      <w:pPr>
        <w:rPr>
          <w:rFonts w:cs="Arial"/>
          <w:szCs w:val="24"/>
        </w:rPr>
      </w:pPr>
    </w:p>
    <w:p w14:paraId="760CCC9F" w14:textId="77777777" w:rsidR="00AB4910" w:rsidRPr="00343ED2" w:rsidRDefault="00AB4910" w:rsidP="00343ED2">
      <w:pPr>
        <w:rPr>
          <w:rFonts w:cs="Arial"/>
          <w:szCs w:val="24"/>
        </w:rPr>
      </w:pPr>
    </w:p>
    <w:p w14:paraId="6412EB3E" w14:textId="77777777" w:rsidR="00233B84" w:rsidRPr="00343ED2" w:rsidRDefault="00233B84" w:rsidP="00F23879">
      <w:pPr>
        <w:spacing w:before="120" w:after="120"/>
        <w:rPr>
          <w:i/>
          <w:szCs w:val="24"/>
          <w:u w:val="single"/>
        </w:rPr>
      </w:pPr>
      <w:r w:rsidRPr="00343ED2">
        <w:rPr>
          <w:i/>
          <w:szCs w:val="24"/>
          <w:u w:val="single"/>
        </w:rPr>
        <w:lastRenderedPageBreak/>
        <w:t>Verificação do Tempo de Detenção (t)</w:t>
      </w:r>
    </w:p>
    <w:p w14:paraId="44D7908D" w14:textId="77777777" w:rsidR="00233B84" w:rsidRDefault="00233B84" w:rsidP="00343ED2">
      <w:pPr>
        <w:rPr>
          <w:szCs w:val="24"/>
        </w:rPr>
      </w:pPr>
      <w:r w:rsidRPr="00343ED2">
        <w:rPr>
          <w:szCs w:val="24"/>
        </w:rPr>
        <w:t xml:space="preserve">Para </w:t>
      </w:r>
      <w:r w:rsidR="00755E09" w:rsidRPr="00343ED2">
        <w:rPr>
          <w:szCs w:val="24"/>
        </w:rPr>
        <w:t>início</w:t>
      </w:r>
      <w:r w:rsidRPr="00343ED2">
        <w:rPr>
          <w:szCs w:val="24"/>
        </w:rPr>
        <w:t xml:space="preserve"> e final de plano foi verificado o tempo de detenção, para </w:t>
      </w:r>
      <w:r w:rsidR="00A64A0D">
        <w:rPr>
          <w:szCs w:val="24"/>
        </w:rPr>
        <w:t>início</w:t>
      </w:r>
      <w:r w:rsidRPr="00343ED2">
        <w:rPr>
          <w:szCs w:val="24"/>
        </w:rPr>
        <w:t xml:space="preserve"> de plano tem-se:</w:t>
      </w:r>
    </w:p>
    <w:p w14:paraId="1CD141B3" w14:textId="62B74CFF" w:rsidR="00755E09" w:rsidRPr="00DB6D92" w:rsidRDefault="00755E09" w:rsidP="00755E09">
      <w:pPr>
        <w:jc w:val="center"/>
        <w:rPr>
          <w:rFonts w:cs="Arial"/>
        </w:rPr>
      </w:pPr>
      <m:oMathPara>
        <m:oMath>
          <m:r>
            <w:rPr>
              <w:rFonts w:ascii="Cambria Math" w:hAnsi="Cambria Math" w:cs="Arial"/>
            </w:rPr>
            <m:t>t=</m:t>
          </m:r>
          <m:f>
            <m:fPr>
              <m:ctrlPr>
                <w:rPr>
                  <w:rFonts w:ascii="Cambria Math" w:hAnsi="Cambria Math" w:cs="Arial"/>
                  <w:i/>
                </w:rPr>
              </m:ctrlPr>
            </m:fPr>
            <m:num>
              <m:r>
                <w:rPr>
                  <w:rFonts w:ascii="Cambria Math" w:hAnsi="Cambria Math" w:cs="Arial"/>
                </w:rPr>
                <m:t>V</m:t>
              </m:r>
            </m:num>
            <m:den>
              <m:r>
                <w:rPr>
                  <w:rFonts w:ascii="Cambria Math" w:hAnsi="Cambria Math" w:cs="Arial"/>
                </w:rPr>
                <m:t>Q</m:t>
              </m:r>
            </m:den>
          </m:f>
          <m:r>
            <w:rPr>
              <w:rFonts w:ascii="Cambria Math" w:hAnsi="Cambria Math" w:cs="Arial"/>
            </w:rPr>
            <m:t xml:space="preserve">= </m:t>
          </m:r>
          <m:f>
            <m:fPr>
              <m:ctrlPr>
                <w:rPr>
                  <w:rFonts w:ascii="Cambria Math" w:hAnsi="Cambria Math" w:cs="Arial"/>
                  <w:i/>
                </w:rPr>
              </m:ctrlPr>
            </m:fPr>
            <m:num>
              <m:r>
                <w:rPr>
                  <w:rFonts w:ascii="Cambria Math" w:hAnsi="Cambria Math" w:cs="Arial"/>
                </w:rPr>
                <m:t>4.722,43</m:t>
              </m:r>
            </m:num>
            <m:den>
              <m:r>
                <w:rPr>
                  <w:rFonts w:ascii="Cambria Math" w:hAnsi="Cambria Math" w:cs="Arial"/>
                </w:rPr>
                <m:t>304,79</m:t>
              </m:r>
            </m:den>
          </m:f>
          <m:r>
            <w:rPr>
              <w:rFonts w:ascii="Cambria Math" w:hAnsi="Cambria Math" w:cs="Arial"/>
            </w:rPr>
            <m:t>=15,49 dias</m:t>
          </m:r>
        </m:oMath>
      </m:oMathPara>
    </w:p>
    <w:p w14:paraId="22D226A7" w14:textId="77777777" w:rsidR="008F0B70" w:rsidRPr="00343ED2" w:rsidRDefault="008F0B70" w:rsidP="008F0B70">
      <w:pPr>
        <w:jc w:val="center"/>
        <w:rPr>
          <w:szCs w:val="24"/>
        </w:rPr>
      </w:pPr>
    </w:p>
    <w:p w14:paraId="7321981A" w14:textId="77777777" w:rsidR="00233B84" w:rsidRDefault="00233B84" w:rsidP="00343ED2">
      <w:pPr>
        <w:rPr>
          <w:rFonts w:cs="Arial"/>
          <w:szCs w:val="24"/>
        </w:rPr>
      </w:pPr>
      <w:r w:rsidRPr="00343ED2">
        <w:rPr>
          <w:rFonts w:cs="Arial"/>
          <w:szCs w:val="24"/>
        </w:rPr>
        <w:t xml:space="preserve">Já para </w:t>
      </w:r>
      <w:r w:rsidR="00A64A0D">
        <w:rPr>
          <w:rFonts w:cs="Arial"/>
          <w:szCs w:val="24"/>
        </w:rPr>
        <w:t>final</w:t>
      </w:r>
      <w:r w:rsidRPr="00343ED2">
        <w:rPr>
          <w:rFonts w:cs="Arial"/>
          <w:szCs w:val="24"/>
        </w:rPr>
        <w:t xml:space="preserve"> de plano tem-se:</w:t>
      </w:r>
    </w:p>
    <w:p w14:paraId="6AD50991" w14:textId="195F8013" w:rsidR="00755E09" w:rsidRPr="0003255D" w:rsidRDefault="00755E09" w:rsidP="00755E09">
      <w:pPr>
        <w:jc w:val="center"/>
        <w:rPr>
          <w:rFonts w:cs="Arial"/>
        </w:rPr>
      </w:pPr>
      <m:oMathPara>
        <m:oMath>
          <m:r>
            <w:rPr>
              <w:rFonts w:ascii="Cambria Math" w:hAnsi="Cambria Math" w:cs="Arial"/>
            </w:rPr>
            <m:t>t=</m:t>
          </m:r>
          <m:f>
            <m:fPr>
              <m:ctrlPr>
                <w:rPr>
                  <w:rFonts w:ascii="Cambria Math" w:hAnsi="Cambria Math" w:cs="Arial"/>
                  <w:i/>
                </w:rPr>
              </m:ctrlPr>
            </m:fPr>
            <m:num>
              <m:r>
                <w:rPr>
                  <w:rFonts w:ascii="Cambria Math" w:hAnsi="Cambria Math" w:cs="Arial"/>
                </w:rPr>
                <m:t>V</m:t>
              </m:r>
            </m:num>
            <m:den>
              <m:r>
                <w:rPr>
                  <w:rFonts w:ascii="Cambria Math" w:hAnsi="Cambria Math" w:cs="Arial"/>
                </w:rPr>
                <m:t>Q</m:t>
              </m:r>
            </m:den>
          </m:f>
          <m:r>
            <w:rPr>
              <w:rFonts w:ascii="Cambria Math" w:hAnsi="Cambria Math" w:cs="Arial"/>
            </w:rPr>
            <m:t xml:space="preserve">= </m:t>
          </m:r>
          <m:f>
            <m:fPr>
              <m:ctrlPr>
                <w:rPr>
                  <w:rFonts w:ascii="Cambria Math" w:hAnsi="Cambria Math" w:cs="Arial"/>
                  <w:i/>
                </w:rPr>
              </m:ctrlPr>
            </m:fPr>
            <m:num>
              <m:r>
                <w:rPr>
                  <w:rFonts w:ascii="Cambria Math" w:hAnsi="Cambria Math" w:cs="Arial"/>
                </w:rPr>
                <m:t>7.809,17</m:t>
              </m:r>
            </m:num>
            <m:den>
              <m:r>
                <w:rPr>
                  <w:rFonts w:ascii="Cambria Math" w:hAnsi="Cambria Math" w:cs="Arial"/>
                </w:rPr>
                <m:t>516,30</m:t>
              </m:r>
            </m:den>
          </m:f>
          <m:r>
            <w:rPr>
              <w:rFonts w:ascii="Cambria Math" w:hAnsi="Cambria Math" w:cs="Arial"/>
            </w:rPr>
            <m:t>=15,13dias</m:t>
          </m:r>
        </m:oMath>
      </m:oMathPara>
    </w:p>
    <w:p w14:paraId="09DCDDB7" w14:textId="6F93B32D" w:rsidR="00233B84" w:rsidRDefault="00233B84" w:rsidP="00343ED2">
      <w:pPr>
        <w:ind w:firstLine="864"/>
        <w:rPr>
          <w:szCs w:val="24"/>
        </w:rPr>
      </w:pPr>
      <w:r w:rsidRPr="00343ED2">
        <w:rPr>
          <w:szCs w:val="24"/>
        </w:rPr>
        <w:t>Verifica-se que o tempo de detenção ficou próximo a 15 dias, conforme recomendado por literatura.</w:t>
      </w:r>
    </w:p>
    <w:p w14:paraId="104DC182" w14:textId="77777777" w:rsidR="00475C9D" w:rsidRPr="00343ED2" w:rsidRDefault="00475C9D" w:rsidP="00343ED2">
      <w:pPr>
        <w:ind w:firstLine="864"/>
        <w:rPr>
          <w:szCs w:val="24"/>
        </w:rPr>
      </w:pPr>
    </w:p>
    <w:p w14:paraId="79326774" w14:textId="77777777" w:rsidR="00431C0B" w:rsidRPr="00343ED2" w:rsidRDefault="00431C0B" w:rsidP="002D1321">
      <w:pPr>
        <w:pStyle w:val="Ttulo4"/>
        <w:rPr>
          <w:szCs w:val="24"/>
        </w:rPr>
      </w:pPr>
      <w:r w:rsidRPr="00343ED2">
        <w:rPr>
          <w:szCs w:val="24"/>
        </w:rPr>
        <w:t xml:space="preserve">Área </w:t>
      </w:r>
      <w:r w:rsidR="007E63BB">
        <w:rPr>
          <w:szCs w:val="24"/>
        </w:rPr>
        <w:t>Superficial</w:t>
      </w:r>
      <w:r w:rsidRPr="00343ED2">
        <w:rPr>
          <w:szCs w:val="24"/>
        </w:rPr>
        <w:t xml:space="preserve"> (A)</w:t>
      </w:r>
    </w:p>
    <w:p w14:paraId="1DB7D344" w14:textId="77777777" w:rsidR="00233B84" w:rsidRDefault="00233B84" w:rsidP="00343ED2">
      <w:pPr>
        <w:ind w:firstLine="864"/>
        <w:rPr>
          <w:rFonts w:cs="Arial"/>
          <w:szCs w:val="24"/>
        </w:rPr>
      </w:pPr>
      <w:r w:rsidRPr="00343ED2">
        <w:rPr>
          <w:rFonts w:cs="Arial"/>
          <w:szCs w:val="24"/>
        </w:rPr>
        <w:t xml:space="preserve">Para a profundidade adotada em </w:t>
      </w:r>
      <w:r w:rsidR="005D5D86" w:rsidRPr="00343ED2">
        <w:rPr>
          <w:rFonts w:cs="Arial"/>
          <w:szCs w:val="24"/>
        </w:rPr>
        <w:t>início</w:t>
      </w:r>
      <w:r w:rsidRPr="00343ED2">
        <w:rPr>
          <w:rFonts w:cs="Arial"/>
          <w:szCs w:val="24"/>
        </w:rPr>
        <w:t xml:space="preserve"> de plano tem-se para área</w:t>
      </w:r>
      <w:r w:rsidR="007E63BB">
        <w:rPr>
          <w:rFonts w:cs="Arial"/>
          <w:szCs w:val="24"/>
        </w:rPr>
        <w:t xml:space="preserve"> superficial</w:t>
      </w:r>
      <w:r w:rsidRPr="00343ED2">
        <w:rPr>
          <w:rFonts w:cs="Arial"/>
          <w:szCs w:val="24"/>
        </w:rPr>
        <w:t xml:space="preserve"> de cada lagoa:</w:t>
      </w:r>
    </w:p>
    <w:p w14:paraId="30309093" w14:textId="7A714145" w:rsidR="000E235A" w:rsidRPr="00343ED2" w:rsidRDefault="005D5D86" w:rsidP="000E235A">
      <w:pPr>
        <w:jc w:val="center"/>
        <w:rPr>
          <w:rFonts w:cs="Arial"/>
          <w:szCs w:val="24"/>
        </w:rPr>
      </w:pPr>
      <m:oMathPara>
        <m:oMath>
          <m:r>
            <w:rPr>
              <w:rFonts w:ascii="Cambria Math" w:hAnsi="Cambria Math" w:cs="Arial"/>
              <w:szCs w:val="24"/>
            </w:rPr>
            <m:t xml:space="preserve">A=179,20*23,20=4.157,44 </m:t>
          </m:r>
          <m:sSup>
            <m:sSupPr>
              <m:ctrlPr>
                <w:rPr>
                  <w:rFonts w:ascii="Cambria Math" w:hAnsi="Cambria Math" w:cs="Arial"/>
                  <w:i/>
                  <w:szCs w:val="24"/>
                </w:rPr>
              </m:ctrlPr>
            </m:sSupPr>
            <m:e>
              <m:r>
                <w:rPr>
                  <w:rFonts w:ascii="Cambria Math" w:hAnsi="Cambria Math" w:cs="Arial"/>
                  <w:szCs w:val="24"/>
                </w:rPr>
                <m:t>m</m:t>
              </m:r>
            </m:e>
            <m:sup>
              <m:r>
                <w:rPr>
                  <w:rFonts w:ascii="Cambria Math" w:hAnsi="Cambria Math" w:cs="Arial"/>
                  <w:szCs w:val="24"/>
                </w:rPr>
                <m:t>2</m:t>
              </m:r>
            </m:sup>
          </m:sSup>
          <m:r>
            <w:rPr>
              <w:rFonts w:ascii="Cambria Math" w:hAnsi="Cambria Math" w:cs="Arial"/>
              <w:szCs w:val="24"/>
            </w:rPr>
            <m:t xml:space="preserve">=0,416 </m:t>
          </m:r>
          <m:r>
            <w:rPr>
              <w:rFonts w:ascii="Cambria Math" w:hAnsi="Cambria Math" w:cs="Arial"/>
              <w:szCs w:val="24"/>
            </w:rPr>
            <m:t>ha</m:t>
          </m:r>
        </m:oMath>
      </m:oMathPara>
    </w:p>
    <w:p w14:paraId="52272C12" w14:textId="77777777" w:rsidR="00233B84" w:rsidRDefault="00233B84" w:rsidP="00343ED2">
      <w:pPr>
        <w:rPr>
          <w:rFonts w:cs="Arial"/>
          <w:szCs w:val="24"/>
        </w:rPr>
      </w:pPr>
      <w:r w:rsidRPr="00343ED2">
        <w:rPr>
          <w:rFonts w:cs="Arial"/>
          <w:szCs w:val="24"/>
        </w:rPr>
        <w:t>Já para final de plano tem-se:</w:t>
      </w:r>
    </w:p>
    <w:p w14:paraId="43D2921E" w14:textId="060AFB10" w:rsidR="000E235A" w:rsidRPr="00343ED2" w:rsidRDefault="005D5D86" w:rsidP="000E235A">
      <w:pPr>
        <w:jc w:val="center"/>
        <w:rPr>
          <w:rFonts w:cs="Arial"/>
          <w:szCs w:val="24"/>
        </w:rPr>
      </w:pPr>
      <m:oMathPara>
        <m:oMath>
          <m:r>
            <w:rPr>
              <w:rFonts w:ascii="Cambria Math" w:hAnsi="Cambria Math" w:cs="Arial"/>
              <w:szCs w:val="24"/>
            </w:rPr>
            <m:t xml:space="preserve">A=182*26=4.732,00 </m:t>
          </m:r>
          <m:sSup>
            <m:sSupPr>
              <m:ctrlPr>
                <w:rPr>
                  <w:rFonts w:ascii="Cambria Math" w:hAnsi="Cambria Math" w:cs="Arial"/>
                  <w:i/>
                  <w:szCs w:val="24"/>
                </w:rPr>
              </m:ctrlPr>
            </m:sSupPr>
            <m:e>
              <m:r>
                <w:rPr>
                  <w:rFonts w:ascii="Cambria Math" w:hAnsi="Cambria Math" w:cs="Arial"/>
                  <w:szCs w:val="24"/>
                </w:rPr>
                <m:t>m</m:t>
              </m:r>
            </m:e>
            <m:sup>
              <m:r>
                <w:rPr>
                  <w:rFonts w:ascii="Cambria Math" w:hAnsi="Cambria Math" w:cs="Arial"/>
                  <w:szCs w:val="24"/>
                </w:rPr>
                <m:t>2</m:t>
              </m:r>
            </m:sup>
          </m:sSup>
          <m:r>
            <w:rPr>
              <w:rFonts w:ascii="Cambria Math" w:hAnsi="Cambria Math" w:cs="Arial"/>
              <w:szCs w:val="24"/>
            </w:rPr>
            <m:t xml:space="preserve">=0,473 </m:t>
          </m:r>
          <m:r>
            <w:rPr>
              <w:rFonts w:ascii="Cambria Math" w:hAnsi="Cambria Math" w:cs="Arial"/>
              <w:szCs w:val="24"/>
            </w:rPr>
            <m:t>ha</m:t>
          </m:r>
        </m:oMath>
      </m:oMathPara>
    </w:p>
    <w:p w14:paraId="003C721A" w14:textId="77777777" w:rsidR="00431C0B" w:rsidRPr="00343ED2" w:rsidRDefault="00431C0B" w:rsidP="002D1321">
      <w:pPr>
        <w:pStyle w:val="Ttulo4"/>
        <w:rPr>
          <w:szCs w:val="24"/>
        </w:rPr>
      </w:pPr>
      <w:r w:rsidRPr="00343ED2">
        <w:rPr>
          <w:szCs w:val="24"/>
        </w:rPr>
        <w:t>Verificação da Taxa de Aplicação Superficial (Ls)</w:t>
      </w:r>
    </w:p>
    <w:p w14:paraId="29F203D2" w14:textId="77777777" w:rsidR="00C15BFD" w:rsidRDefault="0059244C" w:rsidP="00343ED2">
      <w:pPr>
        <w:ind w:firstLine="864"/>
        <w:rPr>
          <w:rFonts w:cs="Arial"/>
          <w:szCs w:val="24"/>
        </w:rPr>
      </w:pPr>
      <w:r w:rsidRPr="00343ED2">
        <w:rPr>
          <w:rFonts w:cs="Arial"/>
          <w:szCs w:val="24"/>
        </w:rPr>
        <w:t>Segundo estudos citados por Nuvolari (2011), recomenda-se taxa de aplicação superficial variando de 50 a 170 Kg.DBO/ha.dia para lagoas facultativas secundárias.</w:t>
      </w:r>
      <w:r w:rsidR="00C15BFD" w:rsidRPr="00343ED2">
        <w:rPr>
          <w:rFonts w:cs="Arial"/>
          <w:szCs w:val="24"/>
        </w:rPr>
        <w:t xml:space="preserve"> Assim, tem-se para </w:t>
      </w:r>
      <w:r w:rsidR="005D5D86" w:rsidRPr="00343ED2">
        <w:rPr>
          <w:rFonts w:cs="Arial"/>
          <w:szCs w:val="24"/>
        </w:rPr>
        <w:t>início</w:t>
      </w:r>
      <w:r w:rsidR="00C15BFD" w:rsidRPr="00343ED2">
        <w:rPr>
          <w:rFonts w:cs="Arial"/>
          <w:szCs w:val="24"/>
        </w:rPr>
        <w:t xml:space="preserve"> de plano:</w:t>
      </w:r>
    </w:p>
    <w:p w14:paraId="448967DB" w14:textId="5FBA3305" w:rsidR="00A553B0" w:rsidRDefault="00BC62E1" w:rsidP="00A553B0">
      <w:pPr>
        <w:jc w:val="center"/>
        <w:rPr>
          <w:rFonts w:cs="Arial"/>
          <w:szCs w:val="24"/>
        </w:rPr>
      </w:pPr>
      <m:oMathPara>
        <m:oMath>
          <m:sSub>
            <m:sSubPr>
              <m:ctrlPr>
                <w:rPr>
                  <w:rFonts w:ascii="Cambria Math" w:hAnsi="Cambria Math" w:cs="Arial"/>
                  <w:i/>
                  <w:szCs w:val="24"/>
                </w:rPr>
              </m:ctrlPr>
            </m:sSubPr>
            <m:e>
              <m:r>
                <w:rPr>
                  <w:rFonts w:ascii="Cambria Math" w:hAnsi="Cambria Math" w:cs="Arial"/>
                  <w:szCs w:val="24"/>
                </w:rPr>
                <m:t>L</m:t>
              </m:r>
            </m:e>
            <m:sub>
              <m:r>
                <w:rPr>
                  <w:rFonts w:ascii="Cambria Math" w:hAnsi="Cambria Math" w:cs="Arial"/>
                  <w:szCs w:val="24"/>
                </w:rPr>
                <m:t>s</m:t>
              </m:r>
            </m:sub>
          </m:sSub>
          <m:r>
            <w:rPr>
              <w:rFonts w:ascii="Cambria Math" w:hAnsi="Cambria Math" w:cs="Arial"/>
              <w:szCs w:val="24"/>
            </w:rPr>
            <m:t>=</m:t>
          </m:r>
          <m:f>
            <m:fPr>
              <m:ctrlPr>
                <w:rPr>
                  <w:rFonts w:ascii="Cambria Math" w:hAnsi="Cambria Math" w:cs="Arial"/>
                  <w:i/>
                  <w:szCs w:val="24"/>
                </w:rPr>
              </m:ctrlPr>
            </m:fPr>
            <m:num>
              <m:r>
                <w:rPr>
                  <w:rFonts w:ascii="Cambria Math" w:hAnsi="Cambria Math" w:cs="Arial"/>
                  <w:szCs w:val="24"/>
                </w:rPr>
                <m:t>40,03</m:t>
              </m:r>
            </m:num>
            <m:den>
              <m:r>
                <w:rPr>
                  <w:rFonts w:ascii="Cambria Math" w:hAnsi="Cambria Math" w:cs="Arial"/>
                  <w:szCs w:val="24"/>
                </w:rPr>
                <m:t>1 . 0,416</m:t>
              </m:r>
            </m:den>
          </m:f>
          <m:r>
            <w:rPr>
              <w:rFonts w:ascii="Cambria Math" w:hAnsi="Cambria Math" w:cs="Arial"/>
              <w:szCs w:val="24"/>
            </w:rPr>
            <m:t>=96,293 Kg. DBO/ha.dia</m:t>
          </m:r>
        </m:oMath>
      </m:oMathPara>
    </w:p>
    <w:p w14:paraId="6662193E" w14:textId="77777777" w:rsidR="00C15BFD" w:rsidRDefault="00C15BFD" w:rsidP="00343ED2">
      <w:pPr>
        <w:rPr>
          <w:rFonts w:cs="Arial"/>
          <w:szCs w:val="24"/>
        </w:rPr>
      </w:pPr>
      <w:r w:rsidRPr="00343ED2">
        <w:rPr>
          <w:rFonts w:cs="Arial"/>
          <w:szCs w:val="24"/>
        </w:rPr>
        <w:t>Já para final de plano tem-se:</w:t>
      </w:r>
    </w:p>
    <w:p w14:paraId="3829045E" w14:textId="77777777" w:rsidR="002A3E21" w:rsidRDefault="00BC62E1" w:rsidP="002A3E21">
      <w:pPr>
        <w:jc w:val="center"/>
        <w:rPr>
          <w:rFonts w:cs="Arial"/>
          <w:szCs w:val="24"/>
        </w:rPr>
      </w:pPr>
      <m:oMathPara>
        <m:oMath>
          <m:sSub>
            <m:sSubPr>
              <m:ctrlPr>
                <w:rPr>
                  <w:rFonts w:ascii="Cambria Math" w:hAnsi="Cambria Math" w:cs="Arial"/>
                  <w:i/>
                  <w:szCs w:val="24"/>
                </w:rPr>
              </m:ctrlPr>
            </m:sSubPr>
            <m:e>
              <m:r>
                <w:rPr>
                  <w:rFonts w:ascii="Cambria Math" w:hAnsi="Cambria Math" w:cs="Arial"/>
                  <w:szCs w:val="24"/>
                </w:rPr>
                <m:t>L</m:t>
              </m:r>
            </m:e>
            <m:sub>
              <m:r>
                <w:rPr>
                  <w:rFonts w:ascii="Cambria Math" w:hAnsi="Cambria Math" w:cs="Arial"/>
                  <w:szCs w:val="24"/>
                </w:rPr>
                <m:t>s</m:t>
              </m:r>
            </m:sub>
          </m:sSub>
          <m:r>
            <w:rPr>
              <w:rFonts w:ascii="Cambria Math" w:hAnsi="Cambria Math" w:cs="Arial"/>
              <w:szCs w:val="24"/>
            </w:rPr>
            <m:t>=</m:t>
          </m:r>
          <m:f>
            <m:fPr>
              <m:ctrlPr>
                <w:rPr>
                  <w:rFonts w:ascii="Cambria Math" w:hAnsi="Cambria Math" w:cs="Arial"/>
                  <w:i/>
                  <w:szCs w:val="24"/>
                </w:rPr>
              </m:ctrlPr>
            </m:fPr>
            <m:num>
              <m:r>
                <w:rPr>
                  <w:rFonts w:ascii="Cambria Math" w:hAnsi="Cambria Math" w:cs="Arial"/>
                  <w:szCs w:val="24"/>
                </w:rPr>
                <m:t>75,15</m:t>
              </m:r>
            </m:num>
            <m:den>
              <m:r>
                <w:rPr>
                  <w:rFonts w:ascii="Cambria Math" w:hAnsi="Cambria Math" w:cs="Arial"/>
                  <w:szCs w:val="24"/>
                </w:rPr>
                <m:t>1 . 0,473</m:t>
              </m:r>
            </m:den>
          </m:f>
          <m:r>
            <w:rPr>
              <w:rFonts w:ascii="Cambria Math" w:hAnsi="Cambria Math" w:cs="Arial"/>
              <w:szCs w:val="24"/>
            </w:rPr>
            <m:t>=158,8115 Kg. DBO/ha.dia</m:t>
          </m:r>
        </m:oMath>
      </m:oMathPara>
    </w:p>
    <w:p w14:paraId="5C6F53D0" w14:textId="23F2E431" w:rsidR="005D5D86" w:rsidRDefault="005D5D86" w:rsidP="005D5D86">
      <w:pPr>
        <w:jc w:val="center"/>
        <w:rPr>
          <w:rFonts w:cs="Arial"/>
          <w:szCs w:val="24"/>
        </w:rPr>
      </w:pPr>
    </w:p>
    <w:p w14:paraId="35EF28CE" w14:textId="77777777" w:rsidR="00BC2374" w:rsidRPr="00343ED2" w:rsidRDefault="00BC2374" w:rsidP="002D1321">
      <w:pPr>
        <w:pStyle w:val="Ttulo4"/>
        <w:rPr>
          <w:szCs w:val="24"/>
        </w:rPr>
      </w:pPr>
      <w:r w:rsidRPr="00343ED2">
        <w:rPr>
          <w:szCs w:val="24"/>
        </w:rPr>
        <w:t>Coeficiente para Remoção de DBO (K)</w:t>
      </w:r>
    </w:p>
    <w:p w14:paraId="32FD434C" w14:textId="77777777" w:rsidR="0025159E" w:rsidRPr="00343ED2" w:rsidRDefault="0025159E" w:rsidP="003C3458">
      <w:pPr>
        <w:rPr>
          <w:rFonts w:cs="Arial"/>
          <w:szCs w:val="24"/>
        </w:rPr>
      </w:pPr>
      <w:r w:rsidRPr="00343ED2">
        <w:rPr>
          <w:rFonts w:cs="Arial"/>
          <w:szCs w:val="24"/>
        </w:rPr>
        <w:t xml:space="preserve">Segundo Von Sperling, na realidade, o regime hidráulico em uma lagoa de estabilização não segue exatamente os modelos ideais dos reatores de mistura completa ou fluxo em pistão, mas sim um modelo intermediário, o de fluxo disperso, </w:t>
      </w:r>
      <w:r w:rsidRPr="00343ED2">
        <w:rPr>
          <w:rFonts w:cs="Arial"/>
          <w:szCs w:val="24"/>
        </w:rPr>
        <w:lastRenderedPageBreak/>
        <w:t>que pode ser utilizado como uma melhor aproximação para o projeto de lagoas de estabilização.</w:t>
      </w:r>
    </w:p>
    <w:p w14:paraId="390B99FE" w14:textId="77777777" w:rsidR="0025159E" w:rsidRDefault="0025159E" w:rsidP="003C3458">
      <w:pPr>
        <w:rPr>
          <w:rFonts w:cs="Arial"/>
          <w:szCs w:val="24"/>
        </w:rPr>
      </w:pPr>
      <w:r w:rsidRPr="00343ED2">
        <w:rPr>
          <w:rFonts w:cs="Arial"/>
          <w:szCs w:val="24"/>
        </w:rPr>
        <w:t>O valor do coeficiente de remoção de DBO (K) pode ser obtido através da seguinte relação empírica desenvolvida por Vidal (1983) e citada por Von Sperling</w:t>
      </w:r>
      <w:r w:rsidR="00191C84" w:rsidRPr="00343ED2">
        <w:rPr>
          <w:rFonts w:cs="Arial"/>
          <w:szCs w:val="24"/>
        </w:rPr>
        <w:t xml:space="preserve"> (2003)</w:t>
      </w:r>
      <w:r w:rsidRPr="00343ED2">
        <w:rPr>
          <w:rFonts w:cs="Arial"/>
          <w:szCs w:val="24"/>
        </w:rPr>
        <w:t>:</w:t>
      </w:r>
    </w:p>
    <w:p w14:paraId="0D1F87E2" w14:textId="77777777" w:rsidR="00627522" w:rsidRPr="003D6C96" w:rsidRDefault="00627522" w:rsidP="00627522">
      <w:pPr>
        <w:ind w:firstLine="709"/>
        <w:rPr>
          <w:rFonts w:eastAsiaTheme="minorEastAsia" w:cs="Arial"/>
        </w:rPr>
      </w:pPr>
      <m:oMathPara>
        <m:oMath>
          <m:r>
            <w:rPr>
              <w:rFonts w:ascii="Cambria Math" w:hAnsi="Cambria Math" w:cs="Arial"/>
            </w:rPr>
            <m:t xml:space="preserve">K=0,091+2,05 . </m:t>
          </m:r>
          <m:sSup>
            <m:sSupPr>
              <m:ctrlPr>
                <w:rPr>
                  <w:rFonts w:ascii="Cambria Math" w:hAnsi="Cambria Math" w:cs="Arial"/>
                </w:rPr>
              </m:ctrlPr>
            </m:sSupPr>
            <m:e>
              <m:r>
                <w:rPr>
                  <w:rFonts w:ascii="Cambria Math" w:hAnsi="Cambria Math" w:cs="Arial"/>
                </w:rPr>
                <m:t>10</m:t>
              </m:r>
            </m:e>
            <m:sup>
              <m:r>
                <w:rPr>
                  <w:rFonts w:ascii="Cambria Math" w:hAnsi="Cambria Math" w:cs="Arial"/>
                </w:rPr>
                <m:t>-4</m:t>
              </m:r>
            </m:sup>
          </m:sSup>
          <m:r>
            <w:rPr>
              <w:rFonts w:ascii="Cambria Math" w:hAnsi="Cambria Math" w:cs="Arial"/>
            </w:rPr>
            <m:t xml:space="preserve"> .  Ls</m:t>
          </m:r>
        </m:oMath>
      </m:oMathPara>
    </w:p>
    <w:p w14:paraId="0DAC9E14" w14:textId="5973F548" w:rsidR="003D6C96" w:rsidRDefault="003D6C96" w:rsidP="00343ED2">
      <w:pPr>
        <w:rPr>
          <w:rFonts w:eastAsiaTheme="minorEastAsia" w:cs="Arial"/>
          <w:szCs w:val="24"/>
        </w:rPr>
      </w:pPr>
      <w:r w:rsidRPr="00343ED2">
        <w:rPr>
          <w:rFonts w:eastAsiaTheme="minorEastAsia" w:cs="Arial"/>
          <w:szCs w:val="24"/>
        </w:rPr>
        <w:t xml:space="preserve">Assim, para </w:t>
      </w:r>
      <w:r w:rsidR="00627522" w:rsidRPr="00343ED2">
        <w:rPr>
          <w:rFonts w:eastAsiaTheme="minorEastAsia" w:cs="Arial"/>
          <w:szCs w:val="24"/>
        </w:rPr>
        <w:t>início</w:t>
      </w:r>
      <w:r w:rsidRPr="00343ED2">
        <w:rPr>
          <w:rFonts w:eastAsiaTheme="minorEastAsia" w:cs="Arial"/>
          <w:szCs w:val="24"/>
        </w:rPr>
        <w:t xml:space="preserve"> de plano tem-se K = 0,</w:t>
      </w:r>
      <w:r w:rsidR="00D235AC" w:rsidRPr="00343ED2">
        <w:rPr>
          <w:rFonts w:eastAsiaTheme="minorEastAsia" w:cs="Arial"/>
          <w:szCs w:val="24"/>
        </w:rPr>
        <w:t>1</w:t>
      </w:r>
      <w:r w:rsidR="007E75B4">
        <w:rPr>
          <w:rFonts w:eastAsiaTheme="minorEastAsia" w:cs="Arial"/>
          <w:szCs w:val="24"/>
        </w:rPr>
        <w:t>11</w:t>
      </w:r>
      <w:r w:rsidR="00C05836">
        <w:rPr>
          <w:rFonts w:eastAsiaTheme="minorEastAsia" w:cs="Arial"/>
          <w:szCs w:val="24"/>
        </w:rPr>
        <w:t xml:space="preserve"> </w:t>
      </w:r>
      <w:r w:rsidRPr="00343ED2">
        <w:rPr>
          <w:rFonts w:eastAsiaTheme="minorEastAsia" w:cs="Arial"/>
          <w:szCs w:val="24"/>
        </w:rPr>
        <w:t>d</w:t>
      </w:r>
      <w:r w:rsidRPr="00343ED2">
        <w:rPr>
          <w:rFonts w:eastAsiaTheme="minorEastAsia" w:cs="Arial"/>
          <w:szCs w:val="24"/>
          <w:vertAlign w:val="superscript"/>
        </w:rPr>
        <w:t>-1</w:t>
      </w:r>
      <w:r w:rsidRPr="00343ED2">
        <w:rPr>
          <w:rFonts w:eastAsiaTheme="minorEastAsia" w:cs="Arial"/>
          <w:szCs w:val="24"/>
        </w:rPr>
        <w:t xml:space="preserve"> e para final de plano tem-se</w:t>
      </w:r>
      <w:r w:rsidR="007E75B4">
        <w:rPr>
          <w:rFonts w:eastAsiaTheme="minorEastAsia" w:cs="Arial"/>
          <w:szCs w:val="24"/>
        </w:rPr>
        <w:t xml:space="preserve"> </w:t>
      </w:r>
      <w:r w:rsidRPr="00343ED2">
        <w:rPr>
          <w:rFonts w:eastAsiaTheme="minorEastAsia" w:cs="Arial"/>
          <w:szCs w:val="24"/>
        </w:rPr>
        <w:t>K = 0,</w:t>
      </w:r>
      <w:r w:rsidR="00D235AC" w:rsidRPr="00343ED2">
        <w:rPr>
          <w:rFonts w:eastAsiaTheme="minorEastAsia" w:cs="Arial"/>
          <w:szCs w:val="24"/>
        </w:rPr>
        <w:t>1</w:t>
      </w:r>
      <w:r w:rsidR="007E75B4">
        <w:rPr>
          <w:rFonts w:eastAsiaTheme="minorEastAsia" w:cs="Arial"/>
          <w:szCs w:val="24"/>
        </w:rPr>
        <w:t>24</w:t>
      </w:r>
      <w:r w:rsidRPr="00343ED2">
        <w:rPr>
          <w:rFonts w:eastAsiaTheme="minorEastAsia" w:cs="Arial"/>
          <w:szCs w:val="24"/>
        </w:rPr>
        <w:t xml:space="preserve"> d</w:t>
      </w:r>
      <w:r w:rsidRPr="00343ED2">
        <w:rPr>
          <w:rFonts w:eastAsiaTheme="minorEastAsia" w:cs="Arial"/>
          <w:szCs w:val="24"/>
          <w:vertAlign w:val="superscript"/>
        </w:rPr>
        <w:t>-1</w:t>
      </w:r>
      <w:r w:rsidRPr="00343ED2">
        <w:rPr>
          <w:rFonts w:eastAsiaTheme="minorEastAsia" w:cs="Arial"/>
          <w:szCs w:val="24"/>
        </w:rPr>
        <w:t>.</w:t>
      </w:r>
    </w:p>
    <w:p w14:paraId="5095A5F8" w14:textId="77777777" w:rsidR="007E75B4" w:rsidRPr="00343ED2" w:rsidRDefault="007E75B4" w:rsidP="00343ED2">
      <w:pPr>
        <w:rPr>
          <w:rFonts w:eastAsiaTheme="minorEastAsia" w:cs="Arial"/>
          <w:szCs w:val="24"/>
        </w:rPr>
      </w:pPr>
    </w:p>
    <w:p w14:paraId="323928DA" w14:textId="77777777" w:rsidR="00215714" w:rsidRPr="00343ED2" w:rsidRDefault="00215714" w:rsidP="002D1321">
      <w:pPr>
        <w:pStyle w:val="Ttulo4"/>
        <w:rPr>
          <w:szCs w:val="24"/>
        </w:rPr>
      </w:pPr>
      <w:r w:rsidRPr="00343ED2">
        <w:rPr>
          <w:szCs w:val="24"/>
        </w:rPr>
        <w:t>DBO Efluente</w:t>
      </w:r>
    </w:p>
    <w:p w14:paraId="55E106E4" w14:textId="77777777" w:rsidR="00B36381" w:rsidRPr="00343ED2" w:rsidRDefault="00B36381" w:rsidP="00215714">
      <w:pPr>
        <w:rPr>
          <w:i/>
          <w:szCs w:val="24"/>
          <w:u w:val="single"/>
        </w:rPr>
      </w:pPr>
      <w:r w:rsidRPr="00343ED2">
        <w:rPr>
          <w:i/>
          <w:szCs w:val="24"/>
          <w:u w:val="single"/>
        </w:rPr>
        <w:t>Estimativa de DBO Solúvel Efluente</w:t>
      </w:r>
    </w:p>
    <w:p w14:paraId="34D22E8C" w14:textId="77777777" w:rsidR="00FD08AE" w:rsidRDefault="00FD08AE" w:rsidP="00343ED2">
      <w:pPr>
        <w:rPr>
          <w:rFonts w:cs="Arial"/>
          <w:szCs w:val="24"/>
        </w:rPr>
      </w:pPr>
      <w:r w:rsidRPr="00903998">
        <w:rPr>
          <w:rFonts w:cs="Arial"/>
          <w:szCs w:val="24"/>
        </w:rPr>
        <w:t xml:space="preserve">O regime hidráulico do reator (lagoa) tem grande influência na eficiência do sistema (Von Sperling, 2003). </w:t>
      </w:r>
      <w:r w:rsidR="00C663B5" w:rsidRPr="00903998">
        <w:rPr>
          <w:rFonts w:cs="Arial"/>
          <w:szCs w:val="24"/>
        </w:rPr>
        <w:t>As características da lagoa configuram modelo hidráulico do tipo fluxo pistão, assim tem-se:</w:t>
      </w:r>
    </w:p>
    <w:p w14:paraId="7E5082E7" w14:textId="77777777" w:rsidR="00627522" w:rsidRPr="00627522" w:rsidRDefault="00627522" w:rsidP="00627522">
      <w:pPr>
        <w:rPr>
          <w:rFonts w:eastAsiaTheme="minorEastAsia" w:cs="Arial"/>
        </w:rPr>
      </w:pPr>
      <m:oMathPara>
        <m:oMath>
          <m:r>
            <w:rPr>
              <w:rFonts w:ascii="Cambria Math" w:hAnsi="Cambria Math" w:cs="Arial"/>
            </w:rPr>
            <m:t xml:space="preserve">S= </m:t>
          </m:r>
          <m:sSub>
            <m:sSubPr>
              <m:ctrlPr>
                <w:rPr>
                  <w:rFonts w:ascii="Cambria Math" w:hAnsi="Cambria Math" w:cs="Arial"/>
                  <w:i/>
                </w:rPr>
              </m:ctrlPr>
            </m:sSubPr>
            <m:e>
              <m:r>
                <w:rPr>
                  <w:rFonts w:ascii="Cambria Math" w:hAnsi="Cambria Math" w:cs="Arial"/>
                </w:rPr>
                <m:t>Concentração DBO</m:t>
              </m:r>
            </m:e>
            <m:sub>
              <m:r>
                <w:rPr>
                  <w:rFonts w:ascii="Cambria Math" w:hAnsi="Cambria Math" w:cs="Arial"/>
                </w:rPr>
                <m:t>afluente</m:t>
              </m:r>
            </m:sub>
          </m:sSub>
          <m:r>
            <w:rPr>
              <w:rFonts w:ascii="Cambria Math" w:hAnsi="Cambria Math" w:cs="Arial"/>
            </w:rPr>
            <m:t xml:space="preserve"> . </m:t>
          </m:r>
          <m:sSup>
            <m:sSupPr>
              <m:ctrlPr>
                <w:rPr>
                  <w:rFonts w:ascii="Cambria Math" w:hAnsi="Cambria Math" w:cs="Arial"/>
                  <w:i/>
                </w:rPr>
              </m:ctrlPr>
            </m:sSupPr>
            <m:e>
              <m:r>
                <w:rPr>
                  <w:rFonts w:ascii="Cambria Math" w:hAnsi="Cambria Math" w:cs="Arial"/>
                </w:rPr>
                <m:t>e</m:t>
              </m:r>
            </m:e>
            <m:sup>
              <m:r>
                <w:rPr>
                  <w:rFonts w:ascii="Cambria Math" w:hAnsi="Cambria Math" w:cs="Arial"/>
                </w:rPr>
                <m:t>- k . t</m:t>
              </m:r>
            </m:sup>
          </m:sSup>
        </m:oMath>
      </m:oMathPara>
    </w:p>
    <w:p w14:paraId="71BAD425" w14:textId="77777777" w:rsidR="00627522" w:rsidRPr="000F5AC6" w:rsidRDefault="00627522" w:rsidP="00627522">
      <w:pPr>
        <w:rPr>
          <w:rFonts w:cs="Arial"/>
        </w:rPr>
      </w:pPr>
      <w:r w:rsidRPr="000F5AC6">
        <w:rPr>
          <w:rFonts w:cs="Arial"/>
        </w:rPr>
        <w:t>Onde,</w:t>
      </w:r>
    </w:p>
    <w:p w14:paraId="276995F1" w14:textId="77777777" w:rsidR="00627522" w:rsidRPr="000F5AC6" w:rsidRDefault="00627522" w:rsidP="00627522">
      <w:pPr>
        <w:rPr>
          <w:rFonts w:cs="Arial"/>
        </w:rPr>
      </w:pPr>
      <w:r>
        <w:rPr>
          <w:rFonts w:cs="Arial"/>
        </w:rPr>
        <w:t>. S é a estimativa de DBO solúvel efluente (mg/L)</w:t>
      </w:r>
      <w:r w:rsidRPr="000F5AC6">
        <w:rPr>
          <w:rFonts w:cs="Arial"/>
        </w:rPr>
        <w:t>;</w:t>
      </w:r>
    </w:p>
    <w:p w14:paraId="18A9F3D4" w14:textId="77777777" w:rsidR="00627522" w:rsidRPr="000F5AC6" w:rsidRDefault="00627522" w:rsidP="00627522">
      <w:pPr>
        <w:rPr>
          <w:rFonts w:cs="Arial"/>
        </w:rPr>
      </w:pPr>
      <w:r w:rsidRPr="000F5AC6">
        <w:rPr>
          <w:rFonts w:cs="Arial"/>
        </w:rPr>
        <w:t xml:space="preserve">. </w:t>
      </w:r>
      <w:r>
        <w:rPr>
          <w:rFonts w:cs="Arial"/>
        </w:rPr>
        <w:t>K é coeficiente de remoção de DBO;</w:t>
      </w:r>
    </w:p>
    <w:p w14:paraId="4AFBC51C" w14:textId="77777777" w:rsidR="00627522" w:rsidRDefault="00627522" w:rsidP="00627522">
      <w:pPr>
        <w:rPr>
          <w:rFonts w:cs="Arial"/>
        </w:rPr>
      </w:pPr>
      <w:r w:rsidRPr="000F5AC6">
        <w:rPr>
          <w:rFonts w:cs="Arial"/>
        </w:rPr>
        <w:t xml:space="preserve">. </w:t>
      </w:r>
      <w:r>
        <w:rPr>
          <w:rFonts w:cs="Arial"/>
        </w:rPr>
        <w:t>t é tempo de detenção (dias</w:t>
      </w:r>
      <w:r w:rsidRPr="000F5AC6">
        <w:rPr>
          <w:rFonts w:cs="Arial"/>
        </w:rPr>
        <w:t>).</w:t>
      </w:r>
    </w:p>
    <w:p w14:paraId="37C5ACBF" w14:textId="77777777" w:rsidR="00627522" w:rsidRPr="00C63E6D" w:rsidRDefault="00627522" w:rsidP="00627522">
      <w:pPr>
        <w:rPr>
          <w:rFonts w:eastAsiaTheme="minorEastAsia" w:cs="Arial"/>
        </w:rPr>
      </w:pPr>
    </w:p>
    <w:p w14:paraId="3580F29B" w14:textId="77777777" w:rsidR="00191C84" w:rsidRDefault="00191C84" w:rsidP="00343ED2">
      <w:pPr>
        <w:rPr>
          <w:rFonts w:eastAsiaTheme="minorEastAsia" w:cs="Arial"/>
          <w:szCs w:val="24"/>
        </w:rPr>
      </w:pPr>
      <w:bookmarkStart w:id="73" w:name="OLE_LINK1"/>
      <w:r w:rsidRPr="00343ED2">
        <w:rPr>
          <w:rFonts w:eastAsiaTheme="minorEastAsia" w:cs="Arial"/>
          <w:szCs w:val="24"/>
        </w:rPr>
        <w:t xml:space="preserve">Assim, para </w:t>
      </w:r>
      <w:r w:rsidR="00627522" w:rsidRPr="00343ED2">
        <w:rPr>
          <w:rFonts w:eastAsiaTheme="minorEastAsia" w:cs="Arial"/>
          <w:szCs w:val="24"/>
        </w:rPr>
        <w:t>início</w:t>
      </w:r>
      <w:r w:rsidRPr="00343ED2">
        <w:rPr>
          <w:rFonts w:eastAsiaTheme="minorEastAsia" w:cs="Arial"/>
          <w:szCs w:val="24"/>
        </w:rPr>
        <w:t xml:space="preserve"> de plano tem-se:</w:t>
      </w:r>
    </w:p>
    <w:p w14:paraId="2EE7E845" w14:textId="2CC6416C" w:rsidR="00903998" w:rsidRPr="00343ED2" w:rsidRDefault="00627522" w:rsidP="00903998">
      <w:pPr>
        <w:jc w:val="center"/>
        <w:rPr>
          <w:rFonts w:eastAsiaTheme="minorEastAsia" w:cs="Arial"/>
          <w:szCs w:val="24"/>
        </w:rPr>
      </w:pPr>
      <m:oMathPara>
        <m:oMath>
          <m:r>
            <w:rPr>
              <w:rFonts w:ascii="Cambria Math" w:eastAsiaTheme="minorEastAsia" w:hAnsi="Cambria Math" w:cs="Arial"/>
              <w:szCs w:val="24"/>
            </w:rPr>
            <m:t>S=23,6189 mg/L</m:t>
          </m:r>
        </m:oMath>
      </m:oMathPara>
    </w:p>
    <w:bookmarkEnd w:id="73"/>
    <w:p w14:paraId="11C66F3E" w14:textId="77777777" w:rsidR="00191C84" w:rsidRDefault="00191C84" w:rsidP="00343ED2">
      <w:pPr>
        <w:rPr>
          <w:rFonts w:eastAsiaTheme="minorEastAsia" w:cs="Arial"/>
          <w:szCs w:val="24"/>
        </w:rPr>
      </w:pPr>
      <w:r w:rsidRPr="00343ED2">
        <w:rPr>
          <w:rFonts w:eastAsiaTheme="minorEastAsia" w:cs="Arial"/>
          <w:szCs w:val="24"/>
        </w:rPr>
        <w:t>Já para final de plano tem-se:</w:t>
      </w:r>
    </w:p>
    <w:p w14:paraId="04A65EA4" w14:textId="515B74C5" w:rsidR="00903998" w:rsidRPr="007E75B4" w:rsidRDefault="00627522" w:rsidP="00903998">
      <w:pPr>
        <w:jc w:val="center"/>
        <w:rPr>
          <w:rFonts w:eastAsiaTheme="minorEastAsia" w:cs="Arial"/>
          <w:szCs w:val="24"/>
        </w:rPr>
      </w:pPr>
      <m:oMathPara>
        <m:oMath>
          <m:r>
            <w:rPr>
              <w:rFonts w:ascii="Cambria Math" w:eastAsiaTheme="minorEastAsia" w:hAnsi="Cambria Math" w:cs="Arial"/>
              <w:szCs w:val="24"/>
            </w:rPr>
            <m:t>S=22,4601 mg/L</m:t>
          </m:r>
        </m:oMath>
      </m:oMathPara>
    </w:p>
    <w:p w14:paraId="29E91194" w14:textId="77777777" w:rsidR="007E75B4" w:rsidRPr="00343ED2" w:rsidRDefault="007E75B4" w:rsidP="00903998">
      <w:pPr>
        <w:jc w:val="center"/>
        <w:rPr>
          <w:rFonts w:eastAsiaTheme="minorEastAsia" w:cs="Arial"/>
          <w:szCs w:val="24"/>
        </w:rPr>
      </w:pPr>
    </w:p>
    <w:p w14:paraId="7D896722" w14:textId="77777777" w:rsidR="003A366D" w:rsidRPr="00343ED2" w:rsidRDefault="003A366D" w:rsidP="00215714">
      <w:pPr>
        <w:rPr>
          <w:i/>
          <w:szCs w:val="24"/>
          <w:u w:val="single"/>
        </w:rPr>
      </w:pPr>
      <w:r w:rsidRPr="00343ED2">
        <w:rPr>
          <w:i/>
          <w:szCs w:val="24"/>
          <w:u w:val="single"/>
        </w:rPr>
        <w:t>Estimativa da DBO Particulada Efluente</w:t>
      </w:r>
    </w:p>
    <w:p w14:paraId="1B466DFA" w14:textId="77777777" w:rsidR="005B4FFA" w:rsidRDefault="005B4FFA" w:rsidP="00343ED2">
      <w:pPr>
        <w:rPr>
          <w:rFonts w:cs="Arial"/>
          <w:szCs w:val="24"/>
        </w:rPr>
      </w:pPr>
      <w:r w:rsidRPr="00343ED2">
        <w:rPr>
          <w:rFonts w:cs="Arial"/>
          <w:szCs w:val="24"/>
        </w:rPr>
        <w:t xml:space="preserve">Existe uma relação entre a matéria em suspensão presente no efluente (SS efluente) e a DBO gerada por estes sólidos, que é da ordem de 0,3 a 0,4 mg.DBO/L para cada 1 mg.SS/L. Isto porque nas lagoas facultativas </w:t>
      </w:r>
      <w:r w:rsidR="001F5E70" w:rsidRPr="00343ED2">
        <w:rPr>
          <w:rFonts w:cs="Arial"/>
          <w:szCs w:val="24"/>
        </w:rPr>
        <w:t>as algas constituem a maior parcela de sólidos em suspensão no efluente, cerca de 60% até 90% (JORDÃO e PESSÔA, 2014). Considerando em um DBO em torno de 0,35 mg/l</w:t>
      </w:r>
      <w:r w:rsidR="00EB52E0" w:rsidRPr="00343ED2">
        <w:rPr>
          <w:rFonts w:cs="Arial"/>
          <w:szCs w:val="24"/>
        </w:rPr>
        <w:t xml:space="preserve"> e a parcela de sólido de 80%</w:t>
      </w:r>
      <w:r w:rsidR="001F5E70" w:rsidRPr="00343ED2">
        <w:rPr>
          <w:rFonts w:cs="Arial"/>
          <w:szCs w:val="24"/>
        </w:rPr>
        <w:t>, tem-se:</w:t>
      </w:r>
    </w:p>
    <w:p w14:paraId="77F5D593" w14:textId="563EE51B" w:rsidR="007217E0" w:rsidRPr="00160F19" w:rsidRDefault="00BC62E1" w:rsidP="007217E0">
      <w:pPr>
        <w:jc w:val="center"/>
        <w:rPr>
          <w:rFonts w:cs="Arial"/>
        </w:rPr>
      </w:pPr>
      <m:oMathPara>
        <m:oMath>
          <m:sSub>
            <m:sSubPr>
              <m:ctrlPr>
                <w:rPr>
                  <w:rFonts w:ascii="Cambria Math" w:hAnsi="Cambria Math" w:cs="Arial"/>
                  <w:i/>
                </w:rPr>
              </m:ctrlPr>
            </m:sSubPr>
            <m:e>
              <m:r>
                <w:rPr>
                  <w:rFonts w:ascii="Cambria Math" w:hAnsi="Cambria Math" w:cs="Arial"/>
                </w:rPr>
                <m:t>DBO</m:t>
              </m:r>
            </m:e>
            <m:sub>
              <m:r>
                <w:rPr>
                  <w:rFonts w:ascii="Cambria Math" w:hAnsi="Cambria Math" w:cs="Arial"/>
                </w:rPr>
                <m:t>part</m:t>
              </m:r>
            </m:sub>
          </m:sSub>
          <m:r>
            <w:rPr>
              <w:rFonts w:ascii="Cambria Math" w:hAnsi="Cambria Math" w:cs="Arial"/>
            </w:rPr>
            <m:t>=0,35 mg.DBO/mgSS  .  80mg.DBO/L=28 mg.DBO/L</m:t>
          </m:r>
        </m:oMath>
      </m:oMathPara>
    </w:p>
    <w:p w14:paraId="2D0F6CBA" w14:textId="77777777" w:rsidR="00EB52E0" w:rsidRPr="00343ED2" w:rsidRDefault="00EB52E0" w:rsidP="00215714">
      <w:pPr>
        <w:rPr>
          <w:i/>
          <w:szCs w:val="24"/>
          <w:u w:val="single"/>
        </w:rPr>
      </w:pPr>
      <w:r w:rsidRPr="00343ED2">
        <w:rPr>
          <w:i/>
          <w:szCs w:val="24"/>
          <w:u w:val="single"/>
        </w:rPr>
        <w:lastRenderedPageBreak/>
        <w:t>DBO Total Efluente</w:t>
      </w:r>
    </w:p>
    <w:p w14:paraId="43CAED04" w14:textId="77777777" w:rsidR="002D6B1F" w:rsidRDefault="002D6B1F" w:rsidP="00343ED2">
      <w:pPr>
        <w:rPr>
          <w:rFonts w:cs="Arial"/>
          <w:szCs w:val="24"/>
        </w:rPr>
      </w:pPr>
      <w:r w:rsidRPr="00343ED2">
        <w:rPr>
          <w:rFonts w:cs="Arial"/>
          <w:szCs w:val="24"/>
        </w:rPr>
        <w:t>O DBO Efluente final da lagoa é dado por:</w:t>
      </w:r>
    </w:p>
    <w:p w14:paraId="5AF39D4D" w14:textId="77777777" w:rsidR="007217E0" w:rsidRPr="00410FFB" w:rsidRDefault="00BC62E1" w:rsidP="007217E0">
      <w:pPr>
        <w:jc w:val="center"/>
        <w:rPr>
          <w:rFonts w:cs="Arial"/>
        </w:rPr>
      </w:pPr>
      <m:oMathPara>
        <m:oMath>
          <m:sSub>
            <m:sSubPr>
              <m:ctrlPr>
                <w:rPr>
                  <w:rFonts w:ascii="Cambria Math" w:hAnsi="Cambria Math" w:cs="Arial"/>
                  <w:i/>
                </w:rPr>
              </m:ctrlPr>
            </m:sSubPr>
            <m:e>
              <m:r>
                <w:rPr>
                  <w:rFonts w:ascii="Cambria Math" w:hAnsi="Cambria Math" w:cs="Arial"/>
                </w:rPr>
                <m:t>DBO</m:t>
              </m:r>
            </m:e>
            <m:sub>
              <m:r>
                <w:rPr>
                  <w:rFonts w:ascii="Cambria Math" w:hAnsi="Cambria Math" w:cs="Arial"/>
                </w:rPr>
                <m:t>efluente final</m:t>
              </m:r>
            </m:sub>
          </m:sSub>
          <m:r>
            <w:rPr>
              <w:rFonts w:ascii="Cambria Math" w:hAnsi="Cambria Math" w:cs="Arial"/>
            </w:rPr>
            <m:t>=</m:t>
          </m:r>
          <m:sSub>
            <m:sSubPr>
              <m:ctrlPr>
                <w:rPr>
                  <w:rFonts w:ascii="Cambria Math" w:hAnsi="Cambria Math" w:cs="Arial"/>
                  <w:i/>
                </w:rPr>
              </m:ctrlPr>
            </m:sSubPr>
            <m:e>
              <m:r>
                <w:rPr>
                  <w:rFonts w:ascii="Cambria Math" w:hAnsi="Cambria Math" w:cs="Arial"/>
                </w:rPr>
                <m:t>DBO</m:t>
              </m:r>
            </m:e>
            <m:sub>
              <m:r>
                <w:rPr>
                  <w:rFonts w:ascii="Cambria Math" w:hAnsi="Cambria Math" w:cs="Arial"/>
                </w:rPr>
                <m:t>sol</m:t>
              </m:r>
            </m:sub>
          </m:sSub>
          <m:r>
            <w:rPr>
              <w:rFonts w:ascii="Cambria Math" w:hAnsi="Cambria Math" w:cs="Arial"/>
            </w:rPr>
            <m:t>+</m:t>
          </m:r>
          <m:sSub>
            <m:sSubPr>
              <m:ctrlPr>
                <w:rPr>
                  <w:rFonts w:ascii="Cambria Math" w:hAnsi="Cambria Math" w:cs="Arial"/>
                  <w:i/>
                </w:rPr>
              </m:ctrlPr>
            </m:sSubPr>
            <m:e>
              <m:r>
                <w:rPr>
                  <w:rFonts w:ascii="Cambria Math" w:hAnsi="Cambria Math" w:cs="Arial"/>
                </w:rPr>
                <m:t>DBO</m:t>
              </m:r>
            </m:e>
            <m:sub>
              <m:r>
                <w:rPr>
                  <w:rFonts w:ascii="Cambria Math" w:hAnsi="Cambria Math" w:cs="Arial"/>
                </w:rPr>
                <m:t>part</m:t>
              </m:r>
            </m:sub>
          </m:sSub>
        </m:oMath>
      </m:oMathPara>
    </w:p>
    <w:p w14:paraId="4EE66D8F" w14:textId="77777777" w:rsidR="00410FFB" w:rsidRPr="00343ED2" w:rsidRDefault="00410FFB" w:rsidP="007217E0">
      <w:pPr>
        <w:jc w:val="center"/>
        <w:rPr>
          <w:rFonts w:cs="Arial"/>
          <w:szCs w:val="24"/>
        </w:rPr>
      </w:pPr>
    </w:p>
    <w:p w14:paraId="7905F7F0" w14:textId="77777777" w:rsidR="002D6B1F" w:rsidRDefault="002D6B1F" w:rsidP="00343ED2">
      <w:pPr>
        <w:rPr>
          <w:rFonts w:cs="Arial"/>
          <w:szCs w:val="24"/>
        </w:rPr>
      </w:pPr>
      <w:r w:rsidRPr="00343ED2">
        <w:rPr>
          <w:rFonts w:cs="Arial"/>
          <w:szCs w:val="24"/>
        </w:rPr>
        <w:t xml:space="preserve">Assim, para </w:t>
      </w:r>
      <w:r w:rsidR="00410FFB" w:rsidRPr="00343ED2">
        <w:rPr>
          <w:rFonts w:cs="Arial"/>
          <w:szCs w:val="24"/>
        </w:rPr>
        <w:t>início</w:t>
      </w:r>
      <w:r w:rsidRPr="00343ED2">
        <w:rPr>
          <w:rFonts w:cs="Arial"/>
          <w:szCs w:val="24"/>
        </w:rPr>
        <w:t xml:space="preserve"> de plano tem-se:</w:t>
      </w:r>
    </w:p>
    <w:p w14:paraId="7505AF17" w14:textId="114F058F" w:rsidR="00410FFB" w:rsidRPr="002D6B1F" w:rsidRDefault="00BC62E1" w:rsidP="00410FFB">
      <w:pPr>
        <w:rPr>
          <w:rFonts w:cs="Arial"/>
        </w:rPr>
      </w:pPr>
      <m:oMathPara>
        <m:oMath>
          <m:sSub>
            <m:sSubPr>
              <m:ctrlPr>
                <w:rPr>
                  <w:rFonts w:ascii="Cambria Math" w:hAnsi="Cambria Math" w:cs="Arial"/>
                  <w:i/>
                </w:rPr>
              </m:ctrlPr>
            </m:sSubPr>
            <m:e>
              <m:r>
                <w:rPr>
                  <w:rFonts w:ascii="Cambria Math" w:hAnsi="Cambria Math" w:cs="Arial"/>
                </w:rPr>
                <m:t>DBO</m:t>
              </m:r>
            </m:e>
            <m:sub>
              <m:r>
                <w:rPr>
                  <w:rFonts w:ascii="Cambria Math" w:hAnsi="Cambria Math" w:cs="Arial"/>
                </w:rPr>
                <m:t>efluente final</m:t>
              </m:r>
            </m:sub>
          </m:sSub>
          <m:r>
            <w:rPr>
              <w:rFonts w:ascii="Cambria Math" w:hAnsi="Cambria Math" w:cs="Arial"/>
            </w:rPr>
            <m:t>=23,6189+28=51,62 mg/L</m:t>
          </m:r>
        </m:oMath>
      </m:oMathPara>
    </w:p>
    <w:p w14:paraId="761AFDC3" w14:textId="77777777" w:rsidR="007217E0" w:rsidRPr="00343ED2" w:rsidRDefault="007217E0" w:rsidP="007217E0">
      <w:pPr>
        <w:jc w:val="center"/>
        <w:rPr>
          <w:rFonts w:cs="Arial"/>
          <w:szCs w:val="24"/>
        </w:rPr>
      </w:pPr>
    </w:p>
    <w:p w14:paraId="04861E26" w14:textId="77777777" w:rsidR="002D6B1F" w:rsidRDefault="002D6B1F" w:rsidP="00343ED2">
      <w:pPr>
        <w:rPr>
          <w:rFonts w:cs="Arial"/>
          <w:szCs w:val="24"/>
        </w:rPr>
      </w:pPr>
      <w:r w:rsidRPr="00343ED2">
        <w:rPr>
          <w:rFonts w:cs="Arial"/>
          <w:szCs w:val="24"/>
        </w:rPr>
        <w:t>Já para final de plano tem-se:</w:t>
      </w:r>
    </w:p>
    <w:p w14:paraId="283F5878" w14:textId="14F04E6F" w:rsidR="00410FFB" w:rsidRPr="00C63E6D" w:rsidRDefault="00BC62E1" w:rsidP="00410FFB">
      <w:pPr>
        <w:rPr>
          <w:rFonts w:cs="Arial"/>
        </w:rPr>
      </w:pPr>
      <m:oMathPara>
        <m:oMath>
          <m:sSub>
            <m:sSubPr>
              <m:ctrlPr>
                <w:rPr>
                  <w:rFonts w:ascii="Cambria Math" w:hAnsi="Cambria Math" w:cs="Arial"/>
                  <w:i/>
                </w:rPr>
              </m:ctrlPr>
            </m:sSubPr>
            <m:e>
              <m:r>
                <w:rPr>
                  <w:rFonts w:ascii="Cambria Math" w:hAnsi="Cambria Math" w:cs="Arial"/>
                </w:rPr>
                <m:t>DBO</m:t>
              </m:r>
            </m:e>
            <m:sub>
              <m:r>
                <w:rPr>
                  <w:rFonts w:ascii="Cambria Math" w:hAnsi="Cambria Math" w:cs="Arial"/>
                </w:rPr>
                <m:t>efluente final</m:t>
              </m:r>
            </m:sub>
          </m:sSub>
          <m:r>
            <w:rPr>
              <w:rFonts w:ascii="Cambria Math" w:hAnsi="Cambria Math" w:cs="Arial"/>
            </w:rPr>
            <m:t>=22,4601+28=50,46 mg/L</m:t>
          </m:r>
        </m:oMath>
      </m:oMathPara>
    </w:p>
    <w:p w14:paraId="2131C412" w14:textId="77777777" w:rsidR="00E028A6" w:rsidRPr="00343ED2" w:rsidRDefault="00E028A6" w:rsidP="002D1321">
      <w:pPr>
        <w:pStyle w:val="Ttulo4"/>
        <w:rPr>
          <w:szCs w:val="24"/>
        </w:rPr>
      </w:pPr>
      <w:r w:rsidRPr="00343ED2">
        <w:rPr>
          <w:szCs w:val="24"/>
        </w:rPr>
        <w:t>Eficiência da Lagoa</w:t>
      </w:r>
    </w:p>
    <w:p w14:paraId="0D3B9D2A" w14:textId="77777777" w:rsidR="00E028A6" w:rsidRDefault="00E028A6" w:rsidP="00343ED2">
      <w:pPr>
        <w:rPr>
          <w:rFonts w:eastAsiaTheme="minorEastAsia" w:cs="Arial"/>
          <w:szCs w:val="24"/>
        </w:rPr>
      </w:pPr>
      <w:r w:rsidRPr="00343ED2">
        <w:rPr>
          <w:rFonts w:eastAsiaTheme="minorEastAsia" w:cs="Arial"/>
          <w:szCs w:val="24"/>
        </w:rPr>
        <w:t>Para a eficiência do sistema tem-se:</w:t>
      </w:r>
    </w:p>
    <w:p w14:paraId="430917B2" w14:textId="77777777" w:rsidR="00410FFB" w:rsidRPr="00E73C9F" w:rsidRDefault="00410FFB" w:rsidP="00410FFB">
      <w:pPr>
        <w:rPr>
          <w:rFonts w:eastAsiaTheme="minorEastAsia" w:cs="Arial"/>
        </w:rPr>
      </w:pPr>
      <m:oMathPara>
        <m:oMath>
          <m:r>
            <w:rPr>
              <w:rFonts w:ascii="Cambria Math" w:hAnsi="Cambria Math" w:cs="Arial"/>
            </w:rPr>
            <m:t>E=</m:t>
          </m:r>
          <m:f>
            <m:fPr>
              <m:ctrlPr>
                <w:rPr>
                  <w:rFonts w:ascii="Cambria Math" w:hAnsi="Cambria Math" w:cs="Arial"/>
                  <w:i/>
                </w:rPr>
              </m:ctrlPr>
            </m:fPr>
            <m:num>
              <m:r>
                <w:rPr>
                  <w:rFonts w:ascii="Cambria Math" w:hAnsi="Cambria Math" w:cs="Arial"/>
                </w:rPr>
                <m:t>(</m:t>
              </m:r>
              <m:sSub>
                <m:sSubPr>
                  <m:ctrlPr>
                    <w:rPr>
                      <w:rFonts w:ascii="Cambria Math" w:hAnsi="Cambria Math" w:cs="Arial"/>
                      <w:i/>
                    </w:rPr>
                  </m:ctrlPr>
                </m:sSubPr>
                <m:e>
                  <m:r>
                    <w:rPr>
                      <w:rFonts w:ascii="Cambria Math" w:hAnsi="Cambria Math" w:cs="Arial"/>
                    </w:rPr>
                    <m:t>Concentração DBO</m:t>
                  </m:r>
                </m:e>
                <m:sub>
                  <m:r>
                    <w:rPr>
                      <w:rFonts w:ascii="Cambria Math" w:hAnsi="Cambria Math" w:cs="Arial"/>
                    </w:rPr>
                    <m:t>afluente</m:t>
                  </m:r>
                </m:sub>
              </m:sSub>
              <m:r>
                <w:rPr>
                  <w:rFonts w:ascii="Cambria Math" w:hAnsi="Cambria Math" w:cs="Arial"/>
                </w:rPr>
                <m:t>-</m:t>
              </m:r>
              <m:sSub>
                <m:sSubPr>
                  <m:ctrlPr>
                    <w:rPr>
                      <w:rFonts w:ascii="Cambria Math" w:hAnsi="Cambria Math" w:cs="Arial"/>
                      <w:i/>
                    </w:rPr>
                  </m:ctrlPr>
                </m:sSubPr>
                <m:e>
                  <m:r>
                    <w:rPr>
                      <w:rFonts w:ascii="Cambria Math" w:hAnsi="Cambria Math" w:cs="Arial"/>
                    </w:rPr>
                    <m:t>DBO</m:t>
                  </m:r>
                </m:e>
                <m:sub>
                  <m:r>
                    <w:rPr>
                      <w:rFonts w:ascii="Cambria Math" w:hAnsi="Cambria Math" w:cs="Arial"/>
                    </w:rPr>
                    <m:t>efluente final</m:t>
                  </m:r>
                </m:sub>
              </m:sSub>
              <m:r>
                <w:rPr>
                  <w:rFonts w:ascii="Cambria Math" w:hAnsi="Cambria Math" w:cs="Arial"/>
                </w:rPr>
                <m:t>)</m:t>
              </m:r>
            </m:num>
            <m:den>
              <m:sSub>
                <m:sSubPr>
                  <m:ctrlPr>
                    <w:rPr>
                      <w:rFonts w:ascii="Cambria Math" w:hAnsi="Cambria Math" w:cs="Arial"/>
                      <w:i/>
                    </w:rPr>
                  </m:ctrlPr>
                </m:sSubPr>
                <m:e>
                  <m:r>
                    <w:rPr>
                      <w:rFonts w:ascii="Cambria Math" w:hAnsi="Cambria Math" w:cs="Arial"/>
                    </w:rPr>
                    <m:t>Concentração DBO</m:t>
                  </m:r>
                </m:e>
                <m:sub>
                  <m:r>
                    <w:rPr>
                      <w:rFonts w:ascii="Cambria Math" w:hAnsi="Cambria Math" w:cs="Arial"/>
                    </w:rPr>
                    <m:t>efluente final</m:t>
                  </m:r>
                </m:sub>
              </m:sSub>
            </m:den>
          </m:f>
          <m:r>
            <w:rPr>
              <w:rFonts w:ascii="Cambria Math" w:hAnsi="Cambria Math" w:cs="Arial"/>
            </w:rPr>
            <m:t>. 100</m:t>
          </m:r>
        </m:oMath>
      </m:oMathPara>
    </w:p>
    <w:p w14:paraId="4EDECD6C" w14:textId="77777777" w:rsidR="00377B1F" w:rsidRPr="00343ED2" w:rsidRDefault="00377B1F" w:rsidP="00377B1F">
      <w:pPr>
        <w:jc w:val="center"/>
        <w:rPr>
          <w:rFonts w:eastAsiaTheme="minorEastAsia" w:cs="Arial"/>
          <w:szCs w:val="24"/>
        </w:rPr>
      </w:pPr>
    </w:p>
    <w:p w14:paraId="547B8632" w14:textId="7577D973" w:rsidR="00F235D1" w:rsidRDefault="00F235D1" w:rsidP="00655068">
      <w:pPr>
        <w:rPr>
          <w:rFonts w:cs="Arial"/>
          <w:szCs w:val="24"/>
        </w:rPr>
      </w:pPr>
      <w:r w:rsidRPr="00343ED2">
        <w:rPr>
          <w:rFonts w:cs="Arial"/>
          <w:szCs w:val="24"/>
        </w:rPr>
        <w:t xml:space="preserve">Assim, para </w:t>
      </w:r>
      <w:r w:rsidR="00410FFB" w:rsidRPr="00343ED2">
        <w:rPr>
          <w:rFonts w:cs="Arial"/>
          <w:szCs w:val="24"/>
        </w:rPr>
        <w:t>início</w:t>
      </w:r>
      <w:r w:rsidRPr="00343ED2">
        <w:rPr>
          <w:rFonts w:cs="Arial"/>
          <w:szCs w:val="24"/>
        </w:rPr>
        <w:t xml:space="preserve"> de plano tem-se uma eficiência de </w:t>
      </w:r>
      <w:r w:rsidR="00160F19">
        <w:rPr>
          <w:rFonts w:cs="Arial"/>
          <w:szCs w:val="24"/>
        </w:rPr>
        <w:t>60,</w:t>
      </w:r>
      <w:r w:rsidR="00A5561A">
        <w:rPr>
          <w:rFonts w:cs="Arial"/>
          <w:szCs w:val="24"/>
        </w:rPr>
        <w:t>70</w:t>
      </w:r>
      <w:r w:rsidR="00655068">
        <w:rPr>
          <w:rFonts w:cs="Arial"/>
          <w:szCs w:val="24"/>
        </w:rPr>
        <w:t xml:space="preserve"> </w:t>
      </w:r>
      <w:r w:rsidRPr="00343ED2">
        <w:rPr>
          <w:rFonts w:cs="Arial"/>
          <w:szCs w:val="24"/>
        </w:rPr>
        <w:t xml:space="preserve">% e para final de plano tem-se uma eficiência de </w:t>
      </w:r>
      <w:r w:rsidR="00160F19">
        <w:rPr>
          <w:rFonts w:cs="Arial"/>
          <w:szCs w:val="24"/>
        </w:rPr>
        <w:t>65,</w:t>
      </w:r>
      <w:r w:rsidR="00A5561A">
        <w:rPr>
          <w:rFonts w:cs="Arial"/>
          <w:szCs w:val="24"/>
        </w:rPr>
        <w:t>33</w:t>
      </w:r>
      <w:r w:rsidRPr="00343ED2">
        <w:rPr>
          <w:rFonts w:cs="Arial"/>
          <w:szCs w:val="24"/>
        </w:rPr>
        <w:t xml:space="preserve"> %.</w:t>
      </w:r>
    </w:p>
    <w:p w14:paraId="21D7FD77" w14:textId="02EA85A7" w:rsidR="00410FFB" w:rsidRDefault="00410FFB" w:rsidP="00343ED2">
      <w:pPr>
        <w:rPr>
          <w:rFonts w:cs="Arial"/>
          <w:szCs w:val="24"/>
        </w:rPr>
      </w:pPr>
    </w:p>
    <w:p w14:paraId="7A16067F" w14:textId="13C946EC" w:rsidR="000F0E34" w:rsidRDefault="000F0E34" w:rsidP="00343ED2">
      <w:pPr>
        <w:rPr>
          <w:rFonts w:cs="Arial"/>
          <w:szCs w:val="24"/>
        </w:rPr>
      </w:pPr>
    </w:p>
    <w:p w14:paraId="2BB2885A" w14:textId="7B25BC82" w:rsidR="000F0E34" w:rsidRDefault="000F0E34" w:rsidP="00343ED2">
      <w:pPr>
        <w:rPr>
          <w:rFonts w:cs="Arial"/>
          <w:szCs w:val="24"/>
        </w:rPr>
      </w:pPr>
    </w:p>
    <w:p w14:paraId="71BDC2EE" w14:textId="17EC2078" w:rsidR="000F0E34" w:rsidRDefault="000F0E34" w:rsidP="00343ED2">
      <w:pPr>
        <w:rPr>
          <w:rFonts w:cs="Arial"/>
          <w:szCs w:val="24"/>
        </w:rPr>
      </w:pPr>
    </w:p>
    <w:p w14:paraId="58A666BF" w14:textId="02C08E59" w:rsidR="000F0E34" w:rsidRDefault="000F0E34" w:rsidP="00343ED2">
      <w:pPr>
        <w:rPr>
          <w:rFonts w:cs="Arial"/>
          <w:szCs w:val="24"/>
        </w:rPr>
      </w:pPr>
    </w:p>
    <w:p w14:paraId="3021A175" w14:textId="153BD708" w:rsidR="000F0E34" w:rsidRDefault="000F0E34" w:rsidP="00343ED2">
      <w:pPr>
        <w:rPr>
          <w:rFonts w:cs="Arial"/>
          <w:szCs w:val="24"/>
        </w:rPr>
      </w:pPr>
    </w:p>
    <w:p w14:paraId="33B50A00" w14:textId="434D6F67" w:rsidR="000F0E34" w:rsidRDefault="000F0E34" w:rsidP="00343ED2">
      <w:pPr>
        <w:rPr>
          <w:rFonts w:cs="Arial"/>
          <w:szCs w:val="24"/>
        </w:rPr>
      </w:pPr>
    </w:p>
    <w:p w14:paraId="0CB78E40" w14:textId="78D8D9D4" w:rsidR="000F0E34" w:rsidRDefault="000F0E34" w:rsidP="00343ED2">
      <w:pPr>
        <w:rPr>
          <w:rFonts w:cs="Arial"/>
          <w:szCs w:val="24"/>
        </w:rPr>
      </w:pPr>
    </w:p>
    <w:p w14:paraId="32299D24" w14:textId="017E4320" w:rsidR="000F0E34" w:rsidRDefault="000F0E34" w:rsidP="00343ED2">
      <w:pPr>
        <w:rPr>
          <w:rFonts w:cs="Arial"/>
          <w:szCs w:val="24"/>
        </w:rPr>
      </w:pPr>
    </w:p>
    <w:p w14:paraId="63E1DC51" w14:textId="6ACE0A62" w:rsidR="000F0E34" w:rsidRDefault="000F0E34" w:rsidP="00343ED2">
      <w:pPr>
        <w:rPr>
          <w:rFonts w:cs="Arial"/>
          <w:szCs w:val="24"/>
        </w:rPr>
      </w:pPr>
    </w:p>
    <w:p w14:paraId="7D7139AC" w14:textId="7BBE8739" w:rsidR="000F0E34" w:rsidRDefault="000F0E34" w:rsidP="00343ED2">
      <w:pPr>
        <w:rPr>
          <w:rFonts w:cs="Arial"/>
          <w:szCs w:val="24"/>
        </w:rPr>
      </w:pPr>
    </w:p>
    <w:p w14:paraId="57568CC4" w14:textId="2E632D2C" w:rsidR="000F0E34" w:rsidRDefault="000F0E34" w:rsidP="00343ED2">
      <w:pPr>
        <w:rPr>
          <w:rFonts w:cs="Arial"/>
          <w:szCs w:val="24"/>
        </w:rPr>
      </w:pPr>
    </w:p>
    <w:p w14:paraId="2DC8AF07" w14:textId="06EF624F" w:rsidR="000F0E34" w:rsidRDefault="000F0E34" w:rsidP="00343ED2">
      <w:pPr>
        <w:rPr>
          <w:rFonts w:cs="Arial"/>
          <w:szCs w:val="24"/>
        </w:rPr>
      </w:pPr>
    </w:p>
    <w:p w14:paraId="289B1E1C" w14:textId="61DECE7E" w:rsidR="000F0E34" w:rsidRDefault="000F0E34" w:rsidP="00343ED2">
      <w:pPr>
        <w:rPr>
          <w:rFonts w:cs="Arial"/>
          <w:szCs w:val="24"/>
        </w:rPr>
      </w:pPr>
    </w:p>
    <w:p w14:paraId="4943D920" w14:textId="77777777" w:rsidR="00410FFB" w:rsidRDefault="00410FFB" w:rsidP="00D07FAC">
      <w:pPr>
        <w:ind w:firstLine="0"/>
        <w:rPr>
          <w:rFonts w:cs="Arial"/>
          <w:szCs w:val="24"/>
        </w:rPr>
      </w:pPr>
    </w:p>
    <w:p w14:paraId="546BC558" w14:textId="77777777" w:rsidR="002D1321" w:rsidRPr="00343ED2" w:rsidRDefault="002D1321" w:rsidP="002D1321">
      <w:pPr>
        <w:pStyle w:val="Ttulo3"/>
        <w:rPr>
          <w:szCs w:val="24"/>
        </w:rPr>
      </w:pPr>
      <w:bookmarkStart w:id="74" w:name="_Toc510104607"/>
      <w:r w:rsidRPr="00343ED2">
        <w:rPr>
          <w:szCs w:val="24"/>
        </w:rPr>
        <w:lastRenderedPageBreak/>
        <w:t>Resumo Unidade</w:t>
      </w:r>
      <w:bookmarkEnd w:id="74"/>
    </w:p>
    <w:p w14:paraId="457E944A" w14:textId="18BD4976" w:rsidR="00E77018" w:rsidRPr="00343ED2" w:rsidRDefault="00E77018" w:rsidP="00343ED2">
      <w:pPr>
        <w:rPr>
          <w:szCs w:val="24"/>
        </w:rPr>
      </w:pPr>
      <w:r w:rsidRPr="00343ED2">
        <w:rPr>
          <w:szCs w:val="24"/>
        </w:rPr>
        <w:t xml:space="preserve">A </w:t>
      </w:r>
      <w:r w:rsidR="008938EF" w:rsidRPr="008938EF">
        <w:rPr>
          <w:szCs w:val="24"/>
        </w:rPr>
        <w:fldChar w:fldCharType="begin"/>
      </w:r>
      <w:r w:rsidR="008938EF" w:rsidRPr="008938EF">
        <w:rPr>
          <w:szCs w:val="24"/>
        </w:rPr>
        <w:instrText xml:space="preserve"> REF _Ref449632941 \h </w:instrText>
      </w:r>
      <w:r w:rsidR="008938EF">
        <w:rPr>
          <w:szCs w:val="24"/>
        </w:rPr>
        <w:instrText xml:space="preserve"> \* MERGEFORMAT </w:instrText>
      </w:r>
      <w:r w:rsidR="008938EF" w:rsidRPr="008938EF">
        <w:rPr>
          <w:szCs w:val="24"/>
        </w:rPr>
      </w:r>
      <w:r w:rsidR="008938EF" w:rsidRPr="008938EF">
        <w:rPr>
          <w:szCs w:val="24"/>
        </w:rPr>
        <w:fldChar w:fldCharType="separate"/>
      </w:r>
      <w:r w:rsidR="006A0558" w:rsidRPr="006A0558">
        <w:rPr>
          <w:szCs w:val="24"/>
        </w:rPr>
        <w:t xml:space="preserve">Tabela </w:t>
      </w:r>
      <w:r w:rsidR="006A0558" w:rsidRPr="006A0558">
        <w:rPr>
          <w:noProof/>
          <w:szCs w:val="24"/>
        </w:rPr>
        <w:t>22</w:t>
      </w:r>
      <w:r w:rsidR="008938EF" w:rsidRPr="008938EF">
        <w:rPr>
          <w:szCs w:val="24"/>
        </w:rPr>
        <w:fldChar w:fldCharType="end"/>
      </w:r>
      <w:r w:rsidR="008938EF">
        <w:rPr>
          <w:szCs w:val="24"/>
        </w:rPr>
        <w:t xml:space="preserve"> </w:t>
      </w:r>
      <w:r w:rsidRPr="00343ED2">
        <w:rPr>
          <w:szCs w:val="24"/>
        </w:rPr>
        <w:t>apresenta o resumo do dimensionamento da lagoa facultativa e também a comparação aos parâmetros requeridos por literatura e fórum.</w:t>
      </w:r>
    </w:p>
    <w:p w14:paraId="240BB420" w14:textId="44B6BB2B" w:rsidR="008938EF" w:rsidRPr="008938EF" w:rsidRDefault="008938EF" w:rsidP="00160F19">
      <w:pPr>
        <w:pStyle w:val="Legenda"/>
        <w:ind w:firstLine="0"/>
        <w:rPr>
          <w:szCs w:val="18"/>
        </w:rPr>
      </w:pPr>
      <w:bookmarkStart w:id="75" w:name="_Ref449632941"/>
      <w:bookmarkStart w:id="76" w:name="_Toc530643932"/>
      <w:r w:rsidRPr="008938EF">
        <w:rPr>
          <w:szCs w:val="18"/>
        </w:rPr>
        <w:t xml:space="preserve">Tabela </w:t>
      </w:r>
      <w:r w:rsidRPr="008938EF">
        <w:rPr>
          <w:szCs w:val="18"/>
        </w:rPr>
        <w:fldChar w:fldCharType="begin"/>
      </w:r>
      <w:r w:rsidRPr="008938EF">
        <w:rPr>
          <w:szCs w:val="18"/>
        </w:rPr>
        <w:instrText xml:space="preserve"> SEQ Tabela \* ARABIC </w:instrText>
      </w:r>
      <w:r w:rsidRPr="008938EF">
        <w:rPr>
          <w:szCs w:val="18"/>
        </w:rPr>
        <w:fldChar w:fldCharType="separate"/>
      </w:r>
      <w:r w:rsidR="006A0558">
        <w:rPr>
          <w:noProof/>
          <w:szCs w:val="18"/>
        </w:rPr>
        <w:t>22</w:t>
      </w:r>
      <w:r w:rsidRPr="008938EF">
        <w:rPr>
          <w:szCs w:val="18"/>
        </w:rPr>
        <w:fldChar w:fldCharType="end"/>
      </w:r>
      <w:bookmarkEnd w:id="75"/>
      <w:r w:rsidRPr="008938EF">
        <w:rPr>
          <w:szCs w:val="18"/>
        </w:rPr>
        <w:t xml:space="preserve"> - </w:t>
      </w:r>
      <w:r w:rsidRPr="008938EF">
        <w:rPr>
          <w:noProof/>
          <w:szCs w:val="18"/>
        </w:rPr>
        <w:t>Tabela resumo do dimensionamento da</w:t>
      </w:r>
      <w:r w:rsidR="00371063">
        <w:rPr>
          <w:noProof/>
          <w:szCs w:val="18"/>
        </w:rPr>
        <w:t>s</w:t>
      </w:r>
      <w:r w:rsidRPr="008938EF">
        <w:rPr>
          <w:noProof/>
          <w:szCs w:val="18"/>
        </w:rPr>
        <w:t xml:space="preserve"> lagoa</w:t>
      </w:r>
      <w:r w:rsidR="00371063">
        <w:rPr>
          <w:noProof/>
          <w:szCs w:val="18"/>
        </w:rPr>
        <w:t>s</w:t>
      </w:r>
      <w:r w:rsidRPr="008938EF">
        <w:rPr>
          <w:noProof/>
          <w:szCs w:val="18"/>
        </w:rPr>
        <w:t xml:space="preserve"> facultativa</w:t>
      </w:r>
      <w:r w:rsidR="00371063">
        <w:rPr>
          <w:noProof/>
          <w:szCs w:val="18"/>
        </w:rPr>
        <w:t>s</w:t>
      </w:r>
      <w:bookmarkEnd w:id="76"/>
    </w:p>
    <w:p w14:paraId="66F2CE14" w14:textId="2E6F1C83" w:rsidR="00410FFB" w:rsidRDefault="002A3E21" w:rsidP="00160F19">
      <w:pPr>
        <w:pStyle w:val="Tabela"/>
        <w:ind w:firstLine="0"/>
      </w:pPr>
      <w:r w:rsidRPr="002A3E21">
        <w:rPr>
          <w:noProof/>
        </w:rPr>
        <w:drawing>
          <wp:inline distT="0" distB="0" distL="0" distR="0" wp14:anchorId="6FBA8042" wp14:editId="43F6409A">
            <wp:extent cx="4779034" cy="4855623"/>
            <wp:effectExtent l="0" t="0" r="2540" b="2540"/>
            <wp:docPr id="62"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80530" cy="4857143"/>
                    </a:xfrm>
                    <a:prstGeom prst="rect">
                      <a:avLst/>
                    </a:prstGeom>
                    <a:noFill/>
                    <a:ln>
                      <a:noFill/>
                    </a:ln>
                  </pic:spPr>
                </pic:pic>
              </a:graphicData>
            </a:graphic>
          </wp:inline>
        </w:drawing>
      </w:r>
    </w:p>
    <w:p w14:paraId="26B62B1E" w14:textId="77777777" w:rsidR="00160F19" w:rsidRDefault="00160F19" w:rsidP="00160F19">
      <w:pPr>
        <w:pStyle w:val="Tabela"/>
        <w:ind w:firstLine="0"/>
      </w:pPr>
    </w:p>
    <w:p w14:paraId="0BD8BC72" w14:textId="77777777" w:rsidR="001F5E70" w:rsidRPr="00274455" w:rsidRDefault="00EB52E0" w:rsidP="008938EF">
      <w:pPr>
        <w:pStyle w:val="Ttulo2"/>
        <w:rPr>
          <w:szCs w:val="24"/>
        </w:rPr>
      </w:pPr>
      <w:bookmarkStart w:id="77" w:name="_Toc510104608"/>
      <w:r w:rsidRPr="00274455">
        <w:rPr>
          <w:szCs w:val="24"/>
        </w:rPr>
        <w:t>Eficiência do Sistema</w:t>
      </w:r>
      <w:bookmarkEnd w:id="77"/>
    </w:p>
    <w:p w14:paraId="14C21977" w14:textId="77777777" w:rsidR="006D03A3" w:rsidRDefault="00EB52E0" w:rsidP="00274455">
      <w:pPr>
        <w:rPr>
          <w:rFonts w:eastAsiaTheme="minorEastAsia" w:cs="Arial"/>
          <w:szCs w:val="24"/>
        </w:rPr>
      </w:pPr>
      <w:r w:rsidRPr="00274455">
        <w:rPr>
          <w:rFonts w:eastAsiaTheme="minorEastAsia" w:cs="Arial"/>
          <w:szCs w:val="24"/>
        </w:rPr>
        <w:t>Para a eficiência do sistema</w:t>
      </w:r>
      <w:r w:rsidR="00AE6E2B" w:rsidRPr="00274455">
        <w:rPr>
          <w:rFonts w:eastAsiaTheme="minorEastAsia" w:cs="Arial"/>
          <w:szCs w:val="24"/>
        </w:rPr>
        <w:t xml:space="preserve"> (Lagoa Anaeróbia + Lagoa Facultativa) </w:t>
      </w:r>
      <w:r w:rsidRPr="00274455">
        <w:rPr>
          <w:rFonts w:eastAsiaTheme="minorEastAsia" w:cs="Arial"/>
          <w:szCs w:val="24"/>
        </w:rPr>
        <w:t>tem-se:</w:t>
      </w:r>
    </w:p>
    <w:p w14:paraId="7557989C" w14:textId="77777777" w:rsidR="00AC19D2" w:rsidRDefault="00783490" w:rsidP="00AC19D2">
      <w:pPr>
        <w:jc w:val="center"/>
        <w:rPr>
          <w:position w:val="-28"/>
        </w:rPr>
      </w:pPr>
      <m:oMathPara>
        <m:oMath>
          <m:r>
            <w:rPr>
              <w:rFonts w:ascii="Cambria Math" w:hAnsi="Cambria Math" w:cs="Arial"/>
            </w:rPr>
            <m:t>E=</m:t>
          </m:r>
          <m:f>
            <m:fPr>
              <m:ctrlPr>
                <w:rPr>
                  <w:rFonts w:ascii="Cambria Math" w:hAnsi="Cambria Math" w:cs="Arial"/>
                  <w:i/>
                </w:rPr>
              </m:ctrlPr>
            </m:fPr>
            <m:num>
              <m:r>
                <w:rPr>
                  <w:rFonts w:ascii="Cambria Math" w:hAnsi="Cambria Math" w:cs="Arial"/>
                </w:rPr>
                <m:t>(</m:t>
              </m:r>
              <m:sSub>
                <m:sSubPr>
                  <m:ctrlPr>
                    <w:rPr>
                      <w:rFonts w:ascii="Cambria Math" w:hAnsi="Cambria Math" w:cs="Arial"/>
                      <w:i/>
                    </w:rPr>
                  </m:ctrlPr>
                </m:sSubPr>
                <m:e>
                  <m:r>
                    <w:rPr>
                      <w:rFonts w:ascii="Cambria Math" w:hAnsi="Cambria Math" w:cs="Arial"/>
                    </w:rPr>
                    <m:t>Concentração DBO</m:t>
                  </m:r>
                </m:e>
                <m:sub>
                  <m:r>
                    <w:rPr>
                      <w:rFonts w:ascii="Cambria Math" w:hAnsi="Cambria Math" w:cs="Arial"/>
                    </w:rPr>
                    <m:t>afluente</m:t>
                  </m:r>
                </m:sub>
              </m:sSub>
              <m:r>
                <w:rPr>
                  <w:rFonts w:ascii="Cambria Math" w:hAnsi="Cambria Math" w:cs="Arial"/>
                </w:rPr>
                <m:t>-</m:t>
              </m:r>
              <m:sSub>
                <m:sSubPr>
                  <m:ctrlPr>
                    <w:rPr>
                      <w:rFonts w:ascii="Cambria Math" w:hAnsi="Cambria Math" w:cs="Arial"/>
                      <w:i/>
                    </w:rPr>
                  </m:ctrlPr>
                </m:sSubPr>
                <m:e>
                  <m:r>
                    <w:rPr>
                      <w:rFonts w:ascii="Cambria Math" w:hAnsi="Cambria Math" w:cs="Arial"/>
                    </w:rPr>
                    <m:t>DBO</m:t>
                  </m:r>
                </m:e>
                <m:sub>
                  <m:r>
                    <w:rPr>
                      <w:rFonts w:ascii="Cambria Math" w:hAnsi="Cambria Math" w:cs="Arial"/>
                    </w:rPr>
                    <m:t>efluente final</m:t>
                  </m:r>
                </m:sub>
              </m:sSub>
              <m:r>
                <w:rPr>
                  <w:rFonts w:ascii="Cambria Math" w:hAnsi="Cambria Math" w:cs="Arial"/>
                </w:rPr>
                <m:t>)</m:t>
              </m:r>
            </m:num>
            <m:den>
              <m:sSub>
                <m:sSubPr>
                  <m:ctrlPr>
                    <w:rPr>
                      <w:rFonts w:ascii="Cambria Math" w:hAnsi="Cambria Math" w:cs="Arial"/>
                      <w:i/>
                    </w:rPr>
                  </m:ctrlPr>
                </m:sSubPr>
                <m:e>
                  <m:r>
                    <w:rPr>
                      <w:rFonts w:ascii="Cambria Math" w:hAnsi="Cambria Math" w:cs="Arial"/>
                    </w:rPr>
                    <m:t>Concentração DBO</m:t>
                  </m:r>
                </m:e>
                <m:sub>
                  <m:r>
                    <w:rPr>
                      <w:rFonts w:ascii="Cambria Math" w:hAnsi="Cambria Math" w:cs="Arial"/>
                    </w:rPr>
                    <m:t>efluente final</m:t>
                  </m:r>
                </m:sub>
              </m:sSub>
            </m:den>
          </m:f>
          <m:r>
            <w:rPr>
              <w:rFonts w:ascii="Cambria Math" w:hAnsi="Cambria Math" w:cs="Arial"/>
            </w:rPr>
            <m:t>. 100</m:t>
          </m:r>
        </m:oMath>
      </m:oMathPara>
    </w:p>
    <w:p w14:paraId="3C868338" w14:textId="3D424FA8" w:rsidR="00783490" w:rsidRPr="002E2263" w:rsidRDefault="00783490" w:rsidP="00783490">
      <w:pPr>
        <w:rPr>
          <w:rFonts w:eastAsiaTheme="minorEastAsia" w:cs="Arial"/>
        </w:rPr>
      </w:pPr>
      <m:oMathPara>
        <m:oMath>
          <m:r>
            <w:rPr>
              <w:rFonts w:ascii="Cambria Math" w:hAnsi="Cambria Math" w:cs="Arial"/>
            </w:rPr>
            <m:t>E=84,05 %</m:t>
          </m:r>
        </m:oMath>
      </m:oMathPara>
    </w:p>
    <w:p w14:paraId="0F64E093" w14:textId="77777777" w:rsidR="00AC19D2" w:rsidRPr="00274455" w:rsidRDefault="00AC19D2" w:rsidP="00AC19D2">
      <w:pPr>
        <w:jc w:val="center"/>
        <w:rPr>
          <w:rFonts w:eastAsiaTheme="minorEastAsia" w:cs="Arial"/>
          <w:szCs w:val="24"/>
        </w:rPr>
      </w:pPr>
    </w:p>
    <w:p w14:paraId="2C082A17" w14:textId="4DEFC32D" w:rsidR="006C7C60" w:rsidRDefault="0035560B" w:rsidP="00274455">
      <w:pPr>
        <w:rPr>
          <w:rFonts w:eastAsiaTheme="minorEastAsia" w:cs="Arial"/>
          <w:szCs w:val="24"/>
        </w:rPr>
      </w:pPr>
      <w:r w:rsidRPr="00274455">
        <w:rPr>
          <w:rFonts w:eastAsiaTheme="minorEastAsia" w:cs="Arial"/>
          <w:szCs w:val="24"/>
        </w:rPr>
        <w:t>Portanto, conclui-se que esse tratamento atinge a eficiência mínima requerida, resultado em um efluente final com concentração</w:t>
      </w:r>
      <w:r w:rsidR="00C83256" w:rsidRPr="00274455">
        <w:rPr>
          <w:rFonts w:eastAsiaTheme="minorEastAsia" w:cs="Arial"/>
          <w:szCs w:val="24"/>
        </w:rPr>
        <w:t xml:space="preserve"> máxima</w:t>
      </w:r>
      <w:r w:rsidRPr="00274455">
        <w:rPr>
          <w:rFonts w:eastAsiaTheme="minorEastAsia" w:cs="Arial"/>
          <w:szCs w:val="24"/>
        </w:rPr>
        <w:t xml:space="preserve"> de DBO igual a </w:t>
      </w:r>
      <w:r w:rsidR="00160F19">
        <w:rPr>
          <w:rFonts w:eastAsiaTheme="minorEastAsia" w:cs="Arial"/>
          <w:szCs w:val="24"/>
        </w:rPr>
        <w:t>5</w:t>
      </w:r>
      <w:r w:rsidR="00A5561A">
        <w:rPr>
          <w:rFonts w:eastAsiaTheme="minorEastAsia" w:cs="Arial"/>
          <w:szCs w:val="24"/>
        </w:rPr>
        <w:t>0,46</w:t>
      </w:r>
      <w:r w:rsidRPr="00274455">
        <w:rPr>
          <w:rFonts w:eastAsiaTheme="minorEastAsia" w:cs="Arial"/>
          <w:szCs w:val="24"/>
        </w:rPr>
        <w:t xml:space="preserve"> mg/L, inferior ao</w:t>
      </w:r>
      <w:r w:rsidR="009131BF" w:rsidRPr="00274455">
        <w:rPr>
          <w:rFonts w:eastAsiaTheme="minorEastAsia" w:cs="Arial"/>
          <w:szCs w:val="24"/>
        </w:rPr>
        <w:t xml:space="preserve"> limite de lançamento de </w:t>
      </w:r>
      <w:r w:rsidR="003A220C" w:rsidRPr="00274455">
        <w:rPr>
          <w:rFonts w:eastAsiaTheme="minorEastAsia" w:cs="Arial"/>
          <w:szCs w:val="24"/>
        </w:rPr>
        <w:t>90</w:t>
      </w:r>
      <w:r w:rsidRPr="00274455">
        <w:rPr>
          <w:rFonts w:eastAsiaTheme="minorEastAsia" w:cs="Arial"/>
          <w:szCs w:val="24"/>
        </w:rPr>
        <w:t xml:space="preserve"> mg/L.</w:t>
      </w:r>
    </w:p>
    <w:p w14:paraId="50438128" w14:textId="77777777" w:rsidR="00302088" w:rsidRPr="00274455" w:rsidRDefault="008938EF" w:rsidP="008154C1">
      <w:pPr>
        <w:pStyle w:val="Ttulo2"/>
        <w:rPr>
          <w:szCs w:val="24"/>
        </w:rPr>
      </w:pPr>
      <w:bookmarkStart w:id="78" w:name="_Toc418770301"/>
      <w:bookmarkStart w:id="79" w:name="_Toc510104609"/>
      <w:r>
        <w:rPr>
          <w:szCs w:val="24"/>
        </w:rPr>
        <w:lastRenderedPageBreak/>
        <w:t>L</w:t>
      </w:r>
      <w:r w:rsidR="00302088" w:rsidRPr="00274455">
        <w:rPr>
          <w:szCs w:val="24"/>
        </w:rPr>
        <w:t>odo</w:t>
      </w:r>
      <w:bookmarkEnd w:id="78"/>
      <w:r w:rsidR="00742715" w:rsidRPr="00274455">
        <w:rPr>
          <w:szCs w:val="24"/>
        </w:rPr>
        <w:t xml:space="preserve"> Lagoas</w:t>
      </w:r>
      <w:bookmarkEnd w:id="79"/>
    </w:p>
    <w:p w14:paraId="48BEBC57" w14:textId="77777777" w:rsidR="005105B8" w:rsidRPr="00274455" w:rsidRDefault="005105B8" w:rsidP="005105B8">
      <w:pPr>
        <w:pStyle w:val="Ttulo3"/>
        <w:rPr>
          <w:szCs w:val="24"/>
        </w:rPr>
      </w:pPr>
      <w:bookmarkStart w:id="80" w:name="_Toc510104610"/>
      <w:r w:rsidRPr="00274455">
        <w:rPr>
          <w:szCs w:val="24"/>
        </w:rPr>
        <w:t>Lodo Gerado na Lagoa Anaeróbia</w:t>
      </w:r>
      <w:bookmarkEnd w:id="80"/>
    </w:p>
    <w:p w14:paraId="584C2328" w14:textId="77777777" w:rsidR="005105B8" w:rsidRDefault="007F13E2" w:rsidP="00274455">
      <w:pPr>
        <w:rPr>
          <w:rFonts w:cs="Arial"/>
          <w:szCs w:val="24"/>
        </w:rPr>
      </w:pPr>
      <w:r w:rsidRPr="00274455">
        <w:rPr>
          <w:rFonts w:cs="Arial"/>
          <w:szCs w:val="24"/>
        </w:rPr>
        <w:t xml:space="preserve">Segundo </w:t>
      </w:r>
      <w:r w:rsidR="00E8100C">
        <w:rPr>
          <w:rFonts w:cs="Arial"/>
        </w:rPr>
        <w:t>Jordão e Pessôa (2014)</w:t>
      </w:r>
      <w:r w:rsidR="00E8100C" w:rsidRPr="00C21B41">
        <w:rPr>
          <w:rFonts w:cs="Arial"/>
        </w:rPr>
        <w:t xml:space="preserve"> </w:t>
      </w:r>
      <w:r w:rsidRPr="00274455">
        <w:rPr>
          <w:rFonts w:cs="Arial"/>
          <w:szCs w:val="24"/>
        </w:rPr>
        <w:t>o</w:t>
      </w:r>
      <w:r w:rsidR="005105B8" w:rsidRPr="00274455">
        <w:rPr>
          <w:rFonts w:cs="Arial"/>
          <w:szCs w:val="24"/>
        </w:rPr>
        <w:t xml:space="preserve"> ac</w:t>
      </w:r>
      <w:r w:rsidRPr="00274455">
        <w:rPr>
          <w:rFonts w:cs="Arial"/>
          <w:szCs w:val="24"/>
        </w:rPr>
        <w:t>úmulo de lodo pode ser expresso como cerca de 0,0</w:t>
      </w:r>
      <w:r w:rsidR="00E8100C">
        <w:rPr>
          <w:rFonts w:cs="Arial"/>
          <w:szCs w:val="24"/>
        </w:rPr>
        <w:t>2</w:t>
      </w:r>
      <w:r w:rsidRPr="00274455">
        <w:rPr>
          <w:rFonts w:cs="Arial"/>
          <w:szCs w:val="24"/>
        </w:rPr>
        <w:t xml:space="preserve"> </w:t>
      </w:r>
      <w:r w:rsidR="005105B8" w:rsidRPr="00274455">
        <w:rPr>
          <w:rFonts w:cs="Arial"/>
          <w:szCs w:val="24"/>
        </w:rPr>
        <w:t>m³/hab.ano a 0,</w:t>
      </w:r>
      <w:r w:rsidR="00E8100C">
        <w:rPr>
          <w:rFonts w:cs="Arial"/>
          <w:szCs w:val="24"/>
        </w:rPr>
        <w:t>10</w:t>
      </w:r>
      <w:r w:rsidR="005105B8" w:rsidRPr="00274455">
        <w:rPr>
          <w:rFonts w:cs="Arial"/>
          <w:szCs w:val="24"/>
        </w:rPr>
        <w:t xml:space="preserve"> m³/ha</w:t>
      </w:r>
      <w:r w:rsidRPr="00274455">
        <w:rPr>
          <w:rFonts w:cs="Arial"/>
          <w:szCs w:val="24"/>
        </w:rPr>
        <w:t>b.ano para as lagoas anaeróbias</w:t>
      </w:r>
      <w:r w:rsidR="005105B8" w:rsidRPr="00274455">
        <w:rPr>
          <w:rFonts w:cs="Arial"/>
          <w:szCs w:val="24"/>
        </w:rPr>
        <w:t xml:space="preserve"> logo, adotando valor de 0,0</w:t>
      </w:r>
      <w:r w:rsidR="00E8100C">
        <w:rPr>
          <w:rFonts w:cs="Arial"/>
          <w:szCs w:val="24"/>
        </w:rPr>
        <w:t>4</w:t>
      </w:r>
      <w:r w:rsidRPr="00274455">
        <w:rPr>
          <w:rFonts w:cs="Arial"/>
          <w:szCs w:val="24"/>
        </w:rPr>
        <w:t xml:space="preserve"> </w:t>
      </w:r>
      <w:r w:rsidR="005105B8" w:rsidRPr="00274455">
        <w:rPr>
          <w:rFonts w:cs="Arial"/>
          <w:szCs w:val="24"/>
        </w:rPr>
        <w:t>m</w:t>
      </w:r>
      <w:r w:rsidR="005105B8" w:rsidRPr="00274455">
        <w:rPr>
          <w:rFonts w:cs="Arial"/>
          <w:szCs w:val="24"/>
          <w:vertAlign w:val="superscript"/>
        </w:rPr>
        <w:t>3</w:t>
      </w:r>
      <w:r w:rsidR="006A414C" w:rsidRPr="00274455">
        <w:rPr>
          <w:rFonts w:cs="Arial"/>
          <w:szCs w:val="24"/>
        </w:rPr>
        <w:t xml:space="preserve">/hab.ano, </w:t>
      </w:r>
      <w:r w:rsidR="005105B8" w:rsidRPr="00274455">
        <w:rPr>
          <w:rFonts w:cs="Arial"/>
          <w:szCs w:val="24"/>
        </w:rPr>
        <w:t>tem-se que:</w:t>
      </w:r>
    </w:p>
    <w:p w14:paraId="7BED8F4B" w14:textId="77777777" w:rsidR="007F6F23" w:rsidRPr="00C21B41" w:rsidRDefault="00BC62E1" w:rsidP="007F6F23">
      <w:pPr>
        <w:ind w:firstLine="708"/>
        <w:rPr>
          <w:rFonts w:eastAsiaTheme="minorEastAsia" w:cs="Arial"/>
        </w:rPr>
      </w:pPr>
      <m:oMathPara>
        <m:oMath>
          <m:sSub>
            <m:sSubPr>
              <m:ctrlPr>
                <w:rPr>
                  <w:rFonts w:ascii="Cambria Math" w:hAnsi="Cambria Math" w:cs="Arial"/>
                  <w:i/>
                </w:rPr>
              </m:ctrlPr>
            </m:sSubPr>
            <m:e>
              <m:r>
                <w:rPr>
                  <w:rFonts w:ascii="Cambria Math" w:hAnsi="Cambria Math" w:cs="Arial"/>
                </w:rPr>
                <m:t>A</m:t>
              </m:r>
            </m:e>
            <m:sub>
              <m:r>
                <w:rPr>
                  <w:rFonts w:ascii="Cambria Math" w:hAnsi="Cambria Math" w:cs="Arial"/>
                </w:rPr>
                <m:t>acúm</m:t>
              </m:r>
            </m:sub>
          </m:sSub>
          <m:r>
            <w:rPr>
              <w:rFonts w:ascii="Cambria Math" w:hAnsi="Cambria Math" w:cs="Arial"/>
            </w:rPr>
            <m:t>=Taxa .  População atendida</m:t>
          </m:r>
        </m:oMath>
      </m:oMathPara>
    </w:p>
    <w:p w14:paraId="639F2150" w14:textId="77656A80" w:rsidR="00274455" w:rsidRDefault="006A414C" w:rsidP="00274455">
      <w:pPr>
        <w:spacing w:after="120"/>
        <w:rPr>
          <w:rFonts w:cs="Arial"/>
          <w:szCs w:val="24"/>
        </w:rPr>
      </w:pPr>
      <w:r w:rsidRPr="00274455">
        <w:rPr>
          <w:rFonts w:cs="Arial"/>
          <w:szCs w:val="24"/>
        </w:rPr>
        <w:t xml:space="preserve">Recomenda-se que a lagoa seja limpa </w:t>
      </w:r>
      <w:r w:rsidR="00A339A4" w:rsidRPr="00274455">
        <w:rPr>
          <w:rFonts w:cs="Arial"/>
          <w:szCs w:val="24"/>
        </w:rPr>
        <w:t>antes que o acúmulo de</w:t>
      </w:r>
      <w:r w:rsidRPr="00274455">
        <w:rPr>
          <w:rFonts w:cs="Arial"/>
          <w:szCs w:val="24"/>
        </w:rPr>
        <w:t xml:space="preserve"> lodo atin</w:t>
      </w:r>
      <w:r w:rsidR="00A339A4" w:rsidRPr="00274455">
        <w:rPr>
          <w:rFonts w:cs="Arial"/>
          <w:szCs w:val="24"/>
        </w:rPr>
        <w:t>ja</w:t>
      </w:r>
      <w:r w:rsidRPr="00274455">
        <w:rPr>
          <w:rFonts w:cs="Arial"/>
          <w:szCs w:val="24"/>
        </w:rPr>
        <w:t xml:space="preserve"> 1/3 de sua altura</w:t>
      </w:r>
      <w:r w:rsidR="00A339A4" w:rsidRPr="00274455">
        <w:rPr>
          <w:rFonts w:cs="Arial"/>
          <w:szCs w:val="24"/>
        </w:rPr>
        <w:t>.</w:t>
      </w:r>
      <w:r w:rsidRPr="00274455">
        <w:rPr>
          <w:rFonts w:cs="Arial"/>
          <w:szCs w:val="24"/>
        </w:rPr>
        <w:t xml:space="preserve"> </w:t>
      </w:r>
      <w:r w:rsidR="00A339A4" w:rsidRPr="00274455">
        <w:rPr>
          <w:rFonts w:cs="Arial"/>
          <w:szCs w:val="24"/>
        </w:rPr>
        <w:t>A</w:t>
      </w:r>
      <w:r w:rsidR="00D84CBD" w:rsidRPr="00274455">
        <w:rPr>
          <w:rFonts w:cs="Arial"/>
          <w:szCs w:val="24"/>
        </w:rPr>
        <w:t xml:space="preserve"> </w:t>
      </w:r>
      <w:r w:rsidR="007C2C30">
        <w:rPr>
          <w:rFonts w:cs="Arial"/>
          <w:szCs w:val="24"/>
        </w:rPr>
        <w:fldChar w:fldCharType="begin"/>
      </w:r>
      <w:r w:rsidR="007C2C30">
        <w:rPr>
          <w:rFonts w:cs="Arial"/>
          <w:szCs w:val="24"/>
        </w:rPr>
        <w:instrText xml:space="preserve"> REF _Ref449633052 \h </w:instrText>
      </w:r>
      <w:r w:rsidR="007C2C30">
        <w:rPr>
          <w:rFonts w:cs="Arial"/>
          <w:szCs w:val="24"/>
        </w:rPr>
      </w:r>
      <w:r w:rsidR="007C2C30">
        <w:rPr>
          <w:rFonts w:cs="Arial"/>
          <w:szCs w:val="24"/>
        </w:rPr>
        <w:fldChar w:fldCharType="separate"/>
      </w:r>
      <w:r w:rsidR="006A0558" w:rsidRPr="007C2C30">
        <w:rPr>
          <w:szCs w:val="18"/>
        </w:rPr>
        <w:t xml:space="preserve">Tabela </w:t>
      </w:r>
      <w:r w:rsidR="006A0558">
        <w:rPr>
          <w:noProof/>
          <w:szCs w:val="18"/>
        </w:rPr>
        <w:t>23</w:t>
      </w:r>
      <w:r w:rsidR="007C2C30">
        <w:rPr>
          <w:rFonts w:cs="Arial"/>
          <w:szCs w:val="24"/>
        </w:rPr>
        <w:fldChar w:fldCharType="end"/>
      </w:r>
      <w:r w:rsidR="007C2C30">
        <w:rPr>
          <w:rFonts w:cs="Arial"/>
          <w:szCs w:val="24"/>
        </w:rPr>
        <w:t xml:space="preserve"> </w:t>
      </w:r>
      <w:r w:rsidR="00A339A4" w:rsidRPr="00274455">
        <w:rPr>
          <w:rFonts w:cs="Arial"/>
          <w:szCs w:val="24"/>
        </w:rPr>
        <w:t>apresenta o período limite para a qual a lagoa deve ser limpa antes que acúmulo de lodo atinja a altura limite de 1,</w:t>
      </w:r>
      <w:r w:rsidR="00E31A53">
        <w:rPr>
          <w:rFonts w:cs="Arial"/>
          <w:szCs w:val="24"/>
        </w:rPr>
        <w:t>17</w:t>
      </w:r>
      <w:r w:rsidR="00A339A4" w:rsidRPr="00274455">
        <w:rPr>
          <w:rFonts w:cs="Arial"/>
          <w:szCs w:val="24"/>
        </w:rPr>
        <w:t>m (1/3 da altura da lagoa)</w:t>
      </w:r>
      <w:r w:rsidR="005135CC" w:rsidRPr="00274455">
        <w:rPr>
          <w:rFonts w:cs="Arial"/>
          <w:szCs w:val="24"/>
        </w:rPr>
        <w:t>.</w:t>
      </w:r>
      <w:r w:rsidR="00A339A4" w:rsidRPr="00274455">
        <w:rPr>
          <w:rFonts w:cs="Arial"/>
          <w:szCs w:val="24"/>
        </w:rPr>
        <w:t xml:space="preserve"> </w:t>
      </w:r>
    </w:p>
    <w:p w14:paraId="6ACDD7A5" w14:textId="009308B9" w:rsidR="007C2C30" w:rsidRPr="007C2C30" w:rsidRDefault="007C2C30" w:rsidP="00160F19">
      <w:pPr>
        <w:pStyle w:val="Legenda"/>
        <w:ind w:firstLine="0"/>
        <w:rPr>
          <w:szCs w:val="18"/>
        </w:rPr>
      </w:pPr>
      <w:bookmarkStart w:id="81" w:name="_Ref449633052"/>
      <w:bookmarkStart w:id="82" w:name="_Toc530643933"/>
      <w:r w:rsidRPr="007C2C30">
        <w:rPr>
          <w:szCs w:val="18"/>
        </w:rPr>
        <w:t xml:space="preserve">Tabela </w:t>
      </w:r>
      <w:r w:rsidRPr="007C2C30">
        <w:rPr>
          <w:szCs w:val="18"/>
        </w:rPr>
        <w:fldChar w:fldCharType="begin"/>
      </w:r>
      <w:r w:rsidRPr="007C2C30">
        <w:rPr>
          <w:szCs w:val="18"/>
        </w:rPr>
        <w:instrText xml:space="preserve"> SEQ Tabela \* ARABIC </w:instrText>
      </w:r>
      <w:r w:rsidRPr="007C2C30">
        <w:rPr>
          <w:szCs w:val="18"/>
        </w:rPr>
        <w:fldChar w:fldCharType="separate"/>
      </w:r>
      <w:r w:rsidR="006A0558">
        <w:rPr>
          <w:noProof/>
          <w:szCs w:val="18"/>
        </w:rPr>
        <w:t>23</w:t>
      </w:r>
      <w:r w:rsidRPr="007C2C30">
        <w:rPr>
          <w:szCs w:val="18"/>
        </w:rPr>
        <w:fldChar w:fldCharType="end"/>
      </w:r>
      <w:bookmarkEnd w:id="81"/>
      <w:r w:rsidRPr="007C2C30">
        <w:rPr>
          <w:szCs w:val="18"/>
        </w:rPr>
        <w:t xml:space="preserve"> - </w:t>
      </w:r>
      <w:r w:rsidRPr="007C2C30">
        <w:rPr>
          <w:noProof/>
          <w:szCs w:val="18"/>
        </w:rPr>
        <w:t>Acúmulo e altura de lodo na lagoa anaeróbia</w:t>
      </w:r>
      <w:bookmarkEnd w:id="82"/>
    </w:p>
    <w:p w14:paraId="230086DA" w14:textId="7DDAEE68" w:rsidR="00D84CBD" w:rsidRDefault="002A3E21" w:rsidP="00160F19">
      <w:pPr>
        <w:pStyle w:val="Tabela"/>
        <w:ind w:firstLine="0"/>
      </w:pPr>
      <w:r w:rsidRPr="002A3E21">
        <w:rPr>
          <w:noProof/>
        </w:rPr>
        <w:drawing>
          <wp:inline distT="0" distB="0" distL="0" distR="0" wp14:anchorId="1B7DFCBC" wp14:editId="24096D42">
            <wp:extent cx="5546785" cy="4024754"/>
            <wp:effectExtent l="0" t="0" r="0" b="0"/>
            <wp:docPr id="63"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52054" cy="4028577"/>
                    </a:xfrm>
                    <a:prstGeom prst="rect">
                      <a:avLst/>
                    </a:prstGeom>
                    <a:noFill/>
                    <a:ln>
                      <a:noFill/>
                    </a:ln>
                  </pic:spPr>
                </pic:pic>
              </a:graphicData>
            </a:graphic>
          </wp:inline>
        </w:drawing>
      </w:r>
    </w:p>
    <w:p w14:paraId="664229BE" w14:textId="77777777" w:rsidR="007F6F23" w:rsidRDefault="007F6F23" w:rsidP="007C2C30">
      <w:pPr>
        <w:pStyle w:val="Tabela"/>
      </w:pPr>
    </w:p>
    <w:p w14:paraId="134841FB" w14:textId="77777777" w:rsidR="00742715" w:rsidRPr="00274455" w:rsidRDefault="00742715" w:rsidP="00742715">
      <w:pPr>
        <w:pStyle w:val="Ttulo3"/>
        <w:rPr>
          <w:szCs w:val="24"/>
        </w:rPr>
      </w:pPr>
      <w:bookmarkStart w:id="83" w:name="_Toc510104611"/>
      <w:r w:rsidRPr="00274455">
        <w:rPr>
          <w:szCs w:val="24"/>
        </w:rPr>
        <w:t>Lodo Gerado na Lagoa Facultativa</w:t>
      </w:r>
      <w:bookmarkEnd w:id="83"/>
    </w:p>
    <w:p w14:paraId="5617F97F" w14:textId="77777777" w:rsidR="005135CC" w:rsidRPr="00274455" w:rsidRDefault="00FE1ACC" w:rsidP="00274455">
      <w:pPr>
        <w:rPr>
          <w:rFonts w:cs="Arial"/>
          <w:szCs w:val="24"/>
        </w:rPr>
      </w:pPr>
      <w:r>
        <w:rPr>
          <w:rFonts w:cs="Arial"/>
          <w:szCs w:val="24"/>
        </w:rPr>
        <w:t>P</w:t>
      </w:r>
      <w:r w:rsidR="005135CC" w:rsidRPr="00274455">
        <w:rPr>
          <w:rFonts w:cs="Arial"/>
          <w:szCs w:val="24"/>
        </w:rPr>
        <w:t>ara as lagoas facultativas</w:t>
      </w:r>
      <w:r>
        <w:rPr>
          <w:rFonts w:cs="Arial"/>
          <w:szCs w:val="24"/>
        </w:rPr>
        <w:t>, conforme solicitação da Funasa</w:t>
      </w:r>
      <w:r w:rsidR="005135CC" w:rsidRPr="00274455">
        <w:rPr>
          <w:rFonts w:cs="Arial"/>
          <w:szCs w:val="24"/>
        </w:rPr>
        <w:t xml:space="preserve">, </w:t>
      </w:r>
      <w:r>
        <w:rPr>
          <w:rFonts w:cs="Arial"/>
          <w:szCs w:val="24"/>
        </w:rPr>
        <w:t xml:space="preserve">será </w:t>
      </w:r>
      <w:r w:rsidR="005135CC" w:rsidRPr="00274455">
        <w:rPr>
          <w:rFonts w:cs="Arial"/>
          <w:szCs w:val="24"/>
        </w:rPr>
        <w:t>adot</w:t>
      </w:r>
      <w:r>
        <w:rPr>
          <w:rFonts w:cs="Arial"/>
          <w:szCs w:val="24"/>
        </w:rPr>
        <w:t>ad</w:t>
      </w:r>
      <w:r w:rsidR="005135CC" w:rsidRPr="00274455">
        <w:rPr>
          <w:rFonts w:cs="Arial"/>
          <w:szCs w:val="24"/>
        </w:rPr>
        <w:t>o</w:t>
      </w:r>
      <w:r>
        <w:rPr>
          <w:rFonts w:cs="Arial"/>
          <w:szCs w:val="24"/>
        </w:rPr>
        <w:t xml:space="preserve"> o</w:t>
      </w:r>
      <w:r w:rsidR="005135CC" w:rsidRPr="00274455">
        <w:rPr>
          <w:rFonts w:cs="Arial"/>
          <w:szCs w:val="24"/>
        </w:rPr>
        <w:t xml:space="preserve"> valor de 0,0</w:t>
      </w:r>
      <w:r>
        <w:rPr>
          <w:rFonts w:cs="Arial"/>
          <w:szCs w:val="24"/>
        </w:rPr>
        <w:t>1</w:t>
      </w:r>
      <w:r w:rsidR="005135CC" w:rsidRPr="00274455">
        <w:rPr>
          <w:rFonts w:cs="Arial"/>
          <w:szCs w:val="24"/>
        </w:rPr>
        <w:t xml:space="preserve"> m</w:t>
      </w:r>
      <w:r w:rsidR="005135CC" w:rsidRPr="00274455">
        <w:rPr>
          <w:rFonts w:cs="Arial"/>
          <w:szCs w:val="24"/>
          <w:vertAlign w:val="superscript"/>
        </w:rPr>
        <w:t>3</w:t>
      </w:r>
      <w:r w:rsidR="005135CC" w:rsidRPr="00274455">
        <w:rPr>
          <w:rFonts w:cs="Arial"/>
          <w:szCs w:val="24"/>
        </w:rPr>
        <w:t>/hab.ano</w:t>
      </w:r>
      <w:r>
        <w:rPr>
          <w:rFonts w:cs="Arial"/>
          <w:szCs w:val="24"/>
        </w:rPr>
        <w:t>. Logo</w:t>
      </w:r>
      <w:r w:rsidR="005135CC" w:rsidRPr="00274455">
        <w:rPr>
          <w:rFonts w:cs="Arial"/>
          <w:szCs w:val="24"/>
        </w:rPr>
        <w:t>, tem-se que:</w:t>
      </w:r>
    </w:p>
    <w:p w14:paraId="70CB69A1" w14:textId="77777777" w:rsidR="007F6F23" w:rsidRPr="00556200" w:rsidRDefault="00BC62E1" w:rsidP="007F6F23">
      <w:pPr>
        <w:ind w:firstLine="708"/>
        <w:rPr>
          <w:rFonts w:eastAsiaTheme="minorEastAsia" w:cs="Arial"/>
        </w:rPr>
      </w:pPr>
      <m:oMathPara>
        <m:oMath>
          <m:sSub>
            <m:sSubPr>
              <m:ctrlPr>
                <w:rPr>
                  <w:rFonts w:ascii="Cambria Math" w:hAnsi="Cambria Math" w:cs="Arial"/>
                  <w:i/>
                </w:rPr>
              </m:ctrlPr>
            </m:sSubPr>
            <m:e>
              <m:r>
                <w:rPr>
                  <w:rFonts w:ascii="Cambria Math" w:hAnsi="Cambria Math" w:cs="Arial"/>
                </w:rPr>
                <m:t>A</m:t>
              </m:r>
            </m:e>
            <m:sub>
              <m:r>
                <w:rPr>
                  <w:rFonts w:ascii="Cambria Math" w:hAnsi="Cambria Math" w:cs="Arial"/>
                </w:rPr>
                <m:t>acúm</m:t>
              </m:r>
            </m:sub>
          </m:sSub>
          <m:r>
            <w:rPr>
              <w:rFonts w:ascii="Cambria Math" w:hAnsi="Cambria Math" w:cs="Arial"/>
            </w:rPr>
            <m:t>=Taxa .  População atendida</m:t>
          </m:r>
        </m:oMath>
      </m:oMathPara>
    </w:p>
    <w:p w14:paraId="46A0464A" w14:textId="173D3E4D" w:rsidR="00C85275" w:rsidRPr="00274455" w:rsidRDefault="00C85275" w:rsidP="00274455">
      <w:pPr>
        <w:spacing w:before="120" w:after="120"/>
        <w:rPr>
          <w:rFonts w:cs="Arial"/>
          <w:szCs w:val="24"/>
        </w:rPr>
      </w:pPr>
      <w:r w:rsidRPr="00274455">
        <w:rPr>
          <w:rFonts w:cs="Arial"/>
          <w:szCs w:val="24"/>
        </w:rPr>
        <w:t xml:space="preserve">Recomenda-se que a lagoa seja limpa antes que o acúmulo de lodo atinja 1/3 de sua altura. A </w:t>
      </w:r>
      <w:r w:rsidR="007C2C30" w:rsidRPr="007C2C30">
        <w:rPr>
          <w:rFonts w:cs="Arial"/>
          <w:szCs w:val="24"/>
        </w:rPr>
        <w:fldChar w:fldCharType="begin"/>
      </w:r>
      <w:r w:rsidR="007C2C30" w:rsidRPr="007C2C30">
        <w:rPr>
          <w:rFonts w:cs="Arial"/>
          <w:szCs w:val="24"/>
        </w:rPr>
        <w:instrText xml:space="preserve"> REF _Ref449633098 \h </w:instrText>
      </w:r>
      <w:r w:rsidR="007C2C30">
        <w:rPr>
          <w:rFonts w:cs="Arial"/>
          <w:szCs w:val="24"/>
        </w:rPr>
        <w:instrText xml:space="preserve"> \* MERGEFORMAT </w:instrText>
      </w:r>
      <w:r w:rsidR="007C2C30" w:rsidRPr="007C2C30">
        <w:rPr>
          <w:rFonts w:cs="Arial"/>
          <w:szCs w:val="24"/>
        </w:rPr>
      </w:r>
      <w:r w:rsidR="007C2C30" w:rsidRPr="007C2C30">
        <w:rPr>
          <w:rFonts w:cs="Arial"/>
          <w:szCs w:val="24"/>
        </w:rPr>
        <w:fldChar w:fldCharType="separate"/>
      </w:r>
      <w:r w:rsidR="006A0558" w:rsidRPr="006A0558">
        <w:rPr>
          <w:szCs w:val="24"/>
        </w:rPr>
        <w:t xml:space="preserve">Tabela </w:t>
      </w:r>
      <w:r w:rsidR="006A0558" w:rsidRPr="006A0558">
        <w:rPr>
          <w:noProof/>
          <w:szCs w:val="24"/>
        </w:rPr>
        <w:t>24</w:t>
      </w:r>
      <w:r w:rsidR="007C2C30" w:rsidRPr="007C2C30">
        <w:rPr>
          <w:rFonts w:cs="Arial"/>
          <w:szCs w:val="24"/>
        </w:rPr>
        <w:fldChar w:fldCharType="end"/>
      </w:r>
      <w:r w:rsidR="007C2C30">
        <w:rPr>
          <w:rFonts w:cs="Arial"/>
          <w:szCs w:val="24"/>
        </w:rPr>
        <w:t xml:space="preserve"> </w:t>
      </w:r>
      <w:r w:rsidRPr="00274455">
        <w:rPr>
          <w:rFonts w:cs="Arial"/>
          <w:szCs w:val="24"/>
        </w:rPr>
        <w:t xml:space="preserve">apresenta o período limite para a qual a lagoa deve ser </w:t>
      </w:r>
      <w:r w:rsidRPr="00274455">
        <w:rPr>
          <w:rFonts w:cs="Arial"/>
          <w:szCs w:val="24"/>
        </w:rPr>
        <w:lastRenderedPageBreak/>
        <w:t xml:space="preserve">limpa antes que acúmulo de lodo atinja a altura limite de </w:t>
      </w:r>
      <w:r w:rsidR="007C2C32" w:rsidRPr="00274455">
        <w:rPr>
          <w:rFonts w:cs="Arial"/>
          <w:szCs w:val="24"/>
        </w:rPr>
        <w:t>0,</w:t>
      </w:r>
      <w:r w:rsidR="006C49CE">
        <w:rPr>
          <w:rFonts w:cs="Arial"/>
          <w:szCs w:val="24"/>
        </w:rPr>
        <w:t>6</w:t>
      </w:r>
      <w:r w:rsidR="008A7F6D">
        <w:rPr>
          <w:rFonts w:cs="Arial"/>
          <w:szCs w:val="24"/>
        </w:rPr>
        <w:t>7</w:t>
      </w:r>
      <w:r w:rsidR="00503862">
        <w:rPr>
          <w:rFonts w:cs="Arial"/>
          <w:szCs w:val="24"/>
        </w:rPr>
        <w:t xml:space="preserve"> </w:t>
      </w:r>
      <w:r w:rsidRPr="00274455">
        <w:rPr>
          <w:rFonts w:cs="Arial"/>
          <w:szCs w:val="24"/>
        </w:rPr>
        <w:t xml:space="preserve">m (1/3 da altura da lagoa). </w:t>
      </w:r>
    </w:p>
    <w:p w14:paraId="0DB56804" w14:textId="0027FC13" w:rsidR="007C2C30" w:rsidRPr="007C2C30" w:rsidRDefault="007C2C30" w:rsidP="00160F19">
      <w:pPr>
        <w:pStyle w:val="Legenda"/>
        <w:ind w:firstLine="0"/>
        <w:rPr>
          <w:szCs w:val="18"/>
        </w:rPr>
      </w:pPr>
      <w:bookmarkStart w:id="84" w:name="_Ref449633098"/>
      <w:bookmarkStart w:id="85" w:name="_Toc530643934"/>
      <w:r w:rsidRPr="007C2C30">
        <w:rPr>
          <w:szCs w:val="18"/>
        </w:rPr>
        <w:t xml:space="preserve">Tabela </w:t>
      </w:r>
      <w:r w:rsidRPr="007C2C30">
        <w:rPr>
          <w:szCs w:val="18"/>
        </w:rPr>
        <w:fldChar w:fldCharType="begin"/>
      </w:r>
      <w:r w:rsidRPr="007C2C30">
        <w:rPr>
          <w:szCs w:val="18"/>
        </w:rPr>
        <w:instrText xml:space="preserve"> SEQ Tabela \* ARABIC </w:instrText>
      </w:r>
      <w:r w:rsidRPr="007C2C30">
        <w:rPr>
          <w:szCs w:val="18"/>
        </w:rPr>
        <w:fldChar w:fldCharType="separate"/>
      </w:r>
      <w:r w:rsidR="006A0558">
        <w:rPr>
          <w:noProof/>
          <w:szCs w:val="18"/>
        </w:rPr>
        <w:t>24</w:t>
      </w:r>
      <w:r w:rsidRPr="007C2C30">
        <w:rPr>
          <w:szCs w:val="18"/>
        </w:rPr>
        <w:fldChar w:fldCharType="end"/>
      </w:r>
      <w:bookmarkEnd w:id="84"/>
      <w:r w:rsidRPr="007C2C30">
        <w:rPr>
          <w:szCs w:val="18"/>
        </w:rPr>
        <w:t xml:space="preserve"> - </w:t>
      </w:r>
      <w:r w:rsidRPr="007C2C30">
        <w:rPr>
          <w:noProof/>
          <w:szCs w:val="18"/>
        </w:rPr>
        <w:t>Acúmulo e altura de lodo na lagoa facultativa</w:t>
      </w:r>
      <w:bookmarkEnd w:id="85"/>
    </w:p>
    <w:p w14:paraId="564A5B3A" w14:textId="1FEDCA31" w:rsidR="005135CC" w:rsidRDefault="002A3E21" w:rsidP="00160F19">
      <w:pPr>
        <w:pStyle w:val="Tabela"/>
        <w:ind w:firstLine="0"/>
      </w:pPr>
      <w:r w:rsidRPr="002A3E21">
        <w:rPr>
          <w:noProof/>
        </w:rPr>
        <w:drawing>
          <wp:inline distT="0" distB="0" distL="0" distR="0" wp14:anchorId="45FCD29C" wp14:editId="668F90E9">
            <wp:extent cx="5374257" cy="3899568"/>
            <wp:effectExtent l="0" t="0" r="0" b="5715"/>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81346" cy="3904712"/>
                    </a:xfrm>
                    <a:prstGeom prst="rect">
                      <a:avLst/>
                    </a:prstGeom>
                    <a:noFill/>
                    <a:ln>
                      <a:noFill/>
                    </a:ln>
                  </pic:spPr>
                </pic:pic>
              </a:graphicData>
            </a:graphic>
          </wp:inline>
        </w:drawing>
      </w:r>
    </w:p>
    <w:p w14:paraId="7D9AADB0" w14:textId="77777777" w:rsidR="007F6F23" w:rsidRDefault="007F6F23" w:rsidP="007C2C30">
      <w:pPr>
        <w:pStyle w:val="Tabela"/>
      </w:pPr>
    </w:p>
    <w:p w14:paraId="2D19A2E6" w14:textId="77777777" w:rsidR="00AD38F8" w:rsidRPr="00FF25B7" w:rsidRDefault="00AD38F8" w:rsidP="00AD38F8">
      <w:pPr>
        <w:pStyle w:val="Ttulo3"/>
        <w:rPr>
          <w:szCs w:val="24"/>
        </w:rPr>
      </w:pPr>
      <w:bookmarkStart w:id="86" w:name="_Toc510104612"/>
      <w:r w:rsidRPr="00FF25B7">
        <w:rPr>
          <w:szCs w:val="24"/>
        </w:rPr>
        <w:t>Bags</w:t>
      </w:r>
      <w:r w:rsidR="00742715" w:rsidRPr="00FF25B7">
        <w:rPr>
          <w:szCs w:val="24"/>
        </w:rPr>
        <w:t xml:space="preserve"> Deságue de Lodo</w:t>
      </w:r>
      <w:bookmarkEnd w:id="86"/>
    </w:p>
    <w:p w14:paraId="4B8B0ACD" w14:textId="77777777" w:rsidR="00FF25B7" w:rsidRDefault="00FF25B7" w:rsidP="00FF25B7">
      <w:pPr>
        <w:rPr>
          <w:rFonts w:eastAsiaTheme="minorEastAsia"/>
        </w:rPr>
      </w:pPr>
      <w:r>
        <w:rPr>
          <w:rFonts w:eastAsiaTheme="minorEastAsia"/>
        </w:rPr>
        <w:t>Tecnologia de baixo custo e usada em vários países, os bags de drenagem ou bags de desague para lodo desaguam ou desidratam sedimentos, lamas de dragagem de lagoa e lodo de ETE. O sistema de desidratação por geotêxtil é o método menos dispendioso para desaguar lodo de estações de tratamento municipal ou operações de tratamento de água industrial. O método requer um mínimo investimento em equipamentos. A operação evita os odores de uma secagem tradicional a céu aberto e atinge os limites permitidos de teor de sólidos em suspenção (TSS) da legislação de descarte.</w:t>
      </w:r>
    </w:p>
    <w:p w14:paraId="302A2B9F" w14:textId="77777777" w:rsidR="00FF25B7" w:rsidRDefault="00FF25B7" w:rsidP="00FF25B7">
      <w:pPr>
        <w:rPr>
          <w:rFonts w:eastAsiaTheme="minorEastAsia"/>
        </w:rPr>
      </w:pPr>
      <w:r>
        <w:rPr>
          <w:rFonts w:eastAsiaTheme="minorEastAsia"/>
        </w:rPr>
        <w:t>A drenagem inicial em poucas horas concentra sólidos a 15% nas bolsas que serão seladas. Os bags podem ainda ser armazenados a céu aberto para desaguamento e evaporação final e então</w:t>
      </w:r>
      <w:r w:rsidR="00A51F05">
        <w:rPr>
          <w:rFonts w:eastAsiaTheme="minorEastAsia"/>
        </w:rPr>
        <w:t xml:space="preserve"> levados para disposição final.</w:t>
      </w:r>
    </w:p>
    <w:p w14:paraId="5CD841BC" w14:textId="77777777" w:rsidR="00FF25B7" w:rsidRDefault="00FF25B7" w:rsidP="00FF25B7">
      <w:pPr>
        <w:rPr>
          <w:rFonts w:eastAsiaTheme="minorEastAsia"/>
        </w:rPr>
      </w:pPr>
      <w:r>
        <w:rPr>
          <w:rFonts w:eastAsiaTheme="minorEastAsia"/>
        </w:rPr>
        <w:lastRenderedPageBreak/>
        <w:t>Construídos de lonas porosas, confeccionados em geotêxtil tecido de polipropileno de alta densidade, são resistentes ao manuseio e às intempéries pode ser adquirido em uma ampla gama de tamanhos reutilizáveis ou descartáveis.</w:t>
      </w:r>
    </w:p>
    <w:p w14:paraId="6F5EB45E" w14:textId="77777777" w:rsidR="00FF25B7" w:rsidRDefault="00FF25B7" w:rsidP="00FF25B7">
      <w:pPr>
        <w:rPr>
          <w:rFonts w:eastAsiaTheme="minorEastAsia"/>
        </w:rPr>
      </w:pPr>
      <w:r>
        <w:rPr>
          <w:rFonts w:eastAsiaTheme="minorEastAsia"/>
        </w:rPr>
        <w:t>O conjunto de equipamentos necessários para a aplicação da tecnologia de desaguamento de lodo consiste em bombas de sucção instalada em uma balsa flutuante que irá mover-se nas lagoas executando uma varredura em toda sua área.</w:t>
      </w:r>
    </w:p>
    <w:p w14:paraId="1F3A69A5" w14:textId="77777777" w:rsidR="00FF25B7" w:rsidRDefault="00FF25B7" w:rsidP="00FF25B7">
      <w:pPr>
        <w:rPr>
          <w:rFonts w:eastAsiaTheme="minorEastAsia"/>
        </w:rPr>
      </w:pPr>
      <w:r>
        <w:rPr>
          <w:rFonts w:eastAsiaTheme="minorEastAsia"/>
        </w:rPr>
        <w:t>O lodo sugado será transportado por uma rede de dutos que em seu percurso será injetado por meio de uma bomba com controle de vazão uma solução de polímero preparada e acondicionada em tanques dotados de agitador passando por um</w:t>
      </w:r>
      <w:r w:rsidR="009D6608">
        <w:rPr>
          <w:rFonts w:eastAsiaTheme="minorEastAsia"/>
        </w:rPr>
        <w:t>a</w:t>
      </w:r>
      <w:r>
        <w:rPr>
          <w:rFonts w:eastAsiaTheme="minorEastAsia"/>
        </w:rPr>
        <w:t xml:space="preserve"> chicana e conduzida até os bags. O polímero a ser aplicado no processo terá a missão de provocar o aglutinamento das partículas sólidas dissolvidas no lodo formando um floculo grande e consistente para que não se rompa ou dissolva no interior da tubulação ou dentro do bag permitindo que a parte líquida forme um percolado bem clarificado e de baixo teor de turbidez seja libertado e drene pelos poros do geotêxtil.</w:t>
      </w:r>
    </w:p>
    <w:p w14:paraId="1EF39D36" w14:textId="77777777" w:rsidR="009D6608" w:rsidRDefault="009D6608" w:rsidP="009D6608">
      <w:pPr>
        <w:pStyle w:val="Ttulo4"/>
        <w:spacing w:before="360"/>
        <w:rPr>
          <w:rFonts w:eastAsiaTheme="minorEastAsia"/>
        </w:rPr>
      </w:pPr>
      <w:r>
        <w:rPr>
          <w:rFonts w:eastAsiaTheme="minorEastAsia"/>
        </w:rPr>
        <w:t>Etapas de Consolidação da Base</w:t>
      </w:r>
    </w:p>
    <w:p w14:paraId="02E2D1ED" w14:textId="77777777" w:rsidR="009D6608" w:rsidRDefault="009D6608" w:rsidP="009D6608">
      <w:pPr>
        <w:rPr>
          <w:rFonts w:eastAsiaTheme="minorEastAsia"/>
        </w:rPr>
      </w:pPr>
      <w:r>
        <w:rPr>
          <w:rFonts w:eastAsiaTheme="minorEastAsia" w:cs="Arial"/>
        </w:rPr>
        <w:t>Para que a tecnologia atinja seus objetivos, se faz necessário a preparação de berços com inclinações adequadas permitindo que o percolado seja coletado e recalcado de volta para a lagoa. Esse berço será construído em área próxima das lagoas onde serão acondicionados os bags, as etapas de consolidação dos berços são:</w:t>
      </w:r>
    </w:p>
    <w:p w14:paraId="529C1224" w14:textId="77777777" w:rsidR="009D6608" w:rsidRDefault="009D6608" w:rsidP="009D6608">
      <w:pPr>
        <w:pStyle w:val="PargrafodaLista"/>
        <w:numPr>
          <w:ilvl w:val="0"/>
          <w:numId w:val="16"/>
        </w:numPr>
        <w:ind w:left="0" w:firstLine="851"/>
        <w:rPr>
          <w:rFonts w:eastAsiaTheme="minorEastAsia" w:cs="Arial"/>
        </w:rPr>
      </w:pPr>
      <w:r>
        <w:rPr>
          <w:rFonts w:eastAsiaTheme="minorEastAsia" w:cs="Arial"/>
        </w:rPr>
        <w:t>Terraplanagem: Raspagem mecanizada da camada superficial de solo e nivelamento da área destinada ao berço dos bags com inclinação máxima de 1% em direção ao ponto de captação do líquido percolado e implantação de contenção em concreto em todas as laterais do berço a fim conter o líquido percolado no interior do berço;</w:t>
      </w:r>
    </w:p>
    <w:p w14:paraId="4870CCE4" w14:textId="77777777" w:rsidR="009D6608" w:rsidRDefault="009D6608" w:rsidP="009D6608">
      <w:pPr>
        <w:pStyle w:val="PargrafodaLista"/>
        <w:numPr>
          <w:ilvl w:val="0"/>
          <w:numId w:val="16"/>
        </w:numPr>
        <w:ind w:left="0" w:firstLine="851"/>
        <w:rPr>
          <w:rFonts w:eastAsiaTheme="minorEastAsia" w:cs="Arial"/>
        </w:rPr>
      </w:pPr>
      <w:r>
        <w:rPr>
          <w:rFonts w:eastAsiaTheme="minorEastAsia" w:cs="Arial"/>
        </w:rPr>
        <w:t>Impermeabilização: Do solo e contenção com aplicação de geomembrana texturizada (uma face em PEAD com 1,00 mm de espessura);</w:t>
      </w:r>
    </w:p>
    <w:p w14:paraId="2A712131" w14:textId="77777777" w:rsidR="009D6608" w:rsidRDefault="009D6608" w:rsidP="009D6608">
      <w:pPr>
        <w:pStyle w:val="PargrafodaLista"/>
        <w:numPr>
          <w:ilvl w:val="0"/>
          <w:numId w:val="16"/>
        </w:numPr>
        <w:ind w:left="0" w:firstLine="851"/>
        <w:rPr>
          <w:rFonts w:eastAsiaTheme="minorEastAsia" w:cs="Arial"/>
        </w:rPr>
      </w:pPr>
      <w:r>
        <w:rPr>
          <w:rFonts w:eastAsiaTheme="minorEastAsia" w:cs="Arial"/>
        </w:rPr>
        <w:t>Manta de Proteção: Sobreposição na geomembrana, geotextil de 600</w:t>
      </w:r>
      <w:r w:rsidR="00A6482A">
        <w:rPr>
          <w:rFonts w:eastAsiaTheme="minorEastAsia" w:cs="Arial"/>
        </w:rPr>
        <w:t xml:space="preserve"> </w:t>
      </w:r>
      <w:r>
        <w:rPr>
          <w:rFonts w:eastAsiaTheme="minorEastAsia" w:cs="Arial"/>
        </w:rPr>
        <w:t>g/m², para proteção do revestimento em toda a área do berço;</w:t>
      </w:r>
    </w:p>
    <w:p w14:paraId="511330E3" w14:textId="77777777" w:rsidR="009D6608" w:rsidRDefault="009D6608" w:rsidP="009D6608">
      <w:pPr>
        <w:pStyle w:val="PargrafodaLista"/>
        <w:numPr>
          <w:ilvl w:val="0"/>
          <w:numId w:val="16"/>
        </w:numPr>
        <w:ind w:left="0" w:firstLine="851"/>
        <w:rPr>
          <w:rFonts w:eastAsiaTheme="minorEastAsia" w:cs="Arial"/>
        </w:rPr>
      </w:pPr>
      <w:r>
        <w:rPr>
          <w:rFonts w:eastAsiaTheme="minorEastAsia" w:cs="Arial"/>
        </w:rPr>
        <w:t>Zona de Contato: Formação de uma camada de brita tipo 02 com 20 cm, no máximo, de modo a neutralizar a inclinação de 1% existente no solo a fim de impossibilitar o rolamento dos bags por força da gravidade pelo esforço do lodo em seu interior;</w:t>
      </w:r>
    </w:p>
    <w:p w14:paraId="6847575E" w14:textId="77777777" w:rsidR="009D6608" w:rsidRDefault="009D6608" w:rsidP="009D6608">
      <w:pPr>
        <w:pStyle w:val="PargrafodaLista"/>
        <w:numPr>
          <w:ilvl w:val="0"/>
          <w:numId w:val="16"/>
        </w:numPr>
        <w:ind w:left="0" w:firstLine="851"/>
        <w:rPr>
          <w:rFonts w:eastAsiaTheme="minorEastAsia" w:cs="Arial"/>
        </w:rPr>
      </w:pPr>
      <w:r>
        <w:rPr>
          <w:rFonts w:eastAsiaTheme="minorEastAsia" w:cs="Arial"/>
        </w:rPr>
        <w:lastRenderedPageBreak/>
        <w:t>Bags: Colocação dos bags sobre a camada de brita e, sua fixação;</w:t>
      </w:r>
    </w:p>
    <w:p w14:paraId="13EFA85D" w14:textId="77777777" w:rsidR="009D6608" w:rsidRDefault="009D6608" w:rsidP="009D6608">
      <w:pPr>
        <w:pStyle w:val="PargrafodaLista"/>
        <w:numPr>
          <w:ilvl w:val="0"/>
          <w:numId w:val="16"/>
        </w:numPr>
        <w:ind w:left="0" w:firstLine="851"/>
        <w:rPr>
          <w:rFonts w:eastAsiaTheme="minorEastAsia" w:cs="Arial"/>
        </w:rPr>
      </w:pPr>
      <w:r>
        <w:rPr>
          <w:rFonts w:eastAsiaTheme="minorEastAsia" w:cs="Arial"/>
        </w:rPr>
        <w:t>Rede de Retorno: Canal impermeabilizado para condução do líquido percolado até as lagoas.</w:t>
      </w:r>
    </w:p>
    <w:p w14:paraId="6C1AAAE2" w14:textId="77777777" w:rsidR="00302088" w:rsidRPr="009D6608" w:rsidRDefault="008154C1" w:rsidP="00742715">
      <w:pPr>
        <w:pStyle w:val="Ttulo4"/>
        <w:rPr>
          <w:szCs w:val="24"/>
        </w:rPr>
      </w:pPr>
      <w:r w:rsidRPr="009D6608">
        <w:rPr>
          <w:szCs w:val="24"/>
        </w:rPr>
        <w:t>Volume de Lodo a ser R</w:t>
      </w:r>
      <w:r w:rsidR="00302088" w:rsidRPr="009D6608">
        <w:rPr>
          <w:szCs w:val="24"/>
        </w:rPr>
        <w:t xml:space="preserve">eservado nos </w:t>
      </w:r>
      <w:r w:rsidRPr="009D6608">
        <w:rPr>
          <w:szCs w:val="24"/>
        </w:rPr>
        <w:t>B</w:t>
      </w:r>
      <w:r w:rsidR="00302088" w:rsidRPr="009D6608">
        <w:rPr>
          <w:szCs w:val="24"/>
        </w:rPr>
        <w:t>ags</w:t>
      </w:r>
    </w:p>
    <w:p w14:paraId="35C0B7A2" w14:textId="73AD687B" w:rsidR="00927A80" w:rsidRPr="0096359F" w:rsidRDefault="00927A80" w:rsidP="00927A80">
      <w:bookmarkStart w:id="87" w:name="_Toc447805954"/>
      <w:bookmarkStart w:id="88" w:name="_Toc510104613"/>
      <w:r w:rsidRPr="0096359F">
        <w:t xml:space="preserve">Como supracitado recomenda-se a limpeza das lagoas </w:t>
      </w:r>
      <w:r w:rsidRPr="0096359F">
        <w:rPr>
          <w:rFonts w:cs="Arial"/>
        </w:rPr>
        <w:t xml:space="preserve">antes que acúmulo de lodo atinja a altura limite de 1/3 da altura da lagoa, </w:t>
      </w:r>
      <w:r w:rsidRPr="0096359F">
        <w:t xml:space="preserve">deste modo para o dimensionamento dos bags utilizou-se a somatório do volume total de lodo gerado nas ultimas limpezas recomendadas de cada lagoa, ou seja, a somatória do lodo total da lagoa facultativa de </w:t>
      </w:r>
      <w:r>
        <w:t>473,38 m</w:t>
      </w:r>
      <w:r w:rsidRPr="0096359F">
        <w:t>³ (visto que é previsto apenas uma limpeza para</w:t>
      </w:r>
      <w:r>
        <w:t xml:space="preserve"> final de plano</w:t>
      </w:r>
      <w:r w:rsidRPr="0096359F">
        <w:t>) e o somatório d</w:t>
      </w:r>
      <w:r>
        <w:t>as</w:t>
      </w:r>
      <w:r w:rsidRPr="0096359F">
        <w:t xml:space="preserve"> </w:t>
      </w:r>
      <w:r>
        <w:t>duas</w:t>
      </w:r>
      <w:r w:rsidRPr="0096359F">
        <w:t xml:space="preserve"> </w:t>
      </w:r>
      <w:r>
        <w:t>última</w:t>
      </w:r>
      <w:r w:rsidRPr="0096359F">
        <w:t xml:space="preserve">s </w:t>
      </w:r>
      <w:r>
        <w:t>limpezas</w:t>
      </w:r>
      <w:r w:rsidRPr="0096359F">
        <w:t xml:space="preserve"> das lagoas anaeróbias </w:t>
      </w:r>
      <w:r>
        <w:t>(ano de 203</w:t>
      </w:r>
      <w:r w:rsidR="002A3E21">
        <w:t>3</w:t>
      </w:r>
      <w:r>
        <w:t xml:space="preserve">: </w:t>
      </w:r>
      <w:r w:rsidR="002A3E21">
        <w:t>341,84</w:t>
      </w:r>
      <w:r>
        <w:t xml:space="preserve"> m³ e 2035, </w:t>
      </w:r>
      <w:r w:rsidR="002A3E21">
        <w:t>239,64</w:t>
      </w:r>
      <w:r>
        <w:t xml:space="preserve"> m³) que resulta em </w:t>
      </w:r>
      <w:r w:rsidR="002A3E21">
        <w:t>581,48</w:t>
      </w:r>
      <w:r>
        <w:t xml:space="preserve"> m³. Dessa forma</w:t>
      </w:r>
      <w:r w:rsidRPr="0096359F">
        <w:t xml:space="preserve"> obteve-se, um volume total de </w:t>
      </w:r>
      <w:r>
        <w:t>1.05</w:t>
      </w:r>
      <w:r w:rsidR="002A3E21">
        <w:t>4</w:t>
      </w:r>
      <w:r>
        <w:t>,</w:t>
      </w:r>
      <w:r w:rsidR="002A3E21">
        <w:t>86</w:t>
      </w:r>
      <w:r w:rsidRPr="0096359F">
        <w:t xml:space="preserve"> m³. </w:t>
      </w:r>
    </w:p>
    <w:p w14:paraId="3D519A0B" w14:textId="59EFC865" w:rsidR="00927A80" w:rsidRDefault="00927A80" w:rsidP="00927A80">
      <w:r w:rsidRPr="0096359F">
        <w:t xml:space="preserve">Para o dimensionamento dos bags foi realizada a consulta a fornecedores, assim para a ETE </w:t>
      </w:r>
      <w:r w:rsidR="007D6349">
        <w:t>São José das Palmeiras</w:t>
      </w:r>
      <w:r>
        <w:t xml:space="preserve"> foram </w:t>
      </w:r>
      <w:r w:rsidR="007D6349">
        <w:t>previstas</w:t>
      </w:r>
      <w:r>
        <w:t xml:space="preserve"> </w:t>
      </w:r>
      <w:r w:rsidR="007D6349">
        <w:t>quatro</w:t>
      </w:r>
      <w:r>
        <w:t xml:space="preserve"> unidades de bags Geotube modelo GT 500 com dimensões de 30,50</w:t>
      </w:r>
      <w:r w:rsidRPr="0096359F">
        <w:t xml:space="preserve"> m x </w:t>
      </w:r>
      <w:r w:rsidR="007D6349">
        <w:t>6,00</w:t>
      </w:r>
      <w:r w:rsidRPr="0096359F">
        <w:t xml:space="preserve"> m</w:t>
      </w:r>
      <w:r>
        <w:t xml:space="preserve">, com capacidade volumétrica para </w:t>
      </w:r>
      <w:r w:rsidR="007D6349">
        <w:t>274,3</w:t>
      </w:r>
      <w:r>
        <w:t xml:space="preserve"> m³</w:t>
      </w:r>
      <w:r w:rsidRPr="0096359F">
        <w:t>. Ainda vale ressaltar que o fornecedor considerou mais bags que o necessário, para facilitar os trabalhos, pois o processo de enchimento dos bags requer preenchimento em etapas (enchimento, deságue, enchimento...).</w:t>
      </w:r>
    </w:p>
    <w:p w14:paraId="5EE7B2C4" w14:textId="77777777" w:rsidR="007D6349" w:rsidRDefault="007D6349" w:rsidP="00927A80"/>
    <w:p w14:paraId="42259181" w14:textId="77777777" w:rsidR="00D07FAC" w:rsidRDefault="00D07FAC" w:rsidP="00927A80"/>
    <w:p w14:paraId="364BCED1" w14:textId="77777777" w:rsidR="00D07FAC" w:rsidRDefault="00D07FAC" w:rsidP="00927A80"/>
    <w:p w14:paraId="1549F04F" w14:textId="77777777" w:rsidR="00D07FAC" w:rsidRDefault="00D07FAC" w:rsidP="00927A80"/>
    <w:p w14:paraId="5094CC02" w14:textId="6A7A9AA0" w:rsidR="00D07FAC" w:rsidRDefault="00D07FAC" w:rsidP="00927A80"/>
    <w:p w14:paraId="7C8ACA4E" w14:textId="73801EE6" w:rsidR="007D4F7B" w:rsidRDefault="007D4F7B" w:rsidP="00927A80"/>
    <w:p w14:paraId="152E5478" w14:textId="2D6B3D43" w:rsidR="007D4F7B" w:rsidRDefault="007D4F7B" w:rsidP="00927A80"/>
    <w:p w14:paraId="0619F9A0" w14:textId="2D8A3123" w:rsidR="007D4F7B" w:rsidRDefault="007D4F7B" w:rsidP="00927A80"/>
    <w:p w14:paraId="298BE688" w14:textId="77777777" w:rsidR="007D4F7B" w:rsidRDefault="007D4F7B" w:rsidP="00927A80"/>
    <w:p w14:paraId="7763433D" w14:textId="77777777" w:rsidR="00D07FAC" w:rsidRDefault="00D07FAC" w:rsidP="00927A80"/>
    <w:p w14:paraId="3617652F" w14:textId="77777777" w:rsidR="00D07FAC" w:rsidRDefault="00D07FAC" w:rsidP="00927A80"/>
    <w:p w14:paraId="3A9196D0" w14:textId="77777777" w:rsidR="00D07FAC" w:rsidRDefault="00D07FAC" w:rsidP="00927A80"/>
    <w:p w14:paraId="043D3AC5" w14:textId="77777777" w:rsidR="00AD4F82" w:rsidRPr="00D07FAC" w:rsidRDefault="00AD4F82" w:rsidP="00D8047A">
      <w:pPr>
        <w:pStyle w:val="Ttulo2"/>
        <w:rPr>
          <w:b/>
        </w:rPr>
      </w:pPr>
      <w:r w:rsidRPr="00D07FAC">
        <w:rPr>
          <w:b/>
        </w:rPr>
        <w:lastRenderedPageBreak/>
        <w:t>Drenagem</w:t>
      </w:r>
      <w:bookmarkEnd w:id="87"/>
      <w:bookmarkEnd w:id="88"/>
      <w:r w:rsidRPr="00D07FAC">
        <w:rPr>
          <w:b/>
        </w:rPr>
        <w:t xml:space="preserve"> </w:t>
      </w:r>
    </w:p>
    <w:p w14:paraId="3C044A71" w14:textId="77777777" w:rsidR="00AD4F82" w:rsidRDefault="00AD4F82" w:rsidP="00D8047A">
      <w:pPr>
        <w:pStyle w:val="Ttulo3"/>
      </w:pPr>
      <w:bookmarkStart w:id="89" w:name="_Toc447805955"/>
      <w:bookmarkStart w:id="90" w:name="_Toc510104614"/>
      <w:r>
        <w:t>Definição dos Parâmetros Hidrológicos a Serem Adotados</w:t>
      </w:r>
      <w:bookmarkEnd w:id="89"/>
      <w:bookmarkEnd w:id="90"/>
      <w:r>
        <w:t xml:space="preserve"> </w:t>
      </w:r>
    </w:p>
    <w:p w14:paraId="0BA8B7B5" w14:textId="77777777" w:rsidR="00AD4F82" w:rsidRDefault="00D8047A" w:rsidP="000D79FB">
      <w:pPr>
        <w:pStyle w:val="PargrafodaLista"/>
        <w:numPr>
          <w:ilvl w:val="0"/>
          <w:numId w:val="20"/>
        </w:numPr>
        <w:ind w:left="0" w:firstLine="851"/>
      </w:pPr>
      <w:r>
        <w:t>A</w:t>
      </w:r>
      <w:r w:rsidR="00AD4F82">
        <w:t>doto</w:t>
      </w:r>
      <w:r>
        <w:t>u-se</w:t>
      </w:r>
      <w:r w:rsidR="00AD4F82">
        <w:t xml:space="preserve"> para a </w:t>
      </w:r>
      <w:r>
        <w:t>ETE-01</w:t>
      </w:r>
      <w:r w:rsidR="00AD4F82">
        <w:t xml:space="preserve"> o coeficiente de deflúvio (RUN OFF) ou coeficiente de escoamento superficial (C) </w:t>
      </w:r>
      <w:r>
        <w:t>igual a</w:t>
      </w:r>
      <w:r w:rsidR="00AD4F82">
        <w:t xml:space="preserve"> 0,30;</w:t>
      </w:r>
    </w:p>
    <w:p w14:paraId="629C4862" w14:textId="4F07E455" w:rsidR="00AD4F82" w:rsidRDefault="00AD4F82" w:rsidP="000D79FB">
      <w:pPr>
        <w:pStyle w:val="PargrafodaLista"/>
        <w:numPr>
          <w:ilvl w:val="0"/>
          <w:numId w:val="20"/>
        </w:numPr>
        <w:ind w:left="0" w:firstLine="851"/>
      </w:pPr>
      <w:r>
        <w:t>Dos parâmetros para cálculos em drenagens é de grande importância o tempo de recorrência (T). O IPPUC (Instituto de Pesquisa e Planejamento Urbano de Curitiba) adota valores para este parâmetro de acordo com a</w:t>
      </w:r>
      <w:r w:rsidR="00D8047A">
        <w:t xml:space="preserve"> </w:t>
      </w:r>
      <w:r w:rsidR="00D8047A">
        <w:fldChar w:fldCharType="begin"/>
      </w:r>
      <w:r w:rsidR="00D8047A">
        <w:instrText xml:space="preserve"> REF _Ref449680585 \h </w:instrText>
      </w:r>
      <w:r w:rsidR="00D8047A">
        <w:fldChar w:fldCharType="separate"/>
      </w:r>
      <w:r w:rsidR="006A0558">
        <w:t xml:space="preserve">Tabela </w:t>
      </w:r>
      <w:r w:rsidR="006A0558">
        <w:rPr>
          <w:noProof/>
        </w:rPr>
        <w:t>25</w:t>
      </w:r>
      <w:r w:rsidR="00D8047A">
        <w:fldChar w:fldCharType="end"/>
      </w:r>
      <w:r>
        <w:t>.</w:t>
      </w:r>
    </w:p>
    <w:p w14:paraId="7E538220" w14:textId="77777777" w:rsidR="00D07FAC" w:rsidRDefault="00D07FAC" w:rsidP="000D79FB">
      <w:pPr>
        <w:pStyle w:val="PargrafodaLista"/>
        <w:numPr>
          <w:ilvl w:val="0"/>
          <w:numId w:val="20"/>
        </w:numPr>
        <w:ind w:left="0" w:firstLine="851"/>
      </w:pPr>
    </w:p>
    <w:p w14:paraId="2091C932" w14:textId="2A52D2F3" w:rsidR="00D8047A" w:rsidRDefault="00D8047A" w:rsidP="00D8047A">
      <w:pPr>
        <w:pStyle w:val="Legenda"/>
      </w:pPr>
      <w:bookmarkStart w:id="91" w:name="_Ref449680585"/>
      <w:bookmarkStart w:id="92" w:name="_Toc530643935"/>
      <w:r>
        <w:t xml:space="preserve">Tabela </w:t>
      </w:r>
      <w:r w:rsidR="00E81C14">
        <w:rPr>
          <w:noProof/>
        </w:rPr>
        <w:fldChar w:fldCharType="begin"/>
      </w:r>
      <w:r w:rsidR="00E81C14">
        <w:rPr>
          <w:noProof/>
        </w:rPr>
        <w:instrText xml:space="preserve"> SEQ Tabela \* ARABIC </w:instrText>
      </w:r>
      <w:r w:rsidR="00E81C14">
        <w:rPr>
          <w:noProof/>
        </w:rPr>
        <w:fldChar w:fldCharType="separate"/>
      </w:r>
      <w:r w:rsidR="006A0558">
        <w:rPr>
          <w:noProof/>
        </w:rPr>
        <w:t>25</w:t>
      </w:r>
      <w:r w:rsidR="00E81C14">
        <w:rPr>
          <w:noProof/>
        </w:rPr>
        <w:fldChar w:fldCharType="end"/>
      </w:r>
      <w:bookmarkEnd w:id="91"/>
      <w:r>
        <w:t xml:space="preserve"> - Tempo de recorrência em função da área a ser drenada (IPPUC)</w:t>
      </w:r>
      <w:bookmarkEnd w:id="92"/>
    </w:p>
    <w:p w14:paraId="13E044BB" w14:textId="77777777" w:rsidR="00AD4F82" w:rsidRDefault="00A25703" w:rsidP="00AD4F82">
      <w:pPr>
        <w:pStyle w:val="SemEspaamento"/>
        <w:jc w:val="center"/>
      </w:pPr>
      <w:r w:rsidRPr="00A25703">
        <w:rPr>
          <w:noProof/>
        </w:rPr>
        <w:drawing>
          <wp:inline distT="0" distB="0" distL="0" distR="0" wp14:anchorId="3C1076D5" wp14:editId="5EABABC2">
            <wp:extent cx="3695700" cy="95250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695700" cy="952500"/>
                    </a:xfrm>
                    <a:prstGeom prst="rect">
                      <a:avLst/>
                    </a:prstGeom>
                    <a:noFill/>
                    <a:ln>
                      <a:noFill/>
                    </a:ln>
                  </pic:spPr>
                </pic:pic>
              </a:graphicData>
            </a:graphic>
          </wp:inline>
        </w:drawing>
      </w:r>
    </w:p>
    <w:p w14:paraId="1DB96AF0" w14:textId="77777777" w:rsidR="00AD4F82" w:rsidRDefault="00AD4F82" w:rsidP="00AD4F82">
      <w:pPr>
        <w:ind w:left="709"/>
        <w:jc w:val="center"/>
        <w:rPr>
          <w:rFonts w:cs="Arial"/>
          <w:sz w:val="8"/>
        </w:rPr>
      </w:pPr>
    </w:p>
    <w:p w14:paraId="6D484B15" w14:textId="743E47F2" w:rsidR="00AD4F82" w:rsidRPr="000300FA" w:rsidRDefault="00AD4F82" w:rsidP="00D8047A">
      <w:pPr>
        <w:pStyle w:val="PargrafodaLista"/>
        <w:numPr>
          <w:ilvl w:val="0"/>
          <w:numId w:val="22"/>
        </w:numPr>
        <w:rPr>
          <w:sz w:val="22"/>
        </w:rPr>
      </w:pPr>
      <w:r>
        <w:t xml:space="preserve">Índice de precipitação pluviométrica (i) em </w:t>
      </w:r>
      <w:r w:rsidR="0050185D">
        <w:t>São José das Palmeiras</w:t>
      </w:r>
      <w:r>
        <w:t>-PR:</w:t>
      </w:r>
    </w:p>
    <w:p w14:paraId="097552ED" w14:textId="77777777" w:rsidR="000300FA" w:rsidRPr="000300FA" w:rsidRDefault="00786D46" w:rsidP="000300FA">
      <w:pPr>
        <w:jc w:val="center"/>
        <w:rPr>
          <w:sz w:val="22"/>
        </w:rPr>
      </w:pPr>
      <w:r w:rsidRPr="00786D46">
        <w:rPr>
          <w:position w:val="-30"/>
        </w:rPr>
        <w:object w:dxaOrig="1359" w:dyaOrig="720" w14:anchorId="26E564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42.75pt" o:ole="">
            <v:imagedata r:id="rId46" o:title=""/>
          </v:shape>
          <o:OLEObject Type="Embed" ProgID="Equation.3" ShapeID="_x0000_i1025" DrawAspect="Content" ObjectID="_1624956905" r:id="rId47"/>
        </w:object>
      </w:r>
    </w:p>
    <w:p w14:paraId="74FB0FF5" w14:textId="77777777" w:rsidR="00AD4F82" w:rsidRDefault="00AD4F82" w:rsidP="00D839A8">
      <w:r>
        <w:t>Onde,</w:t>
      </w:r>
    </w:p>
    <w:p w14:paraId="5EA01D3E" w14:textId="77777777" w:rsidR="00AD4F82" w:rsidRDefault="00AD4F82" w:rsidP="00D839A8">
      <w:r>
        <w:t>. i</w:t>
      </w:r>
      <w:r>
        <w:rPr>
          <w:vertAlign w:val="subscript"/>
        </w:rPr>
        <w:t>máx</w:t>
      </w:r>
      <w:r>
        <w:t xml:space="preserve"> é a intensidade de precipitação máxima (mm/h);</w:t>
      </w:r>
    </w:p>
    <w:p w14:paraId="3F8EBB73" w14:textId="77777777" w:rsidR="00AD4F82" w:rsidRDefault="00AD4F82" w:rsidP="00D839A8">
      <w:r>
        <w:t>.T é o tempo de recorrência (anos);</w:t>
      </w:r>
    </w:p>
    <w:p w14:paraId="61BA0224" w14:textId="77777777" w:rsidR="00AD4F82" w:rsidRDefault="00AD4F82" w:rsidP="00D839A8">
      <w:r>
        <w:t>. t é o tempo de duração da chuva (minutos).</w:t>
      </w:r>
    </w:p>
    <w:p w14:paraId="37F11757" w14:textId="77777777" w:rsidR="00AD4F82" w:rsidRDefault="00AD4F82" w:rsidP="00D839A8">
      <w:pPr>
        <w:rPr>
          <w:i/>
        </w:rPr>
      </w:pPr>
      <w:r>
        <w:t xml:space="preserve">Os parâmetros da equação para o município foram obtidos pelo </w:t>
      </w:r>
      <w:r>
        <w:rPr>
          <w:i/>
        </w:rPr>
        <w:t>software Pluvio 2.1:</w:t>
      </w:r>
    </w:p>
    <w:p w14:paraId="37192C8A" w14:textId="77777777" w:rsidR="00786D46" w:rsidRDefault="003C4434" w:rsidP="00786D46">
      <w:pPr>
        <w:jc w:val="center"/>
        <w:rPr>
          <w:i/>
        </w:rPr>
      </w:pPr>
      <w:r w:rsidRPr="00786D46">
        <w:rPr>
          <w:position w:val="-30"/>
        </w:rPr>
        <w:object w:dxaOrig="3860" w:dyaOrig="720" w14:anchorId="4953C066">
          <v:shape id="_x0000_i1026" type="#_x0000_t75" style="width:232.5pt;height:42.75pt" o:ole="">
            <v:imagedata r:id="rId48" o:title=""/>
          </v:shape>
          <o:OLEObject Type="Embed" ProgID="Equation.3" ShapeID="_x0000_i1026" DrawAspect="Content" ObjectID="_1624956906" r:id="rId49"/>
        </w:object>
      </w:r>
    </w:p>
    <w:p w14:paraId="5BCE6BFE" w14:textId="77777777" w:rsidR="00AD4F82" w:rsidRDefault="00AD4F82" w:rsidP="00D839A8">
      <w:r>
        <w:rPr>
          <w:bCs/>
        </w:rPr>
        <w:t>O cálculo das contribuições será feito pelo</w:t>
      </w:r>
      <w:r>
        <w:t xml:space="preserve"> </w:t>
      </w:r>
      <w:r>
        <w:rPr>
          <w:bCs/>
        </w:rPr>
        <w:t>Método Racional</w:t>
      </w:r>
      <w:r>
        <w:t>, o qual tem a seguinte expressão:</w:t>
      </w:r>
    </w:p>
    <w:p w14:paraId="1911E284" w14:textId="77777777" w:rsidR="00786D46" w:rsidRDefault="003C4434" w:rsidP="00786D46">
      <w:pPr>
        <w:jc w:val="center"/>
      </w:pPr>
      <w:r w:rsidRPr="00786D46">
        <w:rPr>
          <w:position w:val="-10"/>
        </w:rPr>
        <w:object w:dxaOrig="1260" w:dyaOrig="320" w14:anchorId="2D08DF73">
          <v:shape id="_x0000_i1027" type="#_x0000_t75" style="width:75pt;height:19.5pt" o:ole="">
            <v:imagedata r:id="rId50" o:title=""/>
          </v:shape>
          <o:OLEObject Type="Embed" ProgID="Equation.3" ShapeID="_x0000_i1027" DrawAspect="Content" ObjectID="_1624956907" r:id="rId51"/>
        </w:object>
      </w:r>
    </w:p>
    <w:p w14:paraId="5E2BA35D" w14:textId="77777777" w:rsidR="00AD4F82" w:rsidRDefault="00AD4F82" w:rsidP="00C66199">
      <w:r>
        <w:t>Onde,</w:t>
      </w:r>
    </w:p>
    <w:p w14:paraId="4B271694" w14:textId="77777777" w:rsidR="00AD4F82" w:rsidRDefault="00AD4F82" w:rsidP="00C66199">
      <w:r>
        <w:t>. Q é a vazão máxima para a seção da galeria considerada (m³/s);</w:t>
      </w:r>
    </w:p>
    <w:p w14:paraId="359A05E8" w14:textId="77777777" w:rsidR="00AD4F82" w:rsidRDefault="00AD4F82" w:rsidP="00C66199">
      <w:r>
        <w:t>. c é o coeficiente de deflúvio (adimensional);</w:t>
      </w:r>
    </w:p>
    <w:p w14:paraId="70E15C76" w14:textId="77777777" w:rsidR="00AD4F82" w:rsidRDefault="00AD4F82" w:rsidP="00C66199">
      <w:r>
        <w:t>. i é o índice de precipitação pluviométrica (m/s);</w:t>
      </w:r>
    </w:p>
    <w:p w14:paraId="10A50A24" w14:textId="77777777" w:rsidR="00AD4F82" w:rsidRDefault="00AD4F82" w:rsidP="00C66199">
      <w:r>
        <w:t>. A é a área da bacia em consideração (m²).</w:t>
      </w:r>
    </w:p>
    <w:p w14:paraId="2682B084" w14:textId="50B01E3A" w:rsidR="00AD4F82" w:rsidRDefault="00AD4F82" w:rsidP="00C66199">
      <w:pPr>
        <w:rPr>
          <w:szCs w:val="24"/>
        </w:rPr>
      </w:pPr>
      <w:r>
        <w:rPr>
          <w:szCs w:val="24"/>
        </w:rPr>
        <w:lastRenderedPageBreak/>
        <w:t>Para tubulações e canaletas que coletarão águas pluviais, foi considerada a área de abrangência de cada trecho</w:t>
      </w:r>
      <w:r w:rsidR="00F10DF0">
        <w:rPr>
          <w:szCs w:val="24"/>
        </w:rPr>
        <w:t>, desconsiderando as áreas das lagoas anaeróbias e facultativa,</w:t>
      </w:r>
      <w:r>
        <w:rPr>
          <w:szCs w:val="24"/>
        </w:rPr>
        <w:t xml:space="preserve"> e de acordo o livro Manual de Hidráulica de Azevedo Netto e G. A. Alvarez escolheu-se, considerando </w:t>
      </w:r>
      <w:r w:rsidR="00D07FAC">
        <w:rPr>
          <w:szCs w:val="24"/>
        </w:rPr>
        <w:t>o escoamento à ¾ de seção</w:t>
      </w:r>
      <w:r>
        <w:rPr>
          <w:szCs w:val="24"/>
        </w:rPr>
        <w:t>, o diâmetro e a declividade mínima para os trechos.</w:t>
      </w:r>
    </w:p>
    <w:p w14:paraId="7EBA7C95" w14:textId="49816EBB" w:rsidR="00AD4F82" w:rsidRDefault="00FE4E15" w:rsidP="00C66199">
      <w:pPr>
        <w:keepNext/>
        <w:rPr>
          <w:noProof/>
          <w:szCs w:val="20"/>
        </w:rPr>
      </w:pPr>
      <w:r>
        <w:rPr>
          <w:noProof/>
        </w:rPr>
        <w:t>A</w:t>
      </w:r>
      <w:r w:rsidR="00AD4F82">
        <w:rPr>
          <w:noProof/>
        </w:rPr>
        <w:t xml:space="preserve"> </w:t>
      </w:r>
      <w:r w:rsidR="00B70F07">
        <w:rPr>
          <w:noProof/>
        </w:rPr>
        <w:fldChar w:fldCharType="begin"/>
      </w:r>
      <w:r w:rsidR="00B70F07">
        <w:rPr>
          <w:noProof/>
        </w:rPr>
        <w:instrText xml:space="preserve"> REF _Ref449701199 \h </w:instrText>
      </w:r>
      <w:r w:rsidR="00B70F07">
        <w:rPr>
          <w:noProof/>
        </w:rPr>
      </w:r>
      <w:r w:rsidR="00B70F07">
        <w:rPr>
          <w:noProof/>
        </w:rPr>
        <w:fldChar w:fldCharType="separate"/>
      </w:r>
      <w:r w:rsidR="006A0558" w:rsidRPr="00F44A83">
        <w:t xml:space="preserve">Figura </w:t>
      </w:r>
      <w:r w:rsidR="006A0558">
        <w:rPr>
          <w:noProof/>
        </w:rPr>
        <w:t>6</w:t>
      </w:r>
      <w:r w:rsidR="00B70F07">
        <w:rPr>
          <w:noProof/>
        </w:rPr>
        <w:fldChar w:fldCharType="end"/>
      </w:r>
      <w:r w:rsidR="00B70F07">
        <w:rPr>
          <w:noProof/>
        </w:rPr>
        <w:t xml:space="preserve"> </w:t>
      </w:r>
      <w:r w:rsidR="00D07FAC">
        <w:rPr>
          <w:noProof/>
        </w:rPr>
        <w:t xml:space="preserve">são </w:t>
      </w:r>
      <w:r w:rsidR="00AD4F82">
        <w:rPr>
          <w:noProof/>
        </w:rPr>
        <w:t>apresenta</w:t>
      </w:r>
      <w:r w:rsidR="00D07FAC">
        <w:rPr>
          <w:noProof/>
        </w:rPr>
        <w:t>das</w:t>
      </w:r>
      <w:r w:rsidR="00AD4F82">
        <w:rPr>
          <w:noProof/>
        </w:rPr>
        <w:t xml:space="preserve"> as áreas de contribuição </w:t>
      </w:r>
      <w:r w:rsidR="00D07FAC">
        <w:rPr>
          <w:noProof/>
        </w:rPr>
        <w:t>da área da ETE.</w:t>
      </w:r>
    </w:p>
    <w:p w14:paraId="534A6F04" w14:textId="6E5E9B8B" w:rsidR="0092755A" w:rsidRPr="00F44A83" w:rsidRDefault="00D07FAC" w:rsidP="00D07FAC">
      <w:pPr>
        <w:pStyle w:val="Figura"/>
        <w:keepNext/>
        <w:spacing w:before="0"/>
        <w:ind w:firstLine="0"/>
      </w:pPr>
      <w:r>
        <w:rPr>
          <w:noProof/>
        </w:rPr>
        <w:drawing>
          <wp:inline distT="0" distB="0" distL="0" distR="0" wp14:anchorId="3E822619" wp14:editId="36977BFD">
            <wp:extent cx="5348377" cy="3799780"/>
            <wp:effectExtent l="0" t="0" r="508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354982" cy="3804473"/>
                    </a:xfrm>
                    <a:prstGeom prst="rect">
                      <a:avLst/>
                    </a:prstGeom>
                  </pic:spPr>
                </pic:pic>
              </a:graphicData>
            </a:graphic>
          </wp:inline>
        </w:drawing>
      </w:r>
    </w:p>
    <w:p w14:paraId="6991D547" w14:textId="16134402" w:rsidR="00AD4F82" w:rsidRPr="00F44A83" w:rsidRDefault="0092755A" w:rsidP="0092755A">
      <w:pPr>
        <w:pStyle w:val="Legenda"/>
        <w:spacing w:after="120"/>
      </w:pPr>
      <w:bookmarkStart w:id="93" w:name="_Ref449701199"/>
      <w:bookmarkStart w:id="94" w:name="_Toc458780381"/>
      <w:r w:rsidRPr="00F44A83">
        <w:t xml:space="preserve">Figura </w:t>
      </w:r>
      <w:r w:rsidR="00E81C14">
        <w:rPr>
          <w:noProof/>
        </w:rPr>
        <w:fldChar w:fldCharType="begin"/>
      </w:r>
      <w:r w:rsidR="00E81C14">
        <w:rPr>
          <w:noProof/>
        </w:rPr>
        <w:instrText xml:space="preserve"> SEQ Figura \* ARABIC </w:instrText>
      </w:r>
      <w:r w:rsidR="00E81C14">
        <w:rPr>
          <w:noProof/>
        </w:rPr>
        <w:fldChar w:fldCharType="separate"/>
      </w:r>
      <w:r w:rsidR="006A0558">
        <w:rPr>
          <w:noProof/>
        </w:rPr>
        <w:t>6</w:t>
      </w:r>
      <w:r w:rsidR="00E81C14">
        <w:rPr>
          <w:noProof/>
        </w:rPr>
        <w:fldChar w:fldCharType="end"/>
      </w:r>
      <w:bookmarkEnd w:id="93"/>
      <w:r w:rsidRPr="00F44A83">
        <w:t xml:space="preserve"> - Áreas de contribuição drenagem</w:t>
      </w:r>
      <w:bookmarkEnd w:id="94"/>
    </w:p>
    <w:p w14:paraId="68A656E4" w14:textId="17E748D1" w:rsidR="00AD4F82" w:rsidRDefault="00AD4F82" w:rsidP="00CF0564">
      <w:pPr>
        <w:pStyle w:val="Tabela"/>
      </w:pPr>
    </w:p>
    <w:p w14:paraId="50605B9E" w14:textId="39EFD04B" w:rsidR="0092755A" w:rsidRDefault="0092755A" w:rsidP="0092755A">
      <w:pPr>
        <w:rPr>
          <w:szCs w:val="24"/>
        </w:rPr>
      </w:pPr>
      <w:r>
        <w:rPr>
          <w:szCs w:val="24"/>
        </w:rPr>
        <w:t xml:space="preserve">Já a </w:t>
      </w:r>
      <w:r w:rsidR="00D07FAC">
        <w:rPr>
          <w:szCs w:val="24"/>
        </w:rPr>
        <w:t>Tabela 26</w:t>
      </w:r>
      <w:r>
        <w:rPr>
          <w:szCs w:val="24"/>
        </w:rPr>
        <w:t xml:space="preserve"> apresenta as vazões de contribuição, diâmetro e declividade mínima dos trechos.</w:t>
      </w:r>
    </w:p>
    <w:p w14:paraId="1BA7A0BB" w14:textId="2D5C91D5" w:rsidR="0092755A" w:rsidRPr="008A56D8" w:rsidRDefault="00D07FAC" w:rsidP="0092755A">
      <w:pPr>
        <w:pStyle w:val="Legenda"/>
        <w:rPr>
          <w:szCs w:val="20"/>
        </w:rPr>
      </w:pPr>
      <w:r>
        <w:t xml:space="preserve">Tabela 26 </w:t>
      </w:r>
      <w:r w:rsidR="0092755A" w:rsidRPr="008A56D8">
        <w:t xml:space="preserve"> – Vazões de contribuição de drenagem, diâmetro e declividade </w:t>
      </w:r>
      <w:r w:rsidR="00E40E19" w:rsidRPr="008A56D8">
        <w:t>por</w:t>
      </w:r>
      <w:r w:rsidR="0092755A" w:rsidRPr="008A56D8">
        <w:t xml:space="preserve"> trecho</w:t>
      </w:r>
    </w:p>
    <w:p w14:paraId="08CDE1BB" w14:textId="2AF5957B" w:rsidR="0092755A" w:rsidRDefault="00D07FAC" w:rsidP="000D79FB">
      <w:pPr>
        <w:pStyle w:val="Tabela"/>
        <w:ind w:firstLine="0"/>
      </w:pPr>
      <w:r w:rsidRPr="00D07FAC">
        <w:rPr>
          <w:noProof/>
        </w:rPr>
        <w:drawing>
          <wp:inline distT="0" distB="0" distL="0" distR="0" wp14:anchorId="20F86921" wp14:editId="2C691457">
            <wp:extent cx="5046453" cy="2107791"/>
            <wp:effectExtent l="0" t="0" r="1905" b="6985"/>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58859" cy="2112973"/>
                    </a:xfrm>
                    <a:prstGeom prst="rect">
                      <a:avLst/>
                    </a:prstGeom>
                    <a:noFill/>
                    <a:ln>
                      <a:noFill/>
                    </a:ln>
                  </pic:spPr>
                </pic:pic>
              </a:graphicData>
            </a:graphic>
          </wp:inline>
        </w:drawing>
      </w:r>
    </w:p>
    <w:p w14:paraId="5D597476" w14:textId="77777777" w:rsidR="0092755A" w:rsidRDefault="0092755A" w:rsidP="00AD4F82">
      <w:pPr>
        <w:jc w:val="left"/>
        <w:sectPr w:rsidR="0092755A">
          <w:pgSz w:w="11907" w:h="16840"/>
          <w:pgMar w:top="1390" w:right="1134" w:bottom="1344" w:left="1418" w:header="720" w:footer="76" w:gutter="0"/>
          <w:cols w:space="720"/>
        </w:sectPr>
      </w:pPr>
    </w:p>
    <w:p w14:paraId="4BD5AF2E" w14:textId="77777777" w:rsidR="004720DD" w:rsidRPr="00AD4F82" w:rsidRDefault="00AD4F82" w:rsidP="00AD4F82">
      <w:pPr>
        <w:rPr>
          <w:rFonts w:cs="Arial"/>
          <w:b/>
          <w:szCs w:val="24"/>
        </w:rPr>
      </w:pPr>
      <w:bookmarkStart w:id="95" w:name="_Toc447805956"/>
      <w:r w:rsidRPr="00AD4F82">
        <w:rPr>
          <w:rFonts w:cs="Arial"/>
          <w:b/>
          <w:szCs w:val="24"/>
        </w:rPr>
        <w:lastRenderedPageBreak/>
        <w:t>PEÇAS GRÁFICAS</w:t>
      </w:r>
      <w:bookmarkEnd w:id="95"/>
    </w:p>
    <w:sectPr w:rsidR="004720DD" w:rsidRPr="00AD4F82" w:rsidSect="008A6D11">
      <w:pgSz w:w="11907" w:h="16840" w:code="9"/>
      <w:pgMar w:top="1390" w:right="1134" w:bottom="1344" w:left="1418" w:header="720" w:footer="34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71903" w14:textId="77777777" w:rsidR="00BC62E1" w:rsidRDefault="00BC62E1">
      <w:r>
        <w:separator/>
      </w:r>
    </w:p>
  </w:endnote>
  <w:endnote w:type="continuationSeparator" w:id="0">
    <w:p w14:paraId="074472AC" w14:textId="77777777" w:rsidR="00BC62E1" w:rsidRDefault="00BC6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9577B" w14:textId="77777777" w:rsidR="00FC4E22" w:rsidRDefault="00FC4E22">
    <w:pPr>
      <w:pStyle w:val="Rodap"/>
      <w:jc w:val="right"/>
    </w:pPr>
  </w:p>
  <w:p w14:paraId="529DDE47" w14:textId="77777777" w:rsidR="00FC4E22" w:rsidRPr="00FC0A0A" w:rsidRDefault="00FC4E22" w:rsidP="00AE5D54">
    <w:pPr>
      <w:pStyle w:val="Rodap"/>
      <w:spacing w:line="240" w:lineRule="auto"/>
      <w:ind w:left="284" w:right="1133"/>
      <w:jc w:val="center"/>
      <w:rPr>
        <w:rFonts w:cs="Arial"/>
        <w:color w:val="1F497D"/>
        <w:sz w:val="18"/>
      </w:rPr>
    </w:pPr>
    <w:r w:rsidRPr="00FC0A0A">
      <w:rPr>
        <w:rFonts w:cs="Arial"/>
        <w:color w:val="1F497D"/>
        <w:sz w:val="18"/>
      </w:rPr>
      <w:t>CONSÓRCIO – CODES</w:t>
    </w:r>
  </w:p>
  <w:p w14:paraId="0D652668" w14:textId="77777777" w:rsidR="00FC4E22" w:rsidRDefault="00FC4E22" w:rsidP="00AE5D54">
    <w:pPr>
      <w:pStyle w:val="Rodap"/>
      <w:spacing w:line="240" w:lineRule="auto"/>
      <w:ind w:right="850"/>
      <w:jc w:val="center"/>
      <w:rPr>
        <w:rFonts w:cs="Arial"/>
        <w:color w:val="1F497D"/>
        <w:sz w:val="14"/>
      </w:rPr>
    </w:pPr>
    <w:r w:rsidRPr="00D81D85">
      <w:rPr>
        <w:rFonts w:cs="Arial"/>
        <w:color w:val="1F497D"/>
        <w:sz w:val="14"/>
      </w:rPr>
      <w:t>RUA CAMÕES, 1484 SALAS 11 e 12 HUGO LANGE CURITIBA/PR CEP 80040-180 FONE/FAX: (041) 3363-0775 / 3262-1288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7717457"/>
      <w:docPartObj>
        <w:docPartGallery w:val="Page Numbers (Bottom of Page)"/>
        <w:docPartUnique/>
      </w:docPartObj>
    </w:sdtPr>
    <w:sdtEndPr/>
    <w:sdtContent>
      <w:p w14:paraId="35976F06" w14:textId="77777777" w:rsidR="00FC4E22" w:rsidRDefault="00FC4E22">
        <w:pPr>
          <w:pStyle w:val="Rodap"/>
          <w:jc w:val="right"/>
        </w:pPr>
        <w:r>
          <w:fldChar w:fldCharType="begin"/>
        </w:r>
        <w:r>
          <w:instrText>PAGE   \* MERGEFORMAT</w:instrText>
        </w:r>
        <w:r>
          <w:fldChar w:fldCharType="separate"/>
        </w:r>
        <w:r>
          <w:rPr>
            <w:noProof/>
          </w:rPr>
          <w:t>48</w:t>
        </w:r>
        <w:r>
          <w:fldChar w:fldCharType="end"/>
        </w:r>
      </w:p>
    </w:sdtContent>
  </w:sdt>
  <w:p w14:paraId="0D8B156B" w14:textId="77777777" w:rsidR="00FC4E22" w:rsidRPr="00FC0A0A" w:rsidRDefault="00FC4E22" w:rsidP="00E14176">
    <w:pPr>
      <w:pStyle w:val="Rodap"/>
      <w:spacing w:line="240" w:lineRule="auto"/>
      <w:ind w:left="284" w:right="1133"/>
      <w:jc w:val="center"/>
      <w:rPr>
        <w:rFonts w:cs="Arial"/>
        <w:color w:val="1F497D"/>
        <w:sz w:val="18"/>
      </w:rPr>
    </w:pPr>
    <w:r w:rsidRPr="00FC0A0A">
      <w:rPr>
        <w:rFonts w:cs="Arial"/>
        <w:color w:val="1F497D"/>
        <w:sz w:val="18"/>
      </w:rPr>
      <w:t>CONSÓRCIO – CODES</w:t>
    </w:r>
  </w:p>
  <w:p w14:paraId="2BC1745A" w14:textId="77777777" w:rsidR="00FC4E22" w:rsidRDefault="00FC4E22" w:rsidP="00E14176">
    <w:pPr>
      <w:pStyle w:val="Rodap"/>
      <w:spacing w:line="240" w:lineRule="auto"/>
      <w:ind w:right="850"/>
      <w:jc w:val="center"/>
      <w:rPr>
        <w:rFonts w:cs="Arial"/>
        <w:color w:val="1F497D"/>
        <w:sz w:val="14"/>
      </w:rPr>
    </w:pPr>
    <w:r w:rsidRPr="00D81D85">
      <w:rPr>
        <w:rFonts w:cs="Arial"/>
        <w:color w:val="1F497D"/>
        <w:sz w:val="14"/>
      </w:rPr>
      <w:t>RUA CAMÕES, 1484 SALAS 11 e 12 HUGO LANGE CURITIBA/PR CEP 80040-180 FONE/FAX: (041) 3363-0775 / 3262-1288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8298448"/>
      <w:docPartObj>
        <w:docPartGallery w:val="Page Numbers (Bottom of Page)"/>
        <w:docPartUnique/>
      </w:docPartObj>
    </w:sdtPr>
    <w:sdtEndPr/>
    <w:sdtContent>
      <w:p w14:paraId="13698930" w14:textId="77777777" w:rsidR="00FC4E22" w:rsidRDefault="00FC4E22">
        <w:pPr>
          <w:pStyle w:val="Rodap"/>
          <w:jc w:val="right"/>
        </w:pPr>
        <w:r>
          <w:fldChar w:fldCharType="begin"/>
        </w:r>
        <w:r>
          <w:instrText>PAGE   \* MERGEFORMAT</w:instrText>
        </w:r>
        <w:r>
          <w:fldChar w:fldCharType="separate"/>
        </w:r>
        <w:r>
          <w:rPr>
            <w:noProof/>
          </w:rPr>
          <w:t>12</w:t>
        </w:r>
        <w:r>
          <w:fldChar w:fldCharType="end"/>
        </w:r>
      </w:p>
    </w:sdtContent>
  </w:sdt>
  <w:p w14:paraId="52C0C496" w14:textId="77777777" w:rsidR="00FC4E22" w:rsidRPr="00FC0A0A" w:rsidRDefault="00FC4E22" w:rsidP="00AE5D54">
    <w:pPr>
      <w:pStyle w:val="Rodap"/>
      <w:spacing w:line="240" w:lineRule="auto"/>
      <w:ind w:left="284" w:right="1133"/>
      <w:jc w:val="center"/>
      <w:rPr>
        <w:rFonts w:cs="Arial"/>
        <w:color w:val="1F497D"/>
        <w:sz w:val="18"/>
      </w:rPr>
    </w:pPr>
    <w:r w:rsidRPr="00FC0A0A">
      <w:rPr>
        <w:rFonts w:cs="Arial"/>
        <w:color w:val="1F497D"/>
        <w:sz w:val="18"/>
      </w:rPr>
      <w:t>CONSÓRCIO – CODES</w:t>
    </w:r>
  </w:p>
  <w:p w14:paraId="484299A4" w14:textId="77777777" w:rsidR="00FC4E22" w:rsidRDefault="00FC4E22" w:rsidP="00AE5D54">
    <w:pPr>
      <w:pStyle w:val="Rodap"/>
      <w:spacing w:line="240" w:lineRule="auto"/>
      <w:ind w:right="850"/>
      <w:jc w:val="center"/>
      <w:rPr>
        <w:rFonts w:cs="Arial"/>
        <w:color w:val="1F497D"/>
        <w:sz w:val="14"/>
      </w:rPr>
    </w:pPr>
    <w:r w:rsidRPr="00D81D85">
      <w:rPr>
        <w:rFonts w:cs="Arial"/>
        <w:color w:val="1F497D"/>
        <w:sz w:val="14"/>
      </w:rPr>
      <w:t>RUA CAMÕES, 1484 SALAS 11 e 12 HUGO LANGE CURITIBA/PR CEP 80040-180 FONE/FAX: (041) 3363-0775 / 3262-1288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A952E" w14:textId="77777777" w:rsidR="00FC4E22" w:rsidRDefault="00FC4E2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5B49E000" w14:textId="77777777" w:rsidR="00FC4E22" w:rsidRDefault="00FC4E22">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30F15" w14:textId="77777777" w:rsidR="00BC62E1" w:rsidRDefault="00BC62E1">
      <w:r>
        <w:separator/>
      </w:r>
    </w:p>
  </w:footnote>
  <w:footnote w:type="continuationSeparator" w:id="0">
    <w:p w14:paraId="69BAC839" w14:textId="77777777" w:rsidR="00BC62E1" w:rsidRDefault="00BC62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EBF88" w14:textId="77777777" w:rsidR="00FC4E22" w:rsidRDefault="00FC4E22">
    <w:pPr>
      <w:pStyle w:val="Cabealho"/>
      <w:jc w:val="right"/>
    </w:pPr>
    <w:r>
      <w:rPr>
        <w:b/>
        <w:i/>
        <w:noProof/>
        <w:color w:val="808080"/>
        <w:sz w:val="40"/>
      </w:rPr>
      <w:drawing>
        <wp:anchor distT="0" distB="0" distL="114300" distR="114300" simplePos="0" relativeHeight="251661312" behindDoc="0" locked="0" layoutInCell="1" allowOverlap="1" wp14:anchorId="500A31D1" wp14:editId="3226008F">
          <wp:simplePos x="0" y="0"/>
          <wp:positionH relativeFrom="column">
            <wp:posOffset>175895</wp:posOffset>
          </wp:positionH>
          <wp:positionV relativeFrom="paragraph">
            <wp:posOffset>-247650</wp:posOffset>
          </wp:positionV>
          <wp:extent cx="2085975" cy="533400"/>
          <wp:effectExtent l="19050" t="0" r="9525" b="0"/>
          <wp:wrapSquare wrapText="bothSides"/>
          <wp:docPr id="7" name="Imagem 2" descr="Fun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Funasa.jpg"/>
                  <pic:cNvPicPr>
                    <a:picLocks noChangeAspect="1" noChangeArrowheads="1"/>
                  </pic:cNvPicPr>
                </pic:nvPicPr>
                <pic:blipFill>
                  <a:blip r:embed="rId1"/>
                  <a:srcRect/>
                  <a:stretch>
                    <a:fillRect/>
                  </a:stretch>
                </pic:blipFill>
                <pic:spPr bwMode="auto">
                  <a:xfrm>
                    <a:off x="0" y="0"/>
                    <a:ext cx="2085975" cy="533400"/>
                  </a:xfrm>
                  <a:prstGeom prst="rect">
                    <a:avLst/>
                  </a:prstGeom>
                  <a:noFill/>
                  <a:ln w="9525">
                    <a:noFill/>
                    <a:miter lim="800000"/>
                    <a:headEnd/>
                    <a:tailEnd/>
                  </a:ln>
                </pic:spPr>
              </pic:pic>
            </a:graphicData>
          </a:graphic>
        </wp:anchor>
      </w:drawing>
    </w:r>
    <w:r>
      <w:rPr>
        <w:i/>
        <w:color w:val="1F497D"/>
      </w:rPr>
      <w:t>CONSÓRCIO - CODES</w:t>
    </w:r>
  </w:p>
  <w:p w14:paraId="0AF69F86" w14:textId="77777777" w:rsidR="00FC4E22" w:rsidRDefault="00FC4E2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CE55C" w14:textId="77777777" w:rsidR="00FC4E22" w:rsidRDefault="00FC4E22">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0DE7AC1A" w14:textId="77777777" w:rsidR="00FC4E22" w:rsidRDefault="00FC4E22">
    <w:pPr>
      <w:pStyle w:val="Cabealho"/>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EF716" w14:textId="77777777" w:rsidR="00FC4E22" w:rsidRDefault="00FC4E22">
    <w:pPr>
      <w:pStyle w:val="Cabealho"/>
      <w:jc w:val="right"/>
    </w:pPr>
    <w:r>
      <w:rPr>
        <w:b/>
        <w:i/>
        <w:noProof/>
        <w:color w:val="808080"/>
        <w:sz w:val="40"/>
      </w:rPr>
      <w:drawing>
        <wp:anchor distT="0" distB="0" distL="114300" distR="114300" simplePos="0" relativeHeight="251657216" behindDoc="0" locked="0" layoutInCell="1" allowOverlap="1" wp14:anchorId="76F03B6C" wp14:editId="79249764">
          <wp:simplePos x="0" y="0"/>
          <wp:positionH relativeFrom="column">
            <wp:posOffset>306070</wp:posOffset>
          </wp:positionH>
          <wp:positionV relativeFrom="paragraph">
            <wp:posOffset>-201930</wp:posOffset>
          </wp:positionV>
          <wp:extent cx="2085975" cy="533400"/>
          <wp:effectExtent l="19050" t="0" r="9525" b="0"/>
          <wp:wrapSquare wrapText="bothSides"/>
          <wp:docPr id="28" name="Imagem 2" descr="Fun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Funasa.jpg"/>
                  <pic:cNvPicPr>
                    <a:picLocks noChangeAspect="1" noChangeArrowheads="1"/>
                  </pic:cNvPicPr>
                </pic:nvPicPr>
                <pic:blipFill>
                  <a:blip r:embed="rId1"/>
                  <a:srcRect/>
                  <a:stretch>
                    <a:fillRect/>
                  </a:stretch>
                </pic:blipFill>
                <pic:spPr bwMode="auto">
                  <a:xfrm>
                    <a:off x="0" y="0"/>
                    <a:ext cx="2085975" cy="533400"/>
                  </a:xfrm>
                  <a:prstGeom prst="rect">
                    <a:avLst/>
                  </a:prstGeom>
                  <a:noFill/>
                  <a:ln w="9525">
                    <a:noFill/>
                    <a:miter lim="800000"/>
                    <a:headEnd/>
                    <a:tailEnd/>
                  </a:ln>
                </pic:spPr>
              </pic:pic>
            </a:graphicData>
          </a:graphic>
        </wp:anchor>
      </w:drawing>
    </w:r>
    <w:r>
      <w:rPr>
        <w:i/>
        <w:color w:val="1F497D"/>
      </w:rPr>
      <w:t>CONSÓRCIO - CODES</w:t>
    </w:r>
  </w:p>
  <w:p w14:paraId="68F9CC39" w14:textId="77777777" w:rsidR="00FC4E22" w:rsidRDefault="00FC4E22">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9A6ED" w14:textId="77777777" w:rsidR="00FC4E22" w:rsidRDefault="00FC4E22">
    <w:pPr>
      <w:pStyle w:val="Cabealho"/>
      <w:jc w:val="right"/>
    </w:pPr>
    <w:r>
      <w:rPr>
        <w:b/>
        <w:i/>
        <w:noProof/>
        <w:color w:val="808080"/>
        <w:sz w:val="40"/>
      </w:rPr>
      <w:drawing>
        <wp:anchor distT="0" distB="0" distL="114300" distR="114300" simplePos="0" relativeHeight="251655168" behindDoc="0" locked="0" layoutInCell="1" allowOverlap="1" wp14:anchorId="0BD0CC98" wp14:editId="6445A108">
          <wp:simplePos x="0" y="0"/>
          <wp:positionH relativeFrom="column">
            <wp:posOffset>306070</wp:posOffset>
          </wp:positionH>
          <wp:positionV relativeFrom="paragraph">
            <wp:posOffset>-201930</wp:posOffset>
          </wp:positionV>
          <wp:extent cx="2085975" cy="533400"/>
          <wp:effectExtent l="19050" t="0" r="9525" b="0"/>
          <wp:wrapSquare wrapText="bothSides"/>
          <wp:docPr id="29" name="Imagem 2" descr="Fun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Funasa.jpg"/>
                  <pic:cNvPicPr>
                    <a:picLocks noChangeAspect="1" noChangeArrowheads="1"/>
                  </pic:cNvPicPr>
                </pic:nvPicPr>
                <pic:blipFill>
                  <a:blip r:embed="rId1"/>
                  <a:srcRect/>
                  <a:stretch>
                    <a:fillRect/>
                  </a:stretch>
                </pic:blipFill>
                <pic:spPr bwMode="auto">
                  <a:xfrm>
                    <a:off x="0" y="0"/>
                    <a:ext cx="2085975" cy="533400"/>
                  </a:xfrm>
                  <a:prstGeom prst="rect">
                    <a:avLst/>
                  </a:prstGeom>
                  <a:noFill/>
                  <a:ln w="9525">
                    <a:noFill/>
                    <a:miter lim="800000"/>
                    <a:headEnd/>
                    <a:tailEnd/>
                  </a:ln>
                </pic:spPr>
              </pic:pic>
            </a:graphicData>
          </a:graphic>
        </wp:anchor>
      </w:drawing>
    </w:r>
    <w:r>
      <w:rPr>
        <w:i/>
        <w:color w:val="1F497D"/>
      </w:rPr>
      <w:t>CONSÓRCIO - CODES</w:t>
    </w:r>
  </w:p>
  <w:p w14:paraId="4645A292" w14:textId="77777777" w:rsidR="00FC4E22" w:rsidRDefault="00FC4E2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A7DE8"/>
    <w:multiLevelType w:val="hybridMultilevel"/>
    <w:tmpl w:val="207EC1DE"/>
    <w:lvl w:ilvl="0" w:tplc="4878BAD4">
      <w:start w:val="1"/>
      <w:numFmt w:val="bullet"/>
      <w:lvlText w:val=""/>
      <w:lvlJc w:val="left"/>
      <w:pPr>
        <w:ind w:left="720" w:hanging="360"/>
      </w:pPr>
      <w:rPr>
        <w:rFonts w:ascii="Symbol" w:hAnsi="Symbol"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E3A7F22"/>
    <w:multiLevelType w:val="hybridMultilevel"/>
    <w:tmpl w:val="05B43B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EE927F6"/>
    <w:multiLevelType w:val="hybridMultilevel"/>
    <w:tmpl w:val="6C7099CA"/>
    <w:lvl w:ilvl="0" w:tplc="38824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D87BCE"/>
    <w:multiLevelType w:val="multilevel"/>
    <w:tmpl w:val="8676F060"/>
    <w:lvl w:ilvl="0">
      <w:start w:val="1"/>
      <w:numFmt w:val="decimal"/>
      <w:pStyle w:val="Ecosol1"/>
      <w:lvlText w:val="%1."/>
      <w:lvlJc w:val="left"/>
      <w:pPr>
        <w:tabs>
          <w:tab w:val="num" w:pos="1152"/>
        </w:tabs>
        <w:ind w:left="1152" w:hanging="432"/>
      </w:pPr>
      <w:rPr>
        <w:rFonts w:hint="default"/>
      </w:rPr>
    </w:lvl>
    <w:lvl w:ilvl="1">
      <w:start w:val="1"/>
      <w:numFmt w:val="decimal"/>
      <w:lvlText w:val="%1.%2"/>
      <w:lvlJc w:val="left"/>
      <w:pPr>
        <w:tabs>
          <w:tab w:val="num" w:pos="1296"/>
        </w:tabs>
        <w:ind w:left="1296" w:hanging="576"/>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584"/>
        </w:tabs>
        <w:ind w:left="1584" w:hanging="864"/>
      </w:pPr>
      <w:rPr>
        <w:rFonts w:hint="default"/>
      </w:rPr>
    </w:lvl>
    <w:lvl w:ilvl="4">
      <w:start w:val="1"/>
      <w:numFmt w:val="decimal"/>
      <w:lvlText w:val="%1.%2.%3.%4.%5"/>
      <w:lvlJc w:val="left"/>
      <w:pPr>
        <w:tabs>
          <w:tab w:val="num" w:pos="1728"/>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4" w15:restartNumberingAfterBreak="0">
    <w:nsid w:val="10176672"/>
    <w:multiLevelType w:val="hybridMultilevel"/>
    <w:tmpl w:val="4582DDE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5" w15:restartNumberingAfterBreak="0">
    <w:nsid w:val="10FB3020"/>
    <w:multiLevelType w:val="hybridMultilevel"/>
    <w:tmpl w:val="99F4C18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6" w15:restartNumberingAfterBreak="0">
    <w:nsid w:val="1A5606F1"/>
    <w:multiLevelType w:val="hybridMultilevel"/>
    <w:tmpl w:val="0F5486EA"/>
    <w:lvl w:ilvl="0" w:tplc="69AA042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1ABD758A"/>
    <w:multiLevelType w:val="hybridMultilevel"/>
    <w:tmpl w:val="8A5EB5F4"/>
    <w:lvl w:ilvl="0" w:tplc="5650A488">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5B83BA7"/>
    <w:multiLevelType w:val="hybridMultilevel"/>
    <w:tmpl w:val="F5AE9B28"/>
    <w:lvl w:ilvl="0" w:tplc="BF4EAAA4">
      <w:start w:val="1"/>
      <w:numFmt w:val="lowerLetter"/>
      <w:lvlText w:val="%1."/>
      <w:lvlJc w:val="center"/>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25EA3A16"/>
    <w:multiLevelType w:val="hybridMultilevel"/>
    <w:tmpl w:val="F1529C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D63331"/>
    <w:multiLevelType w:val="multilevel"/>
    <w:tmpl w:val="56A699F8"/>
    <w:lvl w:ilvl="0">
      <w:start w:val="1"/>
      <w:numFmt w:val="decimal"/>
      <w:pStyle w:val="Ecosol2"/>
      <w:lvlText w:val="%1.1"/>
      <w:lvlJc w:val="left"/>
      <w:pPr>
        <w:tabs>
          <w:tab w:val="num" w:pos="2160"/>
        </w:tabs>
        <w:ind w:left="1800" w:hanging="360"/>
      </w:pPr>
      <w:rPr>
        <w:rFonts w:hint="default"/>
      </w:rPr>
    </w:lvl>
    <w:lvl w:ilvl="1">
      <w:start w:val="1"/>
      <w:numFmt w:val="decimal"/>
      <w:lvlText w:val="%1.%2."/>
      <w:lvlJc w:val="left"/>
      <w:pPr>
        <w:tabs>
          <w:tab w:val="num" w:pos="2232"/>
        </w:tabs>
        <w:ind w:left="2232" w:hanging="432"/>
      </w:pPr>
      <w:rPr>
        <w:rFonts w:hint="default"/>
      </w:rPr>
    </w:lvl>
    <w:lvl w:ilvl="2">
      <w:start w:val="1"/>
      <w:numFmt w:val="decimal"/>
      <w:lvlText w:val="%1.%2.%3."/>
      <w:lvlJc w:val="left"/>
      <w:pPr>
        <w:tabs>
          <w:tab w:val="num" w:pos="2664"/>
        </w:tabs>
        <w:ind w:left="2664" w:hanging="504"/>
      </w:pPr>
      <w:rPr>
        <w:rFonts w:hint="default"/>
      </w:rPr>
    </w:lvl>
    <w:lvl w:ilvl="3">
      <w:start w:val="1"/>
      <w:numFmt w:val="decimal"/>
      <w:lvlText w:val="%1.%2.%3.%4."/>
      <w:lvlJc w:val="left"/>
      <w:pPr>
        <w:tabs>
          <w:tab w:val="num" w:pos="3168"/>
        </w:tabs>
        <w:ind w:left="3168" w:hanging="648"/>
      </w:pPr>
      <w:rPr>
        <w:rFonts w:hint="default"/>
      </w:rPr>
    </w:lvl>
    <w:lvl w:ilvl="4">
      <w:start w:val="1"/>
      <w:numFmt w:val="decimal"/>
      <w:lvlText w:val="%1.%2.%3.%4.%5."/>
      <w:lvlJc w:val="left"/>
      <w:pPr>
        <w:tabs>
          <w:tab w:val="num" w:pos="3672"/>
        </w:tabs>
        <w:ind w:left="3672" w:hanging="792"/>
      </w:pPr>
      <w:rPr>
        <w:rFonts w:hint="default"/>
      </w:rPr>
    </w:lvl>
    <w:lvl w:ilvl="5">
      <w:start w:val="1"/>
      <w:numFmt w:val="decimal"/>
      <w:lvlText w:val="%1.%2.%3.%4.%5.%6."/>
      <w:lvlJc w:val="left"/>
      <w:pPr>
        <w:tabs>
          <w:tab w:val="num" w:pos="4176"/>
        </w:tabs>
        <w:ind w:left="4176" w:hanging="936"/>
      </w:pPr>
      <w:rPr>
        <w:rFonts w:hint="default"/>
      </w:rPr>
    </w:lvl>
    <w:lvl w:ilvl="6">
      <w:start w:val="1"/>
      <w:numFmt w:val="decimal"/>
      <w:lvlText w:val="%1.%2.%3.%4.%5.%6.%7."/>
      <w:lvlJc w:val="left"/>
      <w:pPr>
        <w:tabs>
          <w:tab w:val="num" w:pos="468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5760"/>
        </w:tabs>
        <w:ind w:left="5760" w:hanging="1440"/>
      </w:pPr>
      <w:rPr>
        <w:rFonts w:hint="default"/>
      </w:rPr>
    </w:lvl>
  </w:abstractNum>
  <w:abstractNum w:abstractNumId="11" w15:restartNumberingAfterBreak="0">
    <w:nsid w:val="376E2FB5"/>
    <w:multiLevelType w:val="multilevel"/>
    <w:tmpl w:val="E68E817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DD559ED"/>
    <w:multiLevelType w:val="hybridMultilevel"/>
    <w:tmpl w:val="58285B8E"/>
    <w:lvl w:ilvl="0" w:tplc="C024AF94">
      <w:start w:val="1"/>
      <w:numFmt w:val="bullet"/>
      <w:pStyle w:val="Ibaiti-Marcador"/>
      <w:lvlText w:val=""/>
      <w:lvlJc w:val="left"/>
      <w:pPr>
        <w:tabs>
          <w:tab w:val="num" w:pos="720"/>
        </w:tabs>
        <w:ind w:left="720" w:hanging="360"/>
      </w:pPr>
      <w:rPr>
        <w:rFonts w:ascii="Wingdings" w:hAnsi="Wingdings" w:hint="default"/>
      </w:rPr>
    </w:lvl>
    <w:lvl w:ilvl="1" w:tplc="77F8D71E">
      <w:start w:val="1"/>
      <w:numFmt w:val="bullet"/>
      <w:lvlText w:val=""/>
      <w:lvlJc w:val="left"/>
      <w:pPr>
        <w:tabs>
          <w:tab w:val="num" w:pos="1800"/>
        </w:tabs>
        <w:ind w:left="1800" w:hanging="360"/>
      </w:pPr>
      <w:rPr>
        <w:rFonts w:ascii="Symbol" w:hAnsi="Symbol" w:hint="default"/>
      </w:rPr>
    </w:lvl>
    <w:lvl w:ilvl="2" w:tplc="5B681B88">
      <w:start w:val="1"/>
      <w:numFmt w:val="bullet"/>
      <w:lvlText w:val=""/>
      <w:lvlJc w:val="left"/>
      <w:pPr>
        <w:tabs>
          <w:tab w:val="num" w:pos="2520"/>
        </w:tabs>
        <w:ind w:left="2520" w:hanging="360"/>
      </w:pPr>
      <w:rPr>
        <w:rFonts w:ascii="Wingdings" w:hAnsi="Wingdings" w:hint="default"/>
      </w:rPr>
    </w:lvl>
    <w:lvl w:ilvl="3" w:tplc="A97C7C78" w:tentative="1">
      <w:start w:val="1"/>
      <w:numFmt w:val="bullet"/>
      <w:lvlText w:val=""/>
      <w:lvlJc w:val="left"/>
      <w:pPr>
        <w:tabs>
          <w:tab w:val="num" w:pos="3240"/>
        </w:tabs>
        <w:ind w:left="3240" w:hanging="360"/>
      </w:pPr>
      <w:rPr>
        <w:rFonts w:ascii="Symbol" w:hAnsi="Symbol" w:hint="default"/>
      </w:rPr>
    </w:lvl>
    <w:lvl w:ilvl="4" w:tplc="8F40FC2E" w:tentative="1">
      <w:start w:val="1"/>
      <w:numFmt w:val="bullet"/>
      <w:lvlText w:val="o"/>
      <w:lvlJc w:val="left"/>
      <w:pPr>
        <w:tabs>
          <w:tab w:val="num" w:pos="3960"/>
        </w:tabs>
        <w:ind w:left="3960" w:hanging="360"/>
      </w:pPr>
      <w:rPr>
        <w:rFonts w:ascii="Courier New" w:hAnsi="Courier New" w:cs="Courier New" w:hint="default"/>
      </w:rPr>
    </w:lvl>
    <w:lvl w:ilvl="5" w:tplc="181C3E58" w:tentative="1">
      <w:start w:val="1"/>
      <w:numFmt w:val="bullet"/>
      <w:lvlText w:val=""/>
      <w:lvlJc w:val="left"/>
      <w:pPr>
        <w:tabs>
          <w:tab w:val="num" w:pos="4680"/>
        </w:tabs>
        <w:ind w:left="4680" w:hanging="360"/>
      </w:pPr>
      <w:rPr>
        <w:rFonts w:ascii="Wingdings" w:hAnsi="Wingdings" w:hint="default"/>
      </w:rPr>
    </w:lvl>
    <w:lvl w:ilvl="6" w:tplc="466E579E" w:tentative="1">
      <w:start w:val="1"/>
      <w:numFmt w:val="bullet"/>
      <w:lvlText w:val=""/>
      <w:lvlJc w:val="left"/>
      <w:pPr>
        <w:tabs>
          <w:tab w:val="num" w:pos="5400"/>
        </w:tabs>
        <w:ind w:left="5400" w:hanging="360"/>
      </w:pPr>
      <w:rPr>
        <w:rFonts w:ascii="Symbol" w:hAnsi="Symbol" w:hint="default"/>
      </w:rPr>
    </w:lvl>
    <w:lvl w:ilvl="7" w:tplc="AE8A788C" w:tentative="1">
      <w:start w:val="1"/>
      <w:numFmt w:val="bullet"/>
      <w:lvlText w:val="o"/>
      <w:lvlJc w:val="left"/>
      <w:pPr>
        <w:tabs>
          <w:tab w:val="num" w:pos="6120"/>
        </w:tabs>
        <w:ind w:left="6120" w:hanging="360"/>
      </w:pPr>
      <w:rPr>
        <w:rFonts w:ascii="Courier New" w:hAnsi="Courier New" w:cs="Courier New" w:hint="default"/>
      </w:rPr>
    </w:lvl>
    <w:lvl w:ilvl="8" w:tplc="26A26136"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C2321F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F156318"/>
    <w:multiLevelType w:val="multilevel"/>
    <w:tmpl w:val="FA5083D6"/>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5" w15:restartNumberingAfterBreak="0">
    <w:nsid w:val="6E586EAE"/>
    <w:multiLevelType w:val="hybridMultilevel"/>
    <w:tmpl w:val="967ED522"/>
    <w:lvl w:ilvl="0" w:tplc="4878BAD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4675CC4"/>
    <w:multiLevelType w:val="multilevel"/>
    <w:tmpl w:val="87C2AD5A"/>
    <w:lvl w:ilvl="0">
      <w:start w:val="1"/>
      <w:numFmt w:val="decimal"/>
      <w:pStyle w:val="Ecosol3"/>
      <w:lvlText w:val="%1.1"/>
      <w:lvlJc w:val="left"/>
      <w:pPr>
        <w:tabs>
          <w:tab w:val="num" w:pos="2880"/>
        </w:tabs>
        <w:ind w:left="2520" w:hanging="360"/>
      </w:pPr>
      <w:rPr>
        <w:rFonts w:hint="default"/>
      </w:rPr>
    </w:lvl>
    <w:lvl w:ilvl="1">
      <w:start w:val="1"/>
      <w:numFmt w:val="decimal"/>
      <w:lvlText w:val="%1.%2."/>
      <w:lvlJc w:val="left"/>
      <w:pPr>
        <w:tabs>
          <w:tab w:val="num" w:pos="2952"/>
        </w:tabs>
        <w:ind w:left="2952" w:hanging="432"/>
      </w:pPr>
      <w:rPr>
        <w:rFonts w:hint="default"/>
      </w:rPr>
    </w:lvl>
    <w:lvl w:ilvl="2">
      <w:start w:val="1"/>
      <w:numFmt w:val="none"/>
      <w:lvlText w:val="1.1.1."/>
      <w:lvlJc w:val="left"/>
      <w:pPr>
        <w:tabs>
          <w:tab w:val="num" w:pos="3600"/>
        </w:tabs>
        <w:ind w:left="3384" w:hanging="504"/>
      </w:pPr>
      <w:rPr>
        <w:rFonts w:hint="default"/>
      </w:rPr>
    </w:lvl>
    <w:lvl w:ilvl="3">
      <w:start w:val="1"/>
      <w:numFmt w:val="decimal"/>
      <w:lvlText w:val="%1.%2.%3.%4."/>
      <w:lvlJc w:val="left"/>
      <w:pPr>
        <w:tabs>
          <w:tab w:val="num" w:pos="3888"/>
        </w:tabs>
        <w:ind w:left="3888" w:hanging="648"/>
      </w:pPr>
      <w:rPr>
        <w:rFonts w:hint="default"/>
      </w:rPr>
    </w:lvl>
    <w:lvl w:ilvl="4">
      <w:start w:val="1"/>
      <w:numFmt w:val="decimal"/>
      <w:lvlText w:val="%1.%2.%3.%4.%5."/>
      <w:lvlJc w:val="left"/>
      <w:pPr>
        <w:tabs>
          <w:tab w:val="num" w:pos="4392"/>
        </w:tabs>
        <w:ind w:left="4392" w:hanging="792"/>
      </w:pPr>
      <w:rPr>
        <w:rFonts w:hint="default"/>
      </w:rPr>
    </w:lvl>
    <w:lvl w:ilvl="5">
      <w:start w:val="1"/>
      <w:numFmt w:val="decimal"/>
      <w:lvlText w:val="%1.%2.%3.%4.%5.%6."/>
      <w:lvlJc w:val="left"/>
      <w:pPr>
        <w:tabs>
          <w:tab w:val="num" w:pos="4896"/>
        </w:tabs>
        <w:ind w:left="4896" w:hanging="936"/>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5904" w:hanging="1224"/>
      </w:pPr>
      <w:rPr>
        <w:rFonts w:hint="default"/>
      </w:rPr>
    </w:lvl>
    <w:lvl w:ilvl="8">
      <w:start w:val="1"/>
      <w:numFmt w:val="decimal"/>
      <w:lvlText w:val="%1.%2.%3.%4.%5.%6.%7.%8.%9."/>
      <w:lvlJc w:val="left"/>
      <w:pPr>
        <w:tabs>
          <w:tab w:val="num" w:pos="6480"/>
        </w:tabs>
        <w:ind w:left="6480" w:hanging="1440"/>
      </w:pPr>
      <w:rPr>
        <w:rFonts w:hint="default"/>
      </w:rPr>
    </w:lvl>
  </w:abstractNum>
  <w:abstractNum w:abstractNumId="17" w15:restartNumberingAfterBreak="0">
    <w:nsid w:val="79714056"/>
    <w:multiLevelType w:val="hybridMultilevel"/>
    <w:tmpl w:val="ECFC34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6"/>
  </w:num>
  <w:num w:numId="4">
    <w:abstractNumId w:val="12"/>
  </w:num>
  <w:num w:numId="5">
    <w:abstractNumId w:val="7"/>
  </w:num>
  <w:num w:numId="6">
    <w:abstractNumId w:val="9"/>
  </w:num>
  <w:num w:numId="7">
    <w:abstractNumId w:val="11"/>
  </w:num>
  <w:num w:numId="8">
    <w:abstractNumId w:val="2"/>
  </w:num>
  <w:num w:numId="9">
    <w:abstractNumId w:val="14"/>
  </w:num>
  <w:num w:numId="1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7"/>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6"/>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num>
  <w:num w:numId="20">
    <w:abstractNumId w:val="15"/>
  </w:num>
  <w:num w:numId="21">
    <w:abstractNumId w:val="8"/>
  </w:num>
  <w:num w:numId="22">
    <w:abstractNumId w:val="0"/>
  </w:num>
  <w:num w:numId="23">
    <w:abstractNumId w:val="14"/>
  </w:num>
  <w:num w:numId="24">
    <w:abstractNumId w:val="14"/>
  </w:num>
  <w:num w:numId="25">
    <w:abstractNumId w:val="4"/>
  </w:num>
  <w:num w:numId="26">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defaultTabStop w:val="1134"/>
  <w:hyphenationZone w:val="425"/>
  <w:drawingGridHorizontalSpacing w:val="100"/>
  <w:drawingGridVerticalSpacing w:val="181"/>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3167"/>
    <w:rsid w:val="00000BB4"/>
    <w:rsid w:val="000041FE"/>
    <w:rsid w:val="00004357"/>
    <w:rsid w:val="000100BA"/>
    <w:rsid w:val="00012E59"/>
    <w:rsid w:val="00013180"/>
    <w:rsid w:val="00014738"/>
    <w:rsid w:val="000159E4"/>
    <w:rsid w:val="00016126"/>
    <w:rsid w:val="00017D19"/>
    <w:rsid w:val="00022131"/>
    <w:rsid w:val="0002541B"/>
    <w:rsid w:val="000300FA"/>
    <w:rsid w:val="0003255D"/>
    <w:rsid w:val="00035B90"/>
    <w:rsid w:val="00043230"/>
    <w:rsid w:val="00044B62"/>
    <w:rsid w:val="000457AB"/>
    <w:rsid w:val="00051472"/>
    <w:rsid w:val="0005391D"/>
    <w:rsid w:val="00054BA7"/>
    <w:rsid w:val="00056D49"/>
    <w:rsid w:val="00057CE8"/>
    <w:rsid w:val="000615C5"/>
    <w:rsid w:val="00061BA5"/>
    <w:rsid w:val="00062B57"/>
    <w:rsid w:val="00062CFC"/>
    <w:rsid w:val="000630F2"/>
    <w:rsid w:val="000656C6"/>
    <w:rsid w:val="00065D3E"/>
    <w:rsid w:val="000703E3"/>
    <w:rsid w:val="00070A77"/>
    <w:rsid w:val="00071AC0"/>
    <w:rsid w:val="00073622"/>
    <w:rsid w:val="00075014"/>
    <w:rsid w:val="000777A1"/>
    <w:rsid w:val="00086A39"/>
    <w:rsid w:val="000877A9"/>
    <w:rsid w:val="00092D62"/>
    <w:rsid w:val="00093673"/>
    <w:rsid w:val="00094B23"/>
    <w:rsid w:val="0009638D"/>
    <w:rsid w:val="00096AE5"/>
    <w:rsid w:val="000A0263"/>
    <w:rsid w:val="000A0E1D"/>
    <w:rsid w:val="000A320E"/>
    <w:rsid w:val="000A3A93"/>
    <w:rsid w:val="000A5909"/>
    <w:rsid w:val="000B12B2"/>
    <w:rsid w:val="000B2E74"/>
    <w:rsid w:val="000B30D4"/>
    <w:rsid w:val="000C188F"/>
    <w:rsid w:val="000C1C91"/>
    <w:rsid w:val="000C480C"/>
    <w:rsid w:val="000C6CE2"/>
    <w:rsid w:val="000C767F"/>
    <w:rsid w:val="000D04C3"/>
    <w:rsid w:val="000D06F7"/>
    <w:rsid w:val="000D276F"/>
    <w:rsid w:val="000D5ABE"/>
    <w:rsid w:val="000D6A34"/>
    <w:rsid w:val="000D79FB"/>
    <w:rsid w:val="000E2336"/>
    <w:rsid w:val="000E235A"/>
    <w:rsid w:val="000E338D"/>
    <w:rsid w:val="000E53F5"/>
    <w:rsid w:val="000F0E34"/>
    <w:rsid w:val="000F0F7E"/>
    <w:rsid w:val="000F1D92"/>
    <w:rsid w:val="000F2425"/>
    <w:rsid w:val="000F3BEC"/>
    <w:rsid w:val="000F59A2"/>
    <w:rsid w:val="000F5AC6"/>
    <w:rsid w:val="00100750"/>
    <w:rsid w:val="00103535"/>
    <w:rsid w:val="00106B21"/>
    <w:rsid w:val="00107252"/>
    <w:rsid w:val="0010734B"/>
    <w:rsid w:val="001105DA"/>
    <w:rsid w:val="00111313"/>
    <w:rsid w:val="00111514"/>
    <w:rsid w:val="00112A68"/>
    <w:rsid w:val="00112D37"/>
    <w:rsid w:val="00113525"/>
    <w:rsid w:val="001139DF"/>
    <w:rsid w:val="00114843"/>
    <w:rsid w:val="00115B43"/>
    <w:rsid w:val="00127DD3"/>
    <w:rsid w:val="00130581"/>
    <w:rsid w:val="001316DA"/>
    <w:rsid w:val="00132F46"/>
    <w:rsid w:val="00137E6C"/>
    <w:rsid w:val="001408DB"/>
    <w:rsid w:val="0014160D"/>
    <w:rsid w:val="00141DC5"/>
    <w:rsid w:val="001461DA"/>
    <w:rsid w:val="00146A88"/>
    <w:rsid w:val="00147DA7"/>
    <w:rsid w:val="001506DA"/>
    <w:rsid w:val="0015482B"/>
    <w:rsid w:val="00156853"/>
    <w:rsid w:val="00156A60"/>
    <w:rsid w:val="00160F19"/>
    <w:rsid w:val="001641FC"/>
    <w:rsid w:val="0016665C"/>
    <w:rsid w:val="00166684"/>
    <w:rsid w:val="00167D17"/>
    <w:rsid w:val="001714AF"/>
    <w:rsid w:val="00172658"/>
    <w:rsid w:val="00173F86"/>
    <w:rsid w:val="00175C65"/>
    <w:rsid w:val="001760C5"/>
    <w:rsid w:val="0017746B"/>
    <w:rsid w:val="00177744"/>
    <w:rsid w:val="00181871"/>
    <w:rsid w:val="00181C9B"/>
    <w:rsid w:val="00184867"/>
    <w:rsid w:val="001848D8"/>
    <w:rsid w:val="00185F45"/>
    <w:rsid w:val="00186B6F"/>
    <w:rsid w:val="00190B7E"/>
    <w:rsid w:val="00190D3C"/>
    <w:rsid w:val="00191C84"/>
    <w:rsid w:val="001930F4"/>
    <w:rsid w:val="001A1A8E"/>
    <w:rsid w:val="001A4B82"/>
    <w:rsid w:val="001A6144"/>
    <w:rsid w:val="001A7087"/>
    <w:rsid w:val="001B1394"/>
    <w:rsid w:val="001B18FF"/>
    <w:rsid w:val="001B243A"/>
    <w:rsid w:val="001B272C"/>
    <w:rsid w:val="001B3372"/>
    <w:rsid w:val="001B4A4C"/>
    <w:rsid w:val="001C03F8"/>
    <w:rsid w:val="001C4CF1"/>
    <w:rsid w:val="001D113D"/>
    <w:rsid w:val="001D1A9A"/>
    <w:rsid w:val="001D1F50"/>
    <w:rsid w:val="001D7CF2"/>
    <w:rsid w:val="001E00B4"/>
    <w:rsid w:val="001E5D7A"/>
    <w:rsid w:val="001E6BCE"/>
    <w:rsid w:val="001F1098"/>
    <w:rsid w:val="001F25C4"/>
    <w:rsid w:val="001F36AB"/>
    <w:rsid w:val="001F4BF4"/>
    <w:rsid w:val="001F5098"/>
    <w:rsid w:val="001F5E70"/>
    <w:rsid w:val="001F60AC"/>
    <w:rsid w:val="002002FD"/>
    <w:rsid w:val="00201E63"/>
    <w:rsid w:val="00202964"/>
    <w:rsid w:val="00205F5B"/>
    <w:rsid w:val="00206098"/>
    <w:rsid w:val="002144F9"/>
    <w:rsid w:val="00214E2E"/>
    <w:rsid w:val="002155AE"/>
    <w:rsid w:val="00215714"/>
    <w:rsid w:val="0021583B"/>
    <w:rsid w:val="00217296"/>
    <w:rsid w:val="00220601"/>
    <w:rsid w:val="002216C5"/>
    <w:rsid w:val="002273F7"/>
    <w:rsid w:val="0023071B"/>
    <w:rsid w:val="0023145B"/>
    <w:rsid w:val="002317F4"/>
    <w:rsid w:val="00232B87"/>
    <w:rsid w:val="00232F88"/>
    <w:rsid w:val="00233182"/>
    <w:rsid w:val="00233B84"/>
    <w:rsid w:val="00233E4C"/>
    <w:rsid w:val="00244501"/>
    <w:rsid w:val="00245DAB"/>
    <w:rsid w:val="00246A90"/>
    <w:rsid w:val="002476A5"/>
    <w:rsid w:val="00247D62"/>
    <w:rsid w:val="002502EB"/>
    <w:rsid w:val="0025159E"/>
    <w:rsid w:val="00251990"/>
    <w:rsid w:val="00254A60"/>
    <w:rsid w:val="00255981"/>
    <w:rsid w:val="00257BB0"/>
    <w:rsid w:val="00262F55"/>
    <w:rsid w:val="0026545F"/>
    <w:rsid w:val="002659E1"/>
    <w:rsid w:val="002720C9"/>
    <w:rsid w:val="00274455"/>
    <w:rsid w:val="00274FF0"/>
    <w:rsid w:val="00275E4A"/>
    <w:rsid w:val="0027637E"/>
    <w:rsid w:val="0027650F"/>
    <w:rsid w:val="002809DA"/>
    <w:rsid w:val="00282496"/>
    <w:rsid w:val="0028254F"/>
    <w:rsid w:val="00282950"/>
    <w:rsid w:val="0028440B"/>
    <w:rsid w:val="002848CA"/>
    <w:rsid w:val="00284EE0"/>
    <w:rsid w:val="00287624"/>
    <w:rsid w:val="00290CB2"/>
    <w:rsid w:val="00291790"/>
    <w:rsid w:val="00291C61"/>
    <w:rsid w:val="00292DA4"/>
    <w:rsid w:val="002A184B"/>
    <w:rsid w:val="002A1936"/>
    <w:rsid w:val="002A2239"/>
    <w:rsid w:val="002A37F2"/>
    <w:rsid w:val="002A3E21"/>
    <w:rsid w:val="002A4B51"/>
    <w:rsid w:val="002A75FA"/>
    <w:rsid w:val="002A7D53"/>
    <w:rsid w:val="002B2FB4"/>
    <w:rsid w:val="002B3B5D"/>
    <w:rsid w:val="002B6FD1"/>
    <w:rsid w:val="002C2426"/>
    <w:rsid w:val="002C7605"/>
    <w:rsid w:val="002D1321"/>
    <w:rsid w:val="002D156B"/>
    <w:rsid w:val="002D381E"/>
    <w:rsid w:val="002D5627"/>
    <w:rsid w:val="002D57A3"/>
    <w:rsid w:val="002D6B1F"/>
    <w:rsid w:val="002D7931"/>
    <w:rsid w:val="002E0F25"/>
    <w:rsid w:val="002E1366"/>
    <w:rsid w:val="002F16E6"/>
    <w:rsid w:val="002F58E3"/>
    <w:rsid w:val="002F74F3"/>
    <w:rsid w:val="002F7A1A"/>
    <w:rsid w:val="00300070"/>
    <w:rsid w:val="00300165"/>
    <w:rsid w:val="00302088"/>
    <w:rsid w:val="003029DC"/>
    <w:rsid w:val="00303D3F"/>
    <w:rsid w:val="003119A1"/>
    <w:rsid w:val="00314477"/>
    <w:rsid w:val="00317B9E"/>
    <w:rsid w:val="0032561A"/>
    <w:rsid w:val="0032671C"/>
    <w:rsid w:val="00326D07"/>
    <w:rsid w:val="0032790E"/>
    <w:rsid w:val="00330720"/>
    <w:rsid w:val="003308C6"/>
    <w:rsid w:val="00334A71"/>
    <w:rsid w:val="00334E5B"/>
    <w:rsid w:val="003372CD"/>
    <w:rsid w:val="003416A9"/>
    <w:rsid w:val="00343ED2"/>
    <w:rsid w:val="0034612D"/>
    <w:rsid w:val="00346210"/>
    <w:rsid w:val="00346C98"/>
    <w:rsid w:val="00350021"/>
    <w:rsid w:val="00353D1C"/>
    <w:rsid w:val="0035419F"/>
    <w:rsid w:val="003550A3"/>
    <w:rsid w:val="0035560B"/>
    <w:rsid w:val="00356045"/>
    <w:rsid w:val="003563F3"/>
    <w:rsid w:val="00356A2C"/>
    <w:rsid w:val="0036022D"/>
    <w:rsid w:val="00361AAE"/>
    <w:rsid w:val="0036291E"/>
    <w:rsid w:val="00364D52"/>
    <w:rsid w:val="00370F5E"/>
    <w:rsid w:val="00371063"/>
    <w:rsid w:val="003724E4"/>
    <w:rsid w:val="00375B49"/>
    <w:rsid w:val="003776D0"/>
    <w:rsid w:val="00377A02"/>
    <w:rsid w:val="00377B1F"/>
    <w:rsid w:val="003805A7"/>
    <w:rsid w:val="003806B5"/>
    <w:rsid w:val="003817FF"/>
    <w:rsid w:val="003826B4"/>
    <w:rsid w:val="003852E2"/>
    <w:rsid w:val="00392530"/>
    <w:rsid w:val="0039484F"/>
    <w:rsid w:val="00396955"/>
    <w:rsid w:val="003A0455"/>
    <w:rsid w:val="003A0DA8"/>
    <w:rsid w:val="003A220C"/>
    <w:rsid w:val="003A3628"/>
    <w:rsid w:val="003A366D"/>
    <w:rsid w:val="003A65A8"/>
    <w:rsid w:val="003A6B46"/>
    <w:rsid w:val="003B3028"/>
    <w:rsid w:val="003B59D6"/>
    <w:rsid w:val="003B5BB5"/>
    <w:rsid w:val="003C22ED"/>
    <w:rsid w:val="003C288B"/>
    <w:rsid w:val="003C3458"/>
    <w:rsid w:val="003C4434"/>
    <w:rsid w:val="003C4553"/>
    <w:rsid w:val="003C45E9"/>
    <w:rsid w:val="003C5E1F"/>
    <w:rsid w:val="003C72D2"/>
    <w:rsid w:val="003D1A57"/>
    <w:rsid w:val="003D2C05"/>
    <w:rsid w:val="003D6C96"/>
    <w:rsid w:val="003D6F63"/>
    <w:rsid w:val="003D768B"/>
    <w:rsid w:val="003E05E2"/>
    <w:rsid w:val="003E0EFA"/>
    <w:rsid w:val="003E33AF"/>
    <w:rsid w:val="003E45EE"/>
    <w:rsid w:val="003E5F3A"/>
    <w:rsid w:val="003E743D"/>
    <w:rsid w:val="003E75B7"/>
    <w:rsid w:val="003F075B"/>
    <w:rsid w:val="003F210D"/>
    <w:rsid w:val="003F2825"/>
    <w:rsid w:val="003F4913"/>
    <w:rsid w:val="003F648C"/>
    <w:rsid w:val="003F65A6"/>
    <w:rsid w:val="004055A2"/>
    <w:rsid w:val="00405947"/>
    <w:rsid w:val="0040752A"/>
    <w:rsid w:val="00407613"/>
    <w:rsid w:val="00410FFB"/>
    <w:rsid w:val="00411AA1"/>
    <w:rsid w:val="004139D2"/>
    <w:rsid w:val="00416864"/>
    <w:rsid w:val="004200EF"/>
    <w:rsid w:val="0042071A"/>
    <w:rsid w:val="0042255C"/>
    <w:rsid w:val="00424170"/>
    <w:rsid w:val="00424619"/>
    <w:rsid w:val="00426D95"/>
    <w:rsid w:val="004313E1"/>
    <w:rsid w:val="00431C0B"/>
    <w:rsid w:val="00432045"/>
    <w:rsid w:val="00434D8F"/>
    <w:rsid w:val="004351C1"/>
    <w:rsid w:val="00435921"/>
    <w:rsid w:val="0043720B"/>
    <w:rsid w:val="004451F3"/>
    <w:rsid w:val="004473B7"/>
    <w:rsid w:val="00451CC5"/>
    <w:rsid w:val="00451E50"/>
    <w:rsid w:val="004535B7"/>
    <w:rsid w:val="004540FA"/>
    <w:rsid w:val="00454384"/>
    <w:rsid w:val="004552C2"/>
    <w:rsid w:val="0046006A"/>
    <w:rsid w:val="004720DD"/>
    <w:rsid w:val="00472691"/>
    <w:rsid w:val="00475C9D"/>
    <w:rsid w:val="00475D4C"/>
    <w:rsid w:val="00476F83"/>
    <w:rsid w:val="004805D1"/>
    <w:rsid w:val="00481A72"/>
    <w:rsid w:val="00482308"/>
    <w:rsid w:val="00485D2A"/>
    <w:rsid w:val="0048628D"/>
    <w:rsid w:val="00486358"/>
    <w:rsid w:val="004904F7"/>
    <w:rsid w:val="00491E48"/>
    <w:rsid w:val="0049348B"/>
    <w:rsid w:val="004953CC"/>
    <w:rsid w:val="00497965"/>
    <w:rsid w:val="004A3261"/>
    <w:rsid w:val="004A43B6"/>
    <w:rsid w:val="004A615D"/>
    <w:rsid w:val="004A6207"/>
    <w:rsid w:val="004B27E2"/>
    <w:rsid w:val="004B6B4E"/>
    <w:rsid w:val="004C21FB"/>
    <w:rsid w:val="004C402D"/>
    <w:rsid w:val="004C46E3"/>
    <w:rsid w:val="004C544F"/>
    <w:rsid w:val="004C5AA6"/>
    <w:rsid w:val="004C6AA8"/>
    <w:rsid w:val="004C72AD"/>
    <w:rsid w:val="004C74F3"/>
    <w:rsid w:val="004C7ADC"/>
    <w:rsid w:val="004C7F68"/>
    <w:rsid w:val="004D0404"/>
    <w:rsid w:val="004D2502"/>
    <w:rsid w:val="004D4E57"/>
    <w:rsid w:val="004E4C5A"/>
    <w:rsid w:val="004F0CA5"/>
    <w:rsid w:val="004F0F4A"/>
    <w:rsid w:val="004F104A"/>
    <w:rsid w:val="004F1682"/>
    <w:rsid w:val="004F4921"/>
    <w:rsid w:val="004F5A66"/>
    <w:rsid w:val="00500288"/>
    <w:rsid w:val="0050185D"/>
    <w:rsid w:val="00503366"/>
    <w:rsid w:val="00503862"/>
    <w:rsid w:val="005057A7"/>
    <w:rsid w:val="005105B8"/>
    <w:rsid w:val="00510D98"/>
    <w:rsid w:val="0051254D"/>
    <w:rsid w:val="00513323"/>
    <w:rsid w:val="005135CC"/>
    <w:rsid w:val="00514DE9"/>
    <w:rsid w:val="005169AF"/>
    <w:rsid w:val="0052080C"/>
    <w:rsid w:val="00523810"/>
    <w:rsid w:val="00524DC3"/>
    <w:rsid w:val="00524E15"/>
    <w:rsid w:val="00526324"/>
    <w:rsid w:val="00527E5F"/>
    <w:rsid w:val="00527FA1"/>
    <w:rsid w:val="00530BCC"/>
    <w:rsid w:val="005313E2"/>
    <w:rsid w:val="00532669"/>
    <w:rsid w:val="00532808"/>
    <w:rsid w:val="005356E6"/>
    <w:rsid w:val="00541487"/>
    <w:rsid w:val="00541B91"/>
    <w:rsid w:val="00541FB2"/>
    <w:rsid w:val="005422A8"/>
    <w:rsid w:val="00543662"/>
    <w:rsid w:val="00543998"/>
    <w:rsid w:val="00545EDC"/>
    <w:rsid w:val="0054694A"/>
    <w:rsid w:val="005469E2"/>
    <w:rsid w:val="005473A2"/>
    <w:rsid w:val="005511BC"/>
    <w:rsid w:val="00553018"/>
    <w:rsid w:val="00555CD7"/>
    <w:rsid w:val="00562568"/>
    <w:rsid w:val="00571F8A"/>
    <w:rsid w:val="0057201E"/>
    <w:rsid w:val="005722CA"/>
    <w:rsid w:val="005726A2"/>
    <w:rsid w:val="00574555"/>
    <w:rsid w:val="005760F8"/>
    <w:rsid w:val="00576A33"/>
    <w:rsid w:val="00576C2A"/>
    <w:rsid w:val="00583917"/>
    <w:rsid w:val="00584805"/>
    <w:rsid w:val="005859EA"/>
    <w:rsid w:val="005864A3"/>
    <w:rsid w:val="0059244C"/>
    <w:rsid w:val="00593819"/>
    <w:rsid w:val="00596CE6"/>
    <w:rsid w:val="005A1C32"/>
    <w:rsid w:val="005A29DE"/>
    <w:rsid w:val="005A5672"/>
    <w:rsid w:val="005A7F63"/>
    <w:rsid w:val="005B173A"/>
    <w:rsid w:val="005B24F7"/>
    <w:rsid w:val="005B36A1"/>
    <w:rsid w:val="005B4FFA"/>
    <w:rsid w:val="005B7BF3"/>
    <w:rsid w:val="005C6CB4"/>
    <w:rsid w:val="005C6E31"/>
    <w:rsid w:val="005D1539"/>
    <w:rsid w:val="005D3FDA"/>
    <w:rsid w:val="005D5D86"/>
    <w:rsid w:val="005D7417"/>
    <w:rsid w:val="005D7D7F"/>
    <w:rsid w:val="005E0BFC"/>
    <w:rsid w:val="005E2073"/>
    <w:rsid w:val="005E31E4"/>
    <w:rsid w:val="005E72A8"/>
    <w:rsid w:val="005F046C"/>
    <w:rsid w:val="005F1FA6"/>
    <w:rsid w:val="006041EF"/>
    <w:rsid w:val="0060554C"/>
    <w:rsid w:val="00607405"/>
    <w:rsid w:val="00612BB6"/>
    <w:rsid w:val="00614842"/>
    <w:rsid w:val="00616455"/>
    <w:rsid w:val="006171EB"/>
    <w:rsid w:val="00617E87"/>
    <w:rsid w:val="0062280C"/>
    <w:rsid w:val="00622AFC"/>
    <w:rsid w:val="00623FBC"/>
    <w:rsid w:val="00627522"/>
    <w:rsid w:val="006275A1"/>
    <w:rsid w:val="006310D6"/>
    <w:rsid w:val="0064105C"/>
    <w:rsid w:val="00641457"/>
    <w:rsid w:val="00644C98"/>
    <w:rsid w:val="00646AFE"/>
    <w:rsid w:val="00651305"/>
    <w:rsid w:val="00651C33"/>
    <w:rsid w:val="006521B1"/>
    <w:rsid w:val="006534DC"/>
    <w:rsid w:val="00654B37"/>
    <w:rsid w:val="00655068"/>
    <w:rsid w:val="00655231"/>
    <w:rsid w:val="00656A2E"/>
    <w:rsid w:val="00656B51"/>
    <w:rsid w:val="00657179"/>
    <w:rsid w:val="0065756E"/>
    <w:rsid w:val="00663066"/>
    <w:rsid w:val="006631C3"/>
    <w:rsid w:val="00664117"/>
    <w:rsid w:val="0066467C"/>
    <w:rsid w:val="0066642C"/>
    <w:rsid w:val="00667658"/>
    <w:rsid w:val="00667714"/>
    <w:rsid w:val="00673672"/>
    <w:rsid w:val="00673DA7"/>
    <w:rsid w:val="0067533D"/>
    <w:rsid w:val="006764FE"/>
    <w:rsid w:val="00680C94"/>
    <w:rsid w:val="00680DA3"/>
    <w:rsid w:val="0068321C"/>
    <w:rsid w:val="00683573"/>
    <w:rsid w:val="00683EEB"/>
    <w:rsid w:val="006872EC"/>
    <w:rsid w:val="006877E8"/>
    <w:rsid w:val="00687922"/>
    <w:rsid w:val="00687C10"/>
    <w:rsid w:val="00691237"/>
    <w:rsid w:val="00692ED6"/>
    <w:rsid w:val="00697FC6"/>
    <w:rsid w:val="006A0558"/>
    <w:rsid w:val="006A352B"/>
    <w:rsid w:val="006A3983"/>
    <w:rsid w:val="006A414C"/>
    <w:rsid w:val="006A45E7"/>
    <w:rsid w:val="006A4C36"/>
    <w:rsid w:val="006A6BE5"/>
    <w:rsid w:val="006B08F0"/>
    <w:rsid w:val="006B0E2F"/>
    <w:rsid w:val="006B3B17"/>
    <w:rsid w:val="006B5587"/>
    <w:rsid w:val="006B6CBA"/>
    <w:rsid w:val="006C0D86"/>
    <w:rsid w:val="006C1B50"/>
    <w:rsid w:val="006C49CE"/>
    <w:rsid w:val="006C66F0"/>
    <w:rsid w:val="006C7C60"/>
    <w:rsid w:val="006D03A3"/>
    <w:rsid w:val="006D081B"/>
    <w:rsid w:val="006D2E97"/>
    <w:rsid w:val="006D33A9"/>
    <w:rsid w:val="006D3968"/>
    <w:rsid w:val="006D4077"/>
    <w:rsid w:val="006D4867"/>
    <w:rsid w:val="006D62E0"/>
    <w:rsid w:val="006E006B"/>
    <w:rsid w:val="006E030D"/>
    <w:rsid w:val="006E1D08"/>
    <w:rsid w:val="006E70E7"/>
    <w:rsid w:val="006F1713"/>
    <w:rsid w:val="006F359C"/>
    <w:rsid w:val="006F4EDC"/>
    <w:rsid w:val="00707745"/>
    <w:rsid w:val="00707CA8"/>
    <w:rsid w:val="0071034C"/>
    <w:rsid w:val="00711F3C"/>
    <w:rsid w:val="00713B69"/>
    <w:rsid w:val="00715E0B"/>
    <w:rsid w:val="00720992"/>
    <w:rsid w:val="007217E0"/>
    <w:rsid w:val="00725A94"/>
    <w:rsid w:val="00726B55"/>
    <w:rsid w:val="007277E7"/>
    <w:rsid w:val="007278FE"/>
    <w:rsid w:val="007279EE"/>
    <w:rsid w:val="00730F6E"/>
    <w:rsid w:val="007318CC"/>
    <w:rsid w:val="0073529D"/>
    <w:rsid w:val="00742715"/>
    <w:rsid w:val="00744D0D"/>
    <w:rsid w:val="007474D8"/>
    <w:rsid w:val="007500B9"/>
    <w:rsid w:val="007540B7"/>
    <w:rsid w:val="00755D99"/>
    <w:rsid w:val="00755E09"/>
    <w:rsid w:val="0075787E"/>
    <w:rsid w:val="00762483"/>
    <w:rsid w:val="00762CE2"/>
    <w:rsid w:val="00763420"/>
    <w:rsid w:val="007640AF"/>
    <w:rsid w:val="00765130"/>
    <w:rsid w:val="00765732"/>
    <w:rsid w:val="00767319"/>
    <w:rsid w:val="00770DCA"/>
    <w:rsid w:val="00776B59"/>
    <w:rsid w:val="00777C6C"/>
    <w:rsid w:val="0078027F"/>
    <w:rsid w:val="00781205"/>
    <w:rsid w:val="00782603"/>
    <w:rsid w:val="00783490"/>
    <w:rsid w:val="00786D46"/>
    <w:rsid w:val="007907B8"/>
    <w:rsid w:val="0079189B"/>
    <w:rsid w:val="00792352"/>
    <w:rsid w:val="00792E72"/>
    <w:rsid w:val="00793BA1"/>
    <w:rsid w:val="00793CA3"/>
    <w:rsid w:val="00794330"/>
    <w:rsid w:val="0079440A"/>
    <w:rsid w:val="00795FA4"/>
    <w:rsid w:val="00796907"/>
    <w:rsid w:val="007A0C51"/>
    <w:rsid w:val="007A0C84"/>
    <w:rsid w:val="007A0C9B"/>
    <w:rsid w:val="007A1750"/>
    <w:rsid w:val="007A3C44"/>
    <w:rsid w:val="007B2466"/>
    <w:rsid w:val="007B469A"/>
    <w:rsid w:val="007B4A56"/>
    <w:rsid w:val="007B7CED"/>
    <w:rsid w:val="007C0701"/>
    <w:rsid w:val="007C077A"/>
    <w:rsid w:val="007C226B"/>
    <w:rsid w:val="007C2C30"/>
    <w:rsid w:val="007C2C32"/>
    <w:rsid w:val="007C3167"/>
    <w:rsid w:val="007C3262"/>
    <w:rsid w:val="007D1596"/>
    <w:rsid w:val="007D27B8"/>
    <w:rsid w:val="007D2AE7"/>
    <w:rsid w:val="007D4A35"/>
    <w:rsid w:val="007D4A8D"/>
    <w:rsid w:val="007D4F7B"/>
    <w:rsid w:val="007D58C9"/>
    <w:rsid w:val="007D604E"/>
    <w:rsid w:val="007D6349"/>
    <w:rsid w:val="007D70BD"/>
    <w:rsid w:val="007D7A15"/>
    <w:rsid w:val="007E0144"/>
    <w:rsid w:val="007E024D"/>
    <w:rsid w:val="007E298F"/>
    <w:rsid w:val="007E4A08"/>
    <w:rsid w:val="007E5984"/>
    <w:rsid w:val="007E63BB"/>
    <w:rsid w:val="007E75B4"/>
    <w:rsid w:val="007F022E"/>
    <w:rsid w:val="007F13E2"/>
    <w:rsid w:val="007F6F23"/>
    <w:rsid w:val="008006FB"/>
    <w:rsid w:val="0080336E"/>
    <w:rsid w:val="008052D9"/>
    <w:rsid w:val="00806AA8"/>
    <w:rsid w:val="00806BDE"/>
    <w:rsid w:val="00806DF7"/>
    <w:rsid w:val="00812424"/>
    <w:rsid w:val="00812BC1"/>
    <w:rsid w:val="008154C1"/>
    <w:rsid w:val="00816FCA"/>
    <w:rsid w:val="0082438D"/>
    <w:rsid w:val="00825146"/>
    <w:rsid w:val="0082677C"/>
    <w:rsid w:val="00827072"/>
    <w:rsid w:val="00830554"/>
    <w:rsid w:val="008310DD"/>
    <w:rsid w:val="00831662"/>
    <w:rsid w:val="0083266A"/>
    <w:rsid w:val="00832F13"/>
    <w:rsid w:val="00834A27"/>
    <w:rsid w:val="00841E48"/>
    <w:rsid w:val="0084375C"/>
    <w:rsid w:val="00845443"/>
    <w:rsid w:val="00845B45"/>
    <w:rsid w:val="00847A25"/>
    <w:rsid w:val="008535D9"/>
    <w:rsid w:val="00854C6E"/>
    <w:rsid w:val="00854CA6"/>
    <w:rsid w:val="008565D9"/>
    <w:rsid w:val="00866D00"/>
    <w:rsid w:val="008705B9"/>
    <w:rsid w:val="00872A9D"/>
    <w:rsid w:val="00872B60"/>
    <w:rsid w:val="008763F9"/>
    <w:rsid w:val="0088057C"/>
    <w:rsid w:val="008856B5"/>
    <w:rsid w:val="00885B2E"/>
    <w:rsid w:val="0088794C"/>
    <w:rsid w:val="008938EF"/>
    <w:rsid w:val="00893D2D"/>
    <w:rsid w:val="00895A45"/>
    <w:rsid w:val="008969F3"/>
    <w:rsid w:val="0089710C"/>
    <w:rsid w:val="008A17DA"/>
    <w:rsid w:val="008A2BD1"/>
    <w:rsid w:val="008A4008"/>
    <w:rsid w:val="008A56D8"/>
    <w:rsid w:val="008A6D11"/>
    <w:rsid w:val="008A7F6D"/>
    <w:rsid w:val="008B2F74"/>
    <w:rsid w:val="008B4982"/>
    <w:rsid w:val="008B7021"/>
    <w:rsid w:val="008C3747"/>
    <w:rsid w:val="008C426C"/>
    <w:rsid w:val="008C43EE"/>
    <w:rsid w:val="008C703F"/>
    <w:rsid w:val="008C705C"/>
    <w:rsid w:val="008C7672"/>
    <w:rsid w:val="008C772F"/>
    <w:rsid w:val="008D1599"/>
    <w:rsid w:val="008D17C6"/>
    <w:rsid w:val="008D5D6C"/>
    <w:rsid w:val="008D657B"/>
    <w:rsid w:val="008D7109"/>
    <w:rsid w:val="008D7DB3"/>
    <w:rsid w:val="008E4CFD"/>
    <w:rsid w:val="008E52C2"/>
    <w:rsid w:val="008E5A60"/>
    <w:rsid w:val="008E6197"/>
    <w:rsid w:val="008E72B0"/>
    <w:rsid w:val="008F007E"/>
    <w:rsid w:val="008F05BF"/>
    <w:rsid w:val="008F0B70"/>
    <w:rsid w:val="008F192B"/>
    <w:rsid w:val="008F22A7"/>
    <w:rsid w:val="008F2F7C"/>
    <w:rsid w:val="008F3436"/>
    <w:rsid w:val="008F3845"/>
    <w:rsid w:val="008F5BD0"/>
    <w:rsid w:val="008F5E5B"/>
    <w:rsid w:val="008F61F8"/>
    <w:rsid w:val="008F6C20"/>
    <w:rsid w:val="00900679"/>
    <w:rsid w:val="00902643"/>
    <w:rsid w:val="00903998"/>
    <w:rsid w:val="00904399"/>
    <w:rsid w:val="00905EF2"/>
    <w:rsid w:val="0091150C"/>
    <w:rsid w:val="009129D3"/>
    <w:rsid w:val="009131BF"/>
    <w:rsid w:val="00915E2A"/>
    <w:rsid w:val="0091658A"/>
    <w:rsid w:val="00920761"/>
    <w:rsid w:val="00920907"/>
    <w:rsid w:val="00920F45"/>
    <w:rsid w:val="009235BF"/>
    <w:rsid w:val="00923ADD"/>
    <w:rsid w:val="00924F8A"/>
    <w:rsid w:val="00926D90"/>
    <w:rsid w:val="00926E59"/>
    <w:rsid w:val="0092755A"/>
    <w:rsid w:val="00927A80"/>
    <w:rsid w:val="0093123D"/>
    <w:rsid w:val="009313F5"/>
    <w:rsid w:val="00933379"/>
    <w:rsid w:val="0093424E"/>
    <w:rsid w:val="009378AC"/>
    <w:rsid w:val="00941ECA"/>
    <w:rsid w:val="00942569"/>
    <w:rsid w:val="009431F6"/>
    <w:rsid w:val="0095012C"/>
    <w:rsid w:val="00951378"/>
    <w:rsid w:val="00951EB7"/>
    <w:rsid w:val="009522A1"/>
    <w:rsid w:val="00953F4F"/>
    <w:rsid w:val="00954639"/>
    <w:rsid w:val="0095583A"/>
    <w:rsid w:val="009574BC"/>
    <w:rsid w:val="0096272E"/>
    <w:rsid w:val="00963FAE"/>
    <w:rsid w:val="0098449B"/>
    <w:rsid w:val="00987829"/>
    <w:rsid w:val="00987903"/>
    <w:rsid w:val="0099137B"/>
    <w:rsid w:val="00991D6B"/>
    <w:rsid w:val="00994AF5"/>
    <w:rsid w:val="00996739"/>
    <w:rsid w:val="00997754"/>
    <w:rsid w:val="009A0816"/>
    <w:rsid w:val="009A210B"/>
    <w:rsid w:val="009A340C"/>
    <w:rsid w:val="009A4E8F"/>
    <w:rsid w:val="009B2611"/>
    <w:rsid w:val="009B46F0"/>
    <w:rsid w:val="009B534E"/>
    <w:rsid w:val="009B55B2"/>
    <w:rsid w:val="009B575E"/>
    <w:rsid w:val="009B590E"/>
    <w:rsid w:val="009B5F71"/>
    <w:rsid w:val="009B7DDA"/>
    <w:rsid w:val="009C1EE9"/>
    <w:rsid w:val="009C5DA9"/>
    <w:rsid w:val="009C6CBC"/>
    <w:rsid w:val="009C7B32"/>
    <w:rsid w:val="009C7B6C"/>
    <w:rsid w:val="009D035B"/>
    <w:rsid w:val="009D1DEB"/>
    <w:rsid w:val="009D2326"/>
    <w:rsid w:val="009D3D7C"/>
    <w:rsid w:val="009D4107"/>
    <w:rsid w:val="009D5A8B"/>
    <w:rsid w:val="009D6608"/>
    <w:rsid w:val="009D796B"/>
    <w:rsid w:val="009D7A41"/>
    <w:rsid w:val="009E1C6F"/>
    <w:rsid w:val="009E2284"/>
    <w:rsid w:val="009E3670"/>
    <w:rsid w:val="009E3B7F"/>
    <w:rsid w:val="009E3C8B"/>
    <w:rsid w:val="009E4357"/>
    <w:rsid w:val="009E5A38"/>
    <w:rsid w:val="009F6434"/>
    <w:rsid w:val="00A01BD1"/>
    <w:rsid w:val="00A01D06"/>
    <w:rsid w:val="00A02DAA"/>
    <w:rsid w:val="00A06590"/>
    <w:rsid w:val="00A10157"/>
    <w:rsid w:val="00A13FEE"/>
    <w:rsid w:val="00A23400"/>
    <w:rsid w:val="00A23FE8"/>
    <w:rsid w:val="00A25703"/>
    <w:rsid w:val="00A3040C"/>
    <w:rsid w:val="00A339A4"/>
    <w:rsid w:val="00A372CE"/>
    <w:rsid w:val="00A43645"/>
    <w:rsid w:val="00A452B4"/>
    <w:rsid w:val="00A51F05"/>
    <w:rsid w:val="00A52FEE"/>
    <w:rsid w:val="00A553B0"/>
    <w:rsid w:val="00A5561A"/>
    <w:rsid w:val="00A5734A"/>
    <w:rsid w:val="00A61DF1"/>
    <w:rsid w:val="00A626D3"/>
    <w:rsid w:val="00A6482A"/>
    <w:rsid w:val="00A64A0D"/>
    <w:rsid w:val="00A65F1B"/>
    <w:rsid w:val="00A6729D"/>
    <w:rsid w:val="00A67FA5"/>
    <w:rsid w:val="00A72E1F"/>
    <w:rsid w:val="00A7300B"/>
    <w:rsid w:val="00A743E3"/>
    <w:rsid w:val="00A754BB"/>
    <w:rsid w:val="00A809A9"/>
    <w:rsid w:val="00A84228"/>
    <w:rsid w:val="00A86589"/>
    <w:rsid w:val="00A86CED"/>
    <w:rsid w:val="00A919CA"/>
    <w:rsid w:val="00A93095"/>
    <w:rsid w:val="00A97AEF"/>
    <w:rsid w:val="00AA07E1"/>
    <w:rsid w:val="00AA0B9E"/>
    <w:rsid w:val="00AA0D97"/>
    <w:rsid w:val="00AA222D"/>
    <w:rsid w:val="00AA2336"/>
    <w:rsid w:val="00AA5072"/>
    <w:rsid w:val="00AA7448"/>
    <w:rsid w:val="00AA7B39"/>
    <w:rsid w:val="00AB0F08"/>
    <w:rsid w:val="00AB251A"/>
    <w:rsid w:val="00AB4910"/>
    <w:rsid w:val="00AB4E2F"/>
    <w:rsid w:val="00AB5F41"/>
    <w:rsid w:val="00AB702D"/>
    <w:rsid w:val="00AC19D2"/>
    <w:rsid w:val="00AC1BAE"/>
    <w:rsid w:val="00AC2ECD"/>
    <w:rsid w:val="00AC72F8"/>
    <w:rsid w:val="00AD2F01"/>
    <w:rsid w:val="00AD38F8"/>
    <w:rsid w:val="00AD3A77"/>
    <w:rsid w:val="00AD4F82"/>
    <w:rsid w:val="00AD58E6"/>
    <w:rsid w:val="00AD5A7C"/>
    <w:rsid w:val="00AD67B8"/>
    <w:rsid w:val="00AE256B"/>
    <w:rsid w:val="00AE272A"/>
    <w:rsid w:val="00AE474D"/>
    <w:rsid w:val="00AE50D7"/>
    <w:rsid w:val="00AE5D54"/>
    <w:rsid w:val="00AE64D9"/>
    <w:rsid w:val="00AE6E2B"/>
    <w:rsid w:val="00AE728B"/>
    <w:rsid w:val="00AF11F9"/>
    <w:rsid w:val="00AF2275"/>
    <w:rsid w:val="00AF2FC5"/>
    <w:rsid w:val="00AF6496"/>
    <w:rsid w:val="00B00CB1"/>
    <w:rsid w:val="00B02C9C"/>
    <w:rsid w:val="00B040FD"/>
    <w:rsid w:val="00B0477A"/>
    <w:rsid w:val="00B06854"/>
    <w:rsid w:val="00B12DF9"/>
    <w:rsid w:val="00B13E0D"/>
    <w:rsid w:val="00B168B2"/>
    <w:rsid w:val="00B17BC2"/>
    <w:rsid w:val="00B208A1"/>
    <w:rsid w:val="00B21E99"/>
    <w:rsid w:val="00B22733"/>
    <w:rsid w:val="00B247B7"/>
    <w:rsid w:val="00B25144"/>
    <w:rsid w:val="00B2597B"/>
    <w:rsid w:val="00B264CC"/>
    <w:rsid w:val="00B321F6"/>
    <w:rsid w:val="00B32F74"/>
    <w:rsid w:val="00B33FAC"/>
    <w:rsid w:val="00B3585C"/>
    <w:rsid w:val="00B35CF4"/>
    <w:rsid w:val="00B36381"/>
    <w:rsid w:val="00B375E1"/>
    <w:rsid w:val="00B40C2E"/>
    <w:rsid w:val="00B42DDF"/>
    <w:rsid w:val="00B437C9"/>
    <w:rsid w:val="00B5159F"/>
    <w:rsid w:val="00B51BCE"/>
    <w:rsid w:val="00B52B97"/>
    <w:rsid w:val="00B52F9A"/>
    <w:rsid w:val="00B547B3"/>
    <w:rsid w:val="00B54E19"/>
    <w:rsid w:val="00B56137"/>
    <w:rsid w:val="00B573F8"/>
    <w:rsid w:val="00B61669"/>
    <w:rsid w:val="00B62ABA"/>
    <w:rsid w:val="00B63BC3"/>
    <w:rsid w:val="00B644A9"/>
    <w:rsid w:val="00B67AD2"/>
    <w:rsid w:val="00B700FA"/>
    <w:rsid w:val="00B70B49"/>
    <w:rsid w:val="00B70F07"/>
    <w:rsid w:val="00B74C7F"/>
    <w:rsid w:val="00B766FC"/>
    <w:rsid w:val="00B875C6"/>
    <w:rsid w:val="00B908F2"/>
    <w:rsid w:val="00B90A1F"/>
    <w:rsid w:val="00B9150B"/>
    <w:rsid w:val="00B942C7"/>
    <w:rsid w:val="00B953EE"/>
    <w:rsid w:val="00B9610A"/>
    <w:rsid w:val="00B977DD"/>
    <w:rsid w:val="00BA4063"/>
    <w:rsid w:val="00BA4B31"/>
    <w:rsid w:val="00BA4DF1"/>
    <w:rsid w:val="00BA54B8"/>
    <w:rsid w:val="00BA5756"/>
    <w:rsid w:val="00BA6EB3"/>
    <w:rsid w:val="00BB27AB"/>
    <w:rsid w:val="00BB389D"/>
    <w:rsid w:val="00BB548C"/>
    <w:rsid w:val="00BC0F31"/>
    <w:rsid w:val="00BC125B"/>
    <w:rsid w:val="00BC2374"/>
    <w:rsid w:val="00BC3763"/>
    <w:rsid w:val="00BC448B"/>
    <w:rsid w:val="00BC5A66"/>
    <w:rsid w:val="00BC62E1"/>
    <w:rsid w:val="00BC6835"/>
    <w:rsid w:val="00BC6DFA"/>
    <w:rsid w:val="00BC6F66"/>
    <w:rsid w:val="00BC7BDD"/>
    <w:rsid w:val="00BD18F3"/>
    <w:rsid w:val="00BD30CB"/>
    <w:rsid w:val="00BD70FB"/>
    <w:rsid w:val="00BE034E"/>
    <w:rsid w:val="00BE11AE"/>
    <w:rsid w:val="00BE5FD4"/>
    <w:rsid w:val="00BF206F"/>
    <w:rsid w:val="00BF2CFD"/>
    <w:rsid w:val="00BF362F"/>
    <w:rsid w:val="00BF57FD"/>
    <w:rsid w:val="00BF602D"/>
    <w:rsid w:val="00BF6EF1"/>
    <w:rsid w:val="00C0248B"/>
    <w:rsid w:val="00C02898"/>
    <w:rsid w:val="00C04B17"/>
    <w:rsid w:val="00C05836"/>
    <w:rsid w:val="00C072DE"/>
    <w:rsid w:val="00C123EA"/>
    <w:rsid w:val="00C12CBE"/>
    <w:rsid w:val="00C14101"/>
    <w:rsid w:val="00C15543"/>
    <w:rsid w:val="00C15BFD"/>
    <w:rsid w:val="00C16484"/>
    <w:rsid w:val="00C16489"/>
    <w:rsid w:val="00C16491"/>
    <w:rsid w:val="00C175F7"/>
    <w:rsid w:val="00C20BA3"/>
    <w:rsid w:val="00C20FD6"/>
    <w:rsid w:val="00C26179"/>
    <w:rsid w:val="00C30FE4"/>
    <w:rsid w:val="00C3135C"/>
    <w:rsid w:val="00C31A6E"/>
    <w:rsid w:val="00C323C8"/>
    <w:rsid w:val="00C32413"/>
    <w:rsid w:val="00C33A1C"/>
    <w:rsid w:val="00C366F7"/>
    <w:rsid w:val="00C422CF"/>
    <w:rsid w:val="00C450F1"/>
    <w:rsid w:val="00C455C9"/>
    <w:rsid w:val="00C4610D"/>
    <w:rsid w:val="00C51B76"/>
    <w:rsid w:val="00C51FC7"/>
    <w:rsid w:val="00C5216E"/>
    <w:rsid w:val="00C543BB"/>
    <w:rsid w:val="00C57EE6"/>
    <w:rsid w:val="00C60890"/>
    <w:rsid w:val="00C62844"/>
    <w:rsid w:val="00C66199"/>
    <w:rsid w:val="00C663B5"/>
    <w:rsid w:val="00C676F4"/>
    <w:rsid w:val="00C678AE"/>
    <w:rsid w:val="00C67C2E"/>
    <w:rsid w:val="00C70EDE"/>
    <w:rsid w:val="00C73C49"/>
    <w:rsid w:val="00C73F5D"/>
    <w:rsid w:val="00C74649"/>
    <w:rsid w:val="00C76E66"/>
    <w:rsid w:val="00C801F3"/>
    <w:rsid w:val="00C80D93"/>
    <w:rsid w:val="00C829D9"/>
    <w:rsid w:val="00C83256"/>
    <w:rsid w:val="00C83AB2"/>
    <w:rsid w:val="00C85275"/>
    <w:rsid w:val="00C8746A"/>
    <w:rsid w:val="00C87B0A"/>
    <w:rsid w:val="00C942D5"/>
    <w:rsid w:val="00C95849"/>
    <w:rsid w:val="00C973CC"/>
    <w:rsid w:val="00CA1232"/>
    <w:rsid w:val="00CA12E2"/>
    <w:rsid w:val="00CA2ECE"/>
    <w:rsid w:val="00CA4F6F"/>
    <w:rsid w:val="00CA522F"/>
    <w:rsid w:val="00CB068E"/>
    <w:rsid w:val="00CB10F6"/>
    <w:rsid w:val="00CB2194"/>
    <w:rsid w:val="00CB2611"/>
    <w:rsid w:val="00CB651A"/>
    <w:rsid w:val="00CC1BE4"/>
    <w:rsid w:val="00CC2E56"/>
    <w:rsid w:val="00CC5C90"/>
    <w:rsid w:val="00CD32A0"/>
    <w:rsid w:val="00CD5622"/>
    <w:rsid w:val="00CD563F"/>
    <w:rsid w:val="00CD7C06"/>
    <w:rsid w:val="00CE14D1"/>
    <w:rsid w:val="00CF0564"/>
    <w:rsid w:val="00CF2B32"/>
    <w:rsid w:val="00CF4551"/>
    <w:rsid w:val="00CF50A1"/>
    <w:rsid w:val="00CF5C63"/>
    <w:rsid w:val="00D02CD9"/>
    <w:rsid w:val="00D033A4"/>
    <w:rsid w:val="00D03DA0"/>
    <w:rsid w:val="00D0594C"/>
    <w:rsid w:val="00D059FC"/>
    <w:rsid w:val="00D06552"/>
    <w:rsid w:val="00D07074"/>
    <w:rsid w:val="00D07227"/>
    <w:rsid w:val="00D077C8"/>
    <w:rsid w:val="00D07FAC"/>
    <w:rsid w:val="00D12E57"/>
    <w:rsid w:val="00D13079"/>
    <w:rsid w:val="00D13B04"/>
    <w:rsid w:val="00D13D98"/>
    <w:rsid w:val="00D153F7"/>
    <w:rsid w:val="00D22961"/>
    <w:rsid w:val="00D235AC"/>
    <w:rsid w:val="00D24019"/>
    <w:rsid w:val="00D249F8"/>
    <w:rsid w:val="00D24A36"/>
    <w:rsid w:val="00D273A2"/>
    <w:rsid w:val="00D429DB"/>
    <w:rsid w:val="00D42A00"/>
    <w:rsid w:val="00D511D2"/>
    <w:rsid w:val="00D53308"/>
    <w:rsid w:val="00D54DE6"/>
    <w:rsid w:val="00D557EC"/>
    <w:rsid w:val="00D57821"/>
    <w:rsid w:val="00D6027F"/>
    <w:rsid w:val="00D62576"/>
    <w:rsid w:val="00D62837"/>
    <w:rsid w:val="00D66527"/>
    <w:rsid w:val="00D67A5B"/>
    <w:rsid w:val="00D67ED9"/>
    <w:rsid w:val="00D7039A"/>
    <w:rsid w:val="00D72851"/>
    <w:rsid w:val="00D72BB3"/>
    <w:rsid w:val="00D74EE5"/>
    <w:rsid w:val="00D77F59"/>
    <w:rsid w:val="00D8047A"/>
    <w:rsid w:val="00D81643"/>
    <w:rsid w:val="00D82DE8"/>
    <w:rsid w:val="00D835E3"/>
    <w:rsid w:val="00D839A8"/>
    <w:rsid w:val="00D84CBD"/>
    <w:rsid w:val="00D90A2F"/>
    <w:rsid w:val="00D90BB1"/>
    <w:rsid w:val="00D90BF3"/>
    <w:rsid w:val="00D94CD4"/>
    <w:rsid w:val="00D956AC"/>
    <w:rsid w:val="00D95A1F"/>
    <w:rsid w:val="00D96599"/>
    <w:rsid w:val="00D96BE3"/>
    <w:rsid w:val="00D97BD7"/>
    <w:rsid w:val="00DA05FF"/>
    <w:rsid w:val="00DA2319"/>
    <w:rsid w:val="00DA2454"/>
    <w:rsid w:val="00DA29DB"/>
    <w:rsid w:val="00DA3A7E"/>
    <w:rsid w:val="00DA43C8"/>
    <w:rsid w:val="00DA4744"/>
    <w:rsid w:val="00DA4810"/>
    <w:rsid w:val="00DB1EB8"/>
    <w:rsid w:val="00DC0D95"/>
    <w:rsid w:val="00DC1573"/>
    <w:rsid w:val="00DC1BC7"/>
    <w:rsid w:val="00DC26EE"/>
    <w:rsid w:val="00DC6CCA"/>
    <w:rsid w:val="00DD14CA"/>
    <w:rsid w:val="00DD467F"/>
    <w:rsid w:val="00DD6D20"/>
    <w:rsid w:val="00DD72B2"/>
    <w:rsid w:val="00DE267D"/>
    <w:rsid w:val="00DE3735"/>
    <w:rsid w:val="00DF01EF"/>
    <w:rsid w:val="00DF093B"/>
    <w:rsid w:val="00DF50E0"/>
    <w:rsid w:val="00DF6A01"/>
    <w:rsid w:val="00E028A6"/>
    <w:rsid w:val="00E03097"/>
    <w:rsid w:val="00E03EC3"/>
    <w:rsid w:val="00E06098"/>
    <w:rsid w:val="00E0753C"/>
    <w:rsid w:val="00E119D9"/>
    <w:rsid w:val="00E1283E"/>
    <w:rsid w:val="00E14176"/>
    <w:rsid w:val="00E15375"/>
    <w:rsid w:val="00E20AF4"/>
    <w:rsid w:val="00E27A5C"/>
    <w:rsid w:val="00E315ED"/>
    <w:rsid w:val="00E31A53"/>
    <w:rsid w:val="00E31D3E"/>
    <w:rsid w:val="00E32585"/>
    <w:rsid w:val="00E3381C"/>
    <w:rsid w:val="00E35D07"/>
    <w:rsid w:val="00E40E19"/>
    <w:rsid w:val="00E43144"/>
    <w:rsid w:val="00E432EF"/>
    <w:rsid w:val="00E43C89"/>
    <w:rsid w:val="00E451B5"/>
    <w:rsid w:val="00E5094B"/>
    <w:rsid w:val="00E51B05"/>
    <w:rsid w:val="00E54E40"/>
    <w:rsid w:val="00E618FE"/>
    <w:rsid w:val="00E65638"/>
    <w:rsid w:val="00E70371"/>
    <w:rsid w:val="00E73C9F"/>
    <w:rsid w:val="00E74D99"/>
    <w:rsid w:val="00E7555A"/>
    <w:rsid w:val="00E757BC"/>
    <w:rsid w:val="00E76AF3"/>
    <w:rsid w:val="00E77018"/>
    <w:rsid w:val="00E8100C"/>
    <w:rsid w:val="00E81C14"/>
    <w:rsid w:val="00E82A33"/>
    <w:rsid w:val="00E83723"/>
    <w:rsid w:val="00E84093"/>
    <w:rsid w:val="00E85B0F"/>
    <w:rsid w:val="00E85B31"/>
    <w:rsid w:val="00E85F8A"/>
    <w:rsid w:val="00E876DD"/>
    <w:rsid w:val="00E90BA7"/>
    <w:rsid w:val="00E9124D"/>
    <w:rsid w:val="00E979FA"/>
    <w:rsid w:val="00EA240D"/>
    <w:rsid w:val="00EA6427"/>
    <w:rsid w:val="00EA79EE"/>
    <w:rsid w:val="00EB06F1"/>
    <w:rsid w:val="00EB1716"/>
    <w:rsid w:val="00EB52E0"/>
    <w:rsid w:val="00EC1D6B"/>
    <w:rsid w:val="00EC5407"/>
    <w:rsid w:val="00EC5A2F"/>
    <w:rsid w:val="00EC66CB"/>
    <w:rsid w:val="00ED0696"/>
    <w:rsid w:val="00ED2496"/>
    <w:rsid w:val="00ED47AE"/>
    <w:rsid w:val="00ED70CF"/>
    <w:rsid w:val="00EE109A"/>
    <w:rsid w:val="00EE269C"/>
    <w:rsid w:val="00EE45EF"/>
    <w:rsid w:val="00EE53FB"/>
    <w:rsid w:val="00EE6A32"/>
    <w:rsid w:val="00EF045C"/>
    <w:rsid w:val="00EF1A26"/>
    <w:rsid w:val="00EF2E7F"/>
    <w:rsid w:val="00EF6378"/>
    <w:rsid w:val="00F00548"/>
    <w:rsid w:val="00F04D09"/>
    <w:rsid w:val="00F07D59"/>
    <w:rsid w:val="00F10626"/>
    <w:rsid w:val="00F10DF0"/>
    <w:rsid w:val="00F1128E"/>
    <w:rsid w:val="00F138DD"/>
    <w:rsid w:val="00F20D4A"/>
    <w:rsid w:val="00F21566"/>
    <w:rsid w:val="00F21BE1"/>
    <w:rsid w:val="00F227B4"/>
    <w:rsid w:val="00F22AB3"/>
    <w:rsid w:val="00F232BD"/>
    <w:rsid w:val="00F235D1"/>
    <w:rsid w:val="00F23879"/>
    <w:rsid w:val="00F238FE"/>
    <w:rsid w:val="00F23C1E"/>
    <w:rsid w:val="00F23E0B"/>
    <w:rsid w:val="00F24972"/>
    <w:rsid w:val="00F27226"/>
    <w:rsid w:val="00F34B14"/>
    <w:rsid w:val="00F3678D"/>
    <w:rsid w:val="00F41E8E"/>
    <w:rsid w:val="00F43295"/>
    <w:rsid w:val="00F44A83"/>
    <w:rsid w:val="00F45C00"/>
    <w:rsid w:val="00F515E0"/>
    <w:rsid w:val="00F539B0"/>
    <w:rsid w:val="00F56964"/>
    <w:rsid w:val="00F614A3"/>
    <w:rsid w:val="00F633DD"/>
    <w:rsid w:val="00F654F4"/>
    <w:rsid w:val="00F72B1C"/>
    <w:rsid w:val="00F749FD"/>
    <w:rsid w:val="00F77943"/>
    <w:rsid w:val="00F77DF7"/>
    <w:rsid w:val="00F81C42"/>
    <w:rsid w:val="00F82399"/>
    <w:rsid w:val="00F84432"/>
    <w:rsid w:val="00F85EC0"/>
    <w:rsid w:val="00F8701A"/>
    <w:rsid w:val="00F90A31"/>
    <w:rsid w:val="00F95C17"/>
    <w:rsid w:val="00F963A5"/>
    <w:rsid w:val="00FA276A"/>
    <w:rsid w:val="00FA3454"/>
    <w:rsid w:val="00FB03C5"/>
    <w:rsid w:val="00FB3FE3"/>
    <w:rsid w:val="00FB5E42"/>
    <w:rsid w:val="00FB62EA"/>
    <w:rsid w:val="00FB7A27"/>
    <w:rsid w:val="00FB7B22"/>
    <w:rsid w:val="00FC08D8"/>
    <w:rsid w:val="00FC0C5F"/>
    <w:rsid w:val="00FC3E35"/>
    <w:rsid w:val="00FC4E22"/>
    <w:rsid w:val="00FC5202"/>
    <w:rsid w:val="00FC5AF5"/>
    <w:rsid w:val="00FD02C1"/>
    <w:rsid w:val="00FD0440"/>
    <w:rsid w:val="00FD08AE"/>
    <w:rsid w:val="00FE0708"/>
    <w:rsid w:val="00FE0EBD"/>
    <w:rsid w:val="00FE1ACC"/>
    <w:rsid w:val="00FE3EEE"/>
    <w:rsid w:val="00FE44E4"/>
    <w:rsid w:val="00FE4E15"/>
    <w:rsid w:val="00FE50A7"/>
    <w:rsid w:val="00FE541E"/>
    <w:rsid w:val="00FE6214"/>
    <w:rsid w:val="00FF25B7"/>
    <w:rsid w:val="00FF71E1"/>
    <w:rsid w:val="00FF79D0"/>
  </w:rsids>
  <m:mathPr>
    <m:mathFont m:val="Cambria Math"/>
    <m:brkBin m:val="before"/>
    <m:brkBinSub m:val="--"/>
    <m:smallFrac m:val="0"/>
    <m:dispDef/>
    <m:lMargin m:val="0"/>
    <m:rMargin m:val="0"/>
    <m:defJc m:val="centerGroup"/>
    <m:wrapIndent m:val="1440"/>
    <m:intLim m:val="subSup"/>
    <m:naryLim m:val="undOvr"/>
  </m:mathPr>
  <w:themeFontLang w:val="pt-BR"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3FAA7D"/>
  <w15:docId w15:val="{CAF5B10B-DEEA-43FA-8ECE-1ED7FCCC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sz w:val="24"/>
        <w:szCs w:val="16"/>
        <w:lang w:val="pt-BR" w:eastAsia="pt-BR" w:bidi="ar-SA"/>
      </w:rPr>
    </w:rPrDefault>
    <w:pPrDefault>
      <w:pPr>
        <w:spacing w:line="360" w:lineRule="auto"/>
        <w:ind w:firstLine="851"/>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C7F"/>
  </w:style>
  <w:style w:type="paragraph" w:styleId="Ttulo1">
    <w:name w:val="heading 1"/>
    <w:basedOn w:val="Normal"/>
    <w:next w:val="Normal"/>
    <w:autoRedefine/>
    <w:qFormat/>
    <w:rsid w:val="00F749FD"/>
    <w:pPr>
      <w:keepNext/>
      <w:numPr>
        <w:numId w:val="9"/>
      </w:numPr>
      <w:spacing w:after="120"/>
      <w:outlineLvl w:val="0"/>
    </w:pPr>
    <w:rPr>
      <w:rFonts w:cs="Arial"/>
      <w:b/>
      <w:caps/>
      <w:szCs w:val="24"/>
    </w:rPr>
  </w:style>
  <w:style w:type="paragraph" w:styleId="Ttulo2">
    <w:name w:val="heading 2"/>
    <w:basedOn w:val="Normal"/>
    <w:next w:val="Normal"/>
    <w:qFormat/>
    <w:rsid w:val="00F749FD"/>
    <w:pPr>
      <w:keepNext/>
      <w:numPr>
        <w:ilvl w:val="1"/>
        <w:numId w:val="9"/>
      </w:numPr>
      <w:spacing w:before="120" w:after="120"/>
      <w:ind w:left="578" w:hanging="578"/>
      <w:outlineLvl w:val="1"/>
    </w:pPr>
  </w:style>
  <w:style w:type="paragraph" w:styleId="Ttulo3">
    <w:name w:val="heading 3"/>
    <w:basedOn w:val="Normal"/>
    <w:next w:val="Normal"/>
    <w:qFormat/>
    <w:rsid w:val="00201E63"/>
    <w:pPr>
      <w:keepNext/>
      <w:numPr>
        <w:ilvl w:val="2"/>
        <w:numId w:val="9"/>
      </w:numPr>
      <w:spacing w:before="120" w:after="120"/>
      <w:outlineLvl w:val="2"/>
    </w:pPr>
    <w:rPr>
      <w:i/>
    </w:rPr>
  </w:style>
  <w:style w:type="paragraph" w:styleId="Ttulo4">
    <w:name w:val="heading 4"/>
    <w:basedOn w:val="Normal"/>
    <w:next w:val="Normal"/>
    <w:qFormat/>
    <w:rsid w:val="00201E63"/>
    <w:pPr>
      <w:keepNext/>
      <w:numPr>
        <w:ilvl w:val="3"/>
        <w:numId w:val="9"/>
      </w:numPr>
      <w:spacing w:before="120" w:after="120"/>
      <w:outlineLvl w:val="3"/>
    </w:pPr>
    <w:rPr>
      <w:i/>
    </w:rPr>
  </w:style>
  <w:style w:type="paragraph" w:styleId="Ttulo5">
    <w:name w:val="heading 5"/>
    <w:basedOn w:val="Normal"/>
    <w:next w:val="Normal"/>
    <w:qFormat/>
    <w:rsid w:val="008A6D11"/>
    <w:pPr>
      <w:keepNext/>
      <w:numPr>
        <w:ilvl w:val="4"/>
        <w:numId w:val="9"/>
      </w:numPr>
      <w:outlineLvl w:val="4"/>
    </w:pPr>
  </w:style>
  <w:style w:type="paragraph" w:styleId="Ttulo6">
    <w:name w:val="heading 6"/>
    <w:basedOn w:val="Normal"/>
    <w:next w:val="Normal"/>
    <w:qFormat/>
    <w:rsid w:val="008A6D11"/>
    <w:pPr>
      <w:keepNext/>
      <w:numPr>
        <w:ilvl w:val="5"/>
        <w:numId w:val="9"/>
      </w:numPr>
      <w:jc w:val="center"/>
      <w:outlineLvl w:val="5"/>
    </w:pPr>
    <w:rPr>
      <w:snapToGrid w:val="0"/>
      <w:color w:val="000000"/>
    </w:rPr>
  </w:style>
  <w:style w:type="paragraph" w:styleId="Ttulo7">
    <w:name w:val="heading 7"/>
    <w:basedOn w:val="Normal"/>
    <w:next w:val="Normal"/>
    <w:qFormat/>
    <w:rsid w:val="008A6D11"/>
    <w:pPr>
      <w:keepNext/>
      <w:numPr>
        <w:ilvl w:val="6"/>
        <w:numId w:val="9"/>
      </w:numPr>
      <w:outlineLvl w:val="6"/>
    </w:pPr>
    <w:rPr>
      <w:snapToGrid w:val="0"/>
      <w:color w:val="000000"/>
    </w:rPr>
  </w:style>
  <w:style w:type="paragraph" w:styleId="Ttulo8">
    <w:name w:val="heading 8"/>
    <w:basedOn w:val="Normal"/>
    <w:next w:val="Normal"/>
    <w:qFormat/>
    <w:rsid w:val="008A6D11"/>
    <w:pPr>
      <w:keepNext/>
      <w:numPr>
        <w:ilvl w:val="7"/>
        <w:numId w:val="9"/>
      </w:numPr>
      <w:spacing w:line="300" w:lineRule="auto"/>
      <w:outlineLvl w:val="7"/>
    </w:pPr>
  </w:style>
  <w:style w:type="paragraph" w:styleId="Ttulo9">
    <w:name w:val="heading 9"/>
    <w:basedOn w:val="Normal"/>
    <w:next w:val="Normal"/>
    <w:qFormat/>
    <w:rsid w:val="008A6D11"/>
    <w:pPr>
      <w:keepNext/>
      <w:numPr>
        <w:ilvl w:val="8"/>
        <w:numId w:val="9"/>
      </w:numPr>
      <w:jc w:val="center"/>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semiHidden/>
    <w:rsid w:val="008A6D11"/>
  </w:style>
  <w:style w:type="paragraph" w:styleId="Corpodetexto2">
    <w:name w:val="Body Text 2"/>
    <w:basedOn w:val="Normal"/>
    <w:semiHidden/>
    <w:rsid w:val="008A6D11"/>
  </w:style>
  <w:style w:type="paragraph" w:customStyle="1" w:styleId="Estilo">
    <w:name w:val="Estilo"/>
    <w:basedOn w:val="Normal"/>
    <w:rsid w:val="008A6D11"/>
    <w:pPr>
      <w:jc w:val="center"/>
    </w:pPr>
    <w:rPr>
      <w:b/>
    </w:rPr>
  </w:style>
  <w:style w:type="paragraph" w:styleId="Recuodecorpodetexto">
    <w:name w:val="Body Text Indent"/>
    <w:basedOn w:val="Normal"/>
    <w:semiHidden/>
    <w:rsid w:val="008A6D11"/>
    <w:pPr>
      <w:ind w:firstLine="1134"/>
    </w:pPr>
  </w:style>
  <w:style w:type="paragraph" w:styleId="Cabealho">
    <w:name w:val="header"/>
    <w:basedOn w:val="Normal"/>
    <w:uiPriority w:val="99"/>
    <w:rsid w:val="008A6D11"/>
    <w:pPr>
      <w:tabs>
        <w:tab w:val="center" w:pos="4419"/>
        <w:tab w:val="right" w:pos="8838"/>
      </w:tabs>
    </w:pPr>
  </w:style>
  <w:style w:type="paragraph" w:styleId="Rodap">
    <w:name w:val="footer"/>
    <w:basedOn w:val="Normal"/>
    <w:uiPriority w:val="99"/>
    <w:rsid w:val="008A6D11"/>
    <w:pPr>
      <w:tabs>
        <w:tab w:val="center" w:pos="4419"/>
        <w:tab w:val="right" w:pos="8838"/>
      </w:tabs>
    </w:pPr>
  </w:style>
  <w:style w:type="character" w:styleId="Nmerodepgina">
    <w:name w:val="page number"/>
    <w:basedOn w:val="Fontepargpadro"/>
    <w:semiHidden/>
    <w:rsid w:val="008A6D11"/>
  </w:style>
  <w:style w:type="paragraph" w:styleId="Legenda">
    <w:name w:val="caption"/>
    <w:basedOn w:val="Normal"/>
    <w:next w:val="Normal"/>
    <w:link w:val="LegendaChar"/>
    <w:qFormat/>
    <w:rsid w:val="000F1D92"/>
    <w:pPr>
      <w:keepNext/>
      <w:spacing w:line="240" w:lineRule="auto"/>
      <w:jc w:val="center"/>
    </w:pPr>
    <w:rPr>
      <w:sz w:val="18"/>
    </w:rPr>
  </w:style>
  <w:style w:type="paragraph" w:styleId="Corpodetexto3">
    <w:name w:val="Body Text 3"/>
    <w:basedOn w:val="Normal"/>
    <w:semiHidden/>
    <w:rsid w:val="008A6D11"/>
    <w:rPr>
      <w:b/>
    </w:rPr>
  </w:style>
  <w:style w:type="paragraph" w:styleId="Remetente">
    <w:name w:val="envelope return"/>
    <w:basedOn w:val="Normal"/>
    <w:semiHidden/>
    <w:rsid w:val="008A6D11"/>
    <w:pPr>
      <w:widowControl w:val="0"/>
      <w:tabs>
        <w:tab w:val="left" w:pos="1134"/>
      </w:tabs>
    </w:pPr>
    <w:rPr>
      <w:snapToGrid w:val="0"/>
    </w:rPr>
  </w:style>
  <w:style w:type="paragraph" w:customStyle="1" w:styleId="1-Categoria">
    <w:name w:val="1-Categoria"/>
    <w:basedOn w:val="Normal"/>
    <w:rsid w:val="008A6D11"/>
    <w:pPr>
      <w:tabs>
        <w:tab w:val="left" w:pos="1134"/>
      </w:tabs>
    </w:pPr>
    <w:rPr>
      <w:b/>
      <w:caps/>
    </w:rPr>
  </w:style>
  <w:style w:type="paragraph" w:styleId="Recuodecorpodetexto3">
    <w:name w:val="Body Text Indent 3"/>
    <w:basedOn w:val="Normal"/>
    <w:semiHidden/>
    <w:rsid w:val="008A6D11"/>
    <w:pPr>
      <w:widowControl w:val="0"/>
      <w:tabs>
        <w:tab w:val="left" w:pos="1134"/>
      </w:tabs>
      <w:ind w:firstLine="1134"/>
    </w:pPr>
    <w:rPr>
      <w:snapToGrid w:val="0"/>
    </w:rPr>
  </w:style>
  <w:style w:type="paragraph" w:styleId="Sumrio1">
    <w:name w:val="toc 1"/>
    <w:basedOn w:val="Normal"/>
    <w:next w:val="Normal"/>
    <w:autoRedefine/>
    <w:uiPriority w:val="39"/>
    <w:rsid w:val="00FB03C5"/>
    <w:pPr>
      <w:tabs>
        <w:tab w:val="right" w:leader="dot" w:pos="9345"/>
      </w:tabs>
      <w:spacing w:before="120"/>
    </w:pPr>
    <w:rPr>
      <w:rFonts w:cs="Arial"/>
      <w:b/>
      <w:noProof/>
      <w:szCs w:val="24"/>
    </w:rPr>
  </w:style>
  <w:style w:type="paragraph" w:styleId="Sumrio2">
    <w:name w:val="toc 2"/>
    <w:basedOn w:val="Normal"/>
    <w:next w:val="Normal"/>
    <w:autoRedefine/>
    <w:uiPriority w:val="39"/>
    <w:rsid w:val="00FB03C5"/>
    <w:pPr>
      <w:tabs>
        <w:tab w:val="right" w:leader="dot" w:pos="9345"/>
      </w:tabs>
      <w:spacing w:before="120"/>
      <w:ind w:left="200"/>
    </w:pPr>
    <w:rPr>
      <w:rFonts w:cs="Arial"/>
      <w:b/>
      <w:noProof/>
      <w:szCs w:val="24"/>
    </w:rPr>
  </w:style>
  <w:style w:type="paragraph" w:styleId="Sumrio3">
    <w:name w:val="toc 3"/>
    <w:basedOn w:val="Normal"/>
    <w:next w:val="Normal"/>
    <w:autoRedefine/>
    <w:uiPriority w:val="39"/>
    <w:rsid w:val="00FB03C5"/>
    <w:pPr>
      <w:tabs>
        <w:tab w:val="right" w:leader="dot" w:pos="9345"/>
      </w:tabs>
      <w:spacing w:before="120"/>
      <w:ind w:left="403"/>
    </w:pPr>
    <w:rPr>
      <w:rFonts w:cs="Arial"/>
      <w:noProof/>
      <w:szCs w:val="22"/>
    </w:rPr>
  </w:style>
  <w:style w:type="paragraph" w:styleId="Sumrio4">
    <w:name w:val="toc 4"/>
    <w:basedOn w:val="Normal"/>
    <w:next w:val="Normal"/>
    <w:autoRedefine/>
    <w:semiHidden/>
    <w:rsid w:val="008A6D11"/>
    <w:pPr>
      <w:ind w:left="600"/>
    </w:pPr>
  </w:style>
  <w:style w:type="paragraph" w:styleId="Sumrio5">
    <w:name w:val="toc 5"/>
    <w:basedOn w:val="Normal"/>
    <w:next w:val="Normal"/>
    <w:autoRedefine/>
    <w:semiHidden/>
    <w:rsid w:val="008A6D11"/>
    <w:pPr>
      <w:ind w:left="800"/>
    </w:pPr>
  </w:style>
  <w:style w:type="paragraph" w:styleId="Sumrio6">
    <w:name w:val="toc 6"/>
    <w:basedOn w:val="Normal"/>
    <w:next w:val="Normal"/>
    <w:autoRedefine/>
    <w:semiHidden/>
    <w:rsid w:val="008A6D11"/>
    <w:pPr>
      <w:ind w:left="1000"/>
    </w:pPr>
  </w:style>
  <w:style w:type="paragraph" w:styleId="Sumrio7">
    <w:name w:val="toc 7"/>
    <w:basedOn w:val="Normal"/>
    <w:next w:val="Normal"/>
    <w:autoRedefine/>
    <w:semiHidden/>
    <w:rsid w:val="008A6D11"/>
    <w:pPr>
      <w:ind w:left="1200"/>
    </w:pPr>
  </w:style>
  <w:style w:type="paragraph" w:styleId="Sumrio8">
    <w:name w:val="toc 8"/>
    <w:basedOn w:val="Normal"/>
    <w:next w:val="Normal"/>
    <w:autoRedefine/>
    <w:semiHidden/>
    <w:rsid w:val="008A6D11"/>
    <w:pPr>
      <w:ind w:left="1400"/>
    </w:pPr>
  </w:style>
  <w:style w:type="paragraph" w:styleId="Sumrio9">
    <w:name w:val="toc 9"/>
    <w:basedOn w:val="Normal"/>
    <w:next w:val="Normal"/>
    <w:autoRedefine/>
    <w:semiHidden/>
    <w:rsid w:val="008A6D11"/>
    <w:pPr>
      <w:ind w:left="1600"/>
    </w:pPr>
  </w:style>
  <w:style w:type="character" w:styleId="Hyperlink">
    <w:name w:val="Hyperlink"/>
    <w:uiPriority w:val="99"/>
    <w:rsid w:val="008A6D11"/>
    <w:rPr>
      <w:color w:val="0000FF"/>
      <w:u w:val="single"/>
    </w:rPr>
  </w:style>
  <w:style w:type="paragraph" w:styleId="NormalWeb">
    <w:name w:val="Normal (Web)"/>
    <w:basedOn w:val="Normal"/>
    <w:uiPriority w:val="99"/>
    <w:semiHidden/>
    <w:rsid w:val="008A6D11"/>
    <w:pPr>
      <w:spacing w:before="100" w:beforeAutospacing="1" w:after="100" w:afterAutospacing="1"/>
    </w:pPr>
    <w:rPr>
      <w:rFonts w:ascii="Arial Unicode MS" w:eastAsia="Arial Unicode MS" w:hAnsi="Arial Unicode MS" w:cs="Arial Unicode MS"/>
      <w:szCs w:val="24"/>
    </w:rPr>
  </w:style>
  <w:style w:type="character" w:styleId="HiperlinkVisitado">
    <w:name w:val="FollowedHyperlink"/>
    <w:semiHidden/>
    <w:rsid w:val="008A6D11"/>
    <w:rPr>
      <w:color w:val="800080"/>
      <w:u w:val="single"/>
    </w:rPr>
  </w:style>
  <w:style w:type="paragraph" w:customStyle="1" w:styleId="Ibaiti-Marcador">
    <w:name w:val="Ibaiti - Marcador"/>
    <w:basedOn w:val="Normal"/>
    <w:rsid w:val="008A6D11"/>
    <w:pPr>
      <w:numPr>
        <w:numId w:val="4"/>
      </w:numPr>
      <w:spacing w:after="240" w:line="280" w:lineRule="atLeast"/>
    </w:pPr>
    <w:rPr>
      <w:rFonts w:cs="Arial"/>
      <w:szCs w:val="24"/>
    </w:rPr>
  </w:style>
  <w:style w:type="paragraph" w:customStyle="1" w:styleId="Ecosol1">
    <w:name w:val="Ecosol 1"/>
    <w:basedOn w:val="Ttulo1"/>
    <w:rsid w:val="008A6D11"/>
    <w:pPr>
      <w:numPr>
        <w:numId w:val="1"/>
      </w:numPr>
    </w:pPr>
  </w:style>
  <w:style w:type="paragraph" w:customStyle="1" w:styleId="Estilo1">
    <w:name w:val="Estilo1"/>
    <w:basedOn w:val="Normal"/>
    <w:rsid w:val="008A6D11"/>
    <w:pPr>
      <w:tabs>
        <w:tab w:val="num" w:pos="720"/>
      </w:tabs>
      <w:ind w:left="720" w:hanging="360"/>
    </w:pPr>
    <w:rPr>
      <w:b/>
      <w:smallCaps/>
      <w:sz w:val="28"/>
    </w:rPr>
  </w:style>
  <w:style w:type="paragraph" w:customStyle="1" w:styleId="Ecosol2">
    <w:name w:val="Ecosol 2"/>
    <w:basedOn w:val="Ecosol1"/>
    <w:autoRedefine/>
    <w:rsid w:val="008A6D11"/>
    <w:pPr>
      <w:numPr>
        <w:numId w:val="2"/>
      </w:numPr>
    </w:pPr>
  </w:style>
  <w:style w:type="paragraph" w:customStyle="1" w:styleId="Ecosol3">
    <w:name w:val="Ecosol 3"/>
    <w:basedOn w:val="Ecosol1"/>
    <w:rsid w:val="008A6D11"/>
    <w:pPr>
      <w:numPr>
        <w:numId w:val="3"/>
      </w:numPr>
    </w:pPr>
    <w:rPr>
      <w:b w:val="0"/>
    </w:rPr>
  </w:style>
  <w:style w:type="paragraph" w:customStyle="1" w:styleId="Ibaiti-Texto">
    <w:name w:val="Ibaiti - Texto"/>
    <w:basedOn w:val="Normal"/>
    <w:rsid w:val="008A6D11"/>
    <w:pPr>
      <w:spacing w:after="240" w:line="280" w:lineRule="atLeast"/>
    </w:pPr>
    <w:rPr>
      <w:lang w:eastAsia="en-US"/>
    </w:rPr>
  </w:style>
  <w:style w:type="character" w:customStyle="1" w:styleId="CabealhoChar">
    <w:name w:val="Cabeçalho Char"/>
    <w:basedOn w:val="Fontepargpadro"/>
    <w:uiPriority w:val="99"/>
    <w:rsid w:val="008A6D11"/>
  </w:style>
  <w:style w:type="character" w:customStyle="1" w:styleId="RodapChar">
    <w:name w:val="Rodapé Char"/>
    <w:basedOn w:val="Fontepargpadro"/>
    <w:uiPriority w:val="99"/>
    <w:rsid w:val="008A6D11"/>
  </w:style>
  <w:style w:type="paragraph" w:styleId="MapadoDocumento">
    <w:name w:val="Document Map"/>
    <w:basedOn w:val="Normal"/>
    <w:semiHidden/>
    <w:rsid w:val="008A6D11"/>
    <w:pPr>
      <w:shd w:val="clear" w:color="auto" w:fill="000080"/>
    </w:pPr>
    <w:rPr>
      <w:rFonts w:ascii="Tahoma" w:hAnsi="Tahoma" w:cs="Tahoma"/>
    </w:rPr>
  </w:style>
  <w:style w:type="character" w:customStyle="1" w:styleId="MapadoDocumentoChar">
    <w:name w:val="Mapa do Documento Char"/>
    <w:semiHidden/>
    <w:rsid w:val="008A6D11"/>
    <w:rPr>
      <w:rFonts w:ascii="Tahoma" w:hAnsi="Tahoma" w:cs="Tahoma"/>
      <w:shd w:val="clear" w:color="auto" w:fill="000080"/>
    </w:rPr>
  </w:style>
  <w:style w:type="paragraph" w:styleId="Textodebalo">
    <w:name w:val="Balloon Text"/>
    <w:basedOn w:val="Normal"/>
    <w:semiHidden/>
    <w:unhideWhenUsed/>
    <w:rsid w:val="008A6D11"/>
    <w:rPr>
      <w:rFonts w:ascii="Tahoma" w:hAnsi="Tahoma" w:cs="Tahoma"/>
      <w:sz w:val="16"/>
    </w:rPr>
  </w:style>
  <w:style w:type="character" w:customStyle="1" w:styleId="TextodebaloChar">
    <w:name w:val="Texto de balão Char"/>
    <w:semiHidden/>
    <w:rsid w:val="008A6D11"/>
    <w:rPr>
      <w:rFonts w:ascii="Tahoma" w:hAnsi="Tahoma" w:cs="Tahoma"/>
      <w:sz w:val="16"/>
      <w:szCs w:val="16"/>
    </w:rPr>
  </w:style>
  <w:style w:type="character" w:customStyle="1" w:styleId="Ttulo1Char">
    <w:name w:val="Título 1 Char"/>
    <w:rsid w:val="008A6D11"/>
    <w:rPr>
      <w:rFonts w:ascii="Arial" w:hAnsi="Arial"/>
      <w:b/>
      <w:sz w:val="24"/>
      <w:u w:val="single"/>
    </w:rPr>
  </w:style>
  <w:style w:type="character" w:customStyle="1" w:styleId="Ttulo2Char">
    <w:name w:val="Título 2 Char"/>
    <w:rsid w:val="008A6D11"/>
    <w:rPr>
      <w:rFonts w:ascii="Arial" w:hAnsi="Arial"/>
      <w:b/>
      <w:sz w:val="24"/>
    </w:rPr>
  </w:style>
  <w:style w:type="character" w:customStyle="1" w:styleId="Ttulo3Char">
    <w:name w:val="Título 3 Char"/>
    <w:rsid w:val="008A6D11"/>
    <w:rPr>
      <w:rFonts w:ascii="Arial" w:hAnsi="Arial"/>
      <w:sz w:val="28"/>
    </w:rPr>
  </w:style>
  <w:style w:type="character" w:customStyle="1" w:styleId="CorpodetextoChar">
    <w:name w:val="Corpo de texto Char"/>
    <w:rsid w:val="008A6D11"/>
    <w:rPr>
      <w:rFonts w:ascii="Arial" w:hAnsi="Arial"/>
      <w:sz w:val="24"/>
    </w:rPr>
  </w:style>
  <w:style w:type="character" w:customStyle="1" w:styleId="RecuodecorpodetextoChar">
    <w:name w:val="Recuo de corpo de texto Char"/>
    <w:rsid w:val="008A6D11"/>
    <w:rPr>
      <w:rFonts w:ascii="Arial" w:hAnsi="Arial"/>
      <w:sz w:val="24"/>
    </w:rPr>
  </w:style>
  <w:style w:type="character" w:customStyle="1" w:styleId="Ttulo6Char">
    <w:name w:val="Título 6 Char"/>
    <w:rsid w:val="008A6D11"/>
    <w:rPr>
      <w:rFonts w:ascii="Arial" w:hAnsi="Arial"/>
      <w:snapToGrid w:val="0"/>
      <w:color w:val="000000"/>
      <w:sz w:val="24"/>
    </w:rPr>
  </w:style>
  <w:style w:type="character" w:customStyle="1" w:styleId="Corpodetexto2Char">
    <w:name w:val="Corpo de texto 2 Char"/>
    <w:rsid w:val="008A6D11"/>
    <w:rPr>
      <w:rFonts w:ascii="Arial" w:hAnsi="Arial"/>
      <w:sz w:val="24"/>
    </w:rPr>
  </w:style>
  <w:style w:type="paragraph" w:styleId="PargrafodaLista">
    <w:name w:val="List Paragraph"/>
    <w:basedOn w:val="Normal"/>
    <w:uiPriority w:val="34"/>
    <w:qFormat/>
    <w:rsid w:val="008A6D11"/>
    <w:pPr>
      <w:ind w:left="720"/>
      <w:contextualSpacing/>
    </w:pPr>
  </w:style>
  <w:style w:type="character" w:styleId="TextodoEspaoReservado">
    <w:name w:val="Placeholder Text"/>
    <w:basedOn w:val="Fontepargpadro"/>
    <w:uiPriority w:val="99"/>
    <w:semiHidden/>
    <w:rsid w:val="00E90BA7"/>
    <w:rPr>
      <w:color w:val="808080"/>
    </w:rPr>
  </w:style>
  <w:style w:type="character" w:customStyle="1" w:styleId="apple-converted-space">
    <w:name w:val="apple-converted-space"/>
    <w:basedOn w:val="Fontepargpadro"/>
    <w:rsid w:val="00E43144"/>
  </w:style>
  <w:style w:type="paragraph" w:styleId="ndicedeilustraes">
    <w:name w:val="table of figures"/>
    <w:basedOn w:val="Normal"/>
    <w:next w:val="Normal"/>
    <w:uiPriority w:val="99"/>
    <w:unhideWhenUsed/>
    <w:rsid w:val="003C22ED"/>
  </w:style>
  <w:style w:type="character" w:styleId="Forte">
    <w:name w:val="Strong"/>
    <w:basedOn w:val="Fontepargpadro"/>
    <w:uiPriority w:val="22"/>
    <w:qFormat/>
    <w:rsid w:val="008D1599"/>
    <w:rPr>
      <w:b w:val="0"/>
      <w:bCs/>
    </w:rPr>
  </w:style>
  <w:style w:type="paragraph" w:styleId="SemEspaamento">
    <w:name w:val="No Spacing"/>
    <w:uiPriority w:val="1"/>
    <w:qFormat/>
    <w:rsid w:val="008D1599"/>
  </w:style>
  <w:style w:type="character" w:styleId="TtulodoLivro">
    <w:name w:val="Book Title"/>
    <w:basedOn w:val="Fontepargpadro"/>
    <w:uiPriority w:val="33"/>
    <w:qFormat/>
    <w:rsid w:val="008D1599"/>
    <w:rPr>
      <w:b/>
      <w:bCs/>
      <w:smallCaps/>
      <w:spacing w:val="5"/>
    </w:rPr>
  </w:style>
  <w:style w:type="paragraph" w:customStyle="1" w:styleId="Figura">
    <w:name w:val="Figura"/>
    <w:basedOn w:val="SemEspaamento"/>
    <w:qFormat/>
    <w:rsid w:val="00F238FE"/>
    <w:pPr>
      <w:spacing w:before="120"/>
      <w:jc w:val="center"/>
    </w:pPr>
  </w:style>
  <w:style w:type="paragraph" w:customStyle="1" w:styleId="Tabela">
    <w:name w:val="Tabela"/>
    <w:basedOn w:val="Normal"/>
    <w:link w:val="TabelaChar"/>
    <w:qFormat/>
    <w:rsid w:val="008D5D6C"/>
    <w:pPr>
      <w:spacing w:after="120" w:line="240" w:lineRule="auto"/>
      <w:jc w:val="center"/>
    </w:pPr>
    <w:rPr>
      <w:rFonts w:cs="Arial"/>
      <w:szCs w:val="24"/>
    </w:rPr>
  </w:style>
  <w:style w:type="character" w:customStyle="1" w:styleId="TabelaChar">
    <w:name w:val="Tabela Char"/>
    <w:basedOn w:val="Fontepargpadro"/>
    <w:link w:val="Tabela"/>
    <w:rsid w:val="008D5D6C"/>
    <w:rPr>
      <w:rFonts w:cs="Arial"/>
      <w:szCs w:val="24"/>
    </w:rPr>
  </w:style>
  <w:style w:type="character" w:customStyle="1" w:styleId="LegendaChar">
    <w:name w:val="Legenda Char"/>
    <w:link w:val="Legenda"/>
    <w:locked/>
    <w:rsid w:val="000F1D92"/>
    <w:rPr>
      <w:sz w:val="18"/>
    </w:rPr>
  </w:style>
  <w:style w:type="paragraph" w:styleId="Ttulo">
    <w:name w:val="Title"/>
    <w:basedOn w:val="Normal"/>
    <w:next w:val="Normal"/>
    <w:link w:val="TtuloChar"/>
    <w:uiPriority w:val="10"/>
    <w:qFormat/>
    <w:rsid w:val="00AD4F8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AD4F8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65090">
      <w:bodyDiv w:val="1"/>
      <w:marLeft w:val="0"/>
      <w:marRight w:val="0"/>
      <w:marTop w:val="0"/>
      <w:marBottom w:val="0"/>
      <w:divBdr>
        <w:top w:val="none" w:sz="0" w:space="0" w:color="auto"/>
        <w:left w:val="none" w:sz="0" w:space="0" w:color="auto"/>
        <w:bottom w:val="none" w:sz="0" w:space="0" w:color="auto"/>
        <w:right w:val="none" w:sz="0" w:space="0" w:color="auto"/>
      </w:divBdr>
    </w:div>
    <w:div w:id="36468524">
      <w:bodyDiv w:val="1"/>
      <w:marLeft w:val="0"/>
      <w:marRight w:val="0"/>
      <w:marTop w:val="0"/>
      <w:marBottom w:val="0"/>
      <w:divBdr>
        <w:top w:val="none" w:sz="0" w:space="0" w:color="auto"/>
        <w:left w:val="none" w:sz="0" w:space="0" w:color="auto"/>
        <w:bottom w:val="none" w:sz="0" w:space="0" w:color="auto"/>
        <w:right w:val="none" w:sz="0" w:space="0" w:color="auto"/>
      </w:divBdr>
    </w:div>
    <w:div w:id="78599344">
      <w:bodyDiv w:val="1"/>
      <w:marLeft w:val="0"/>
      <w:marRight w:val="0"/>
      <w:marTop w:val="0"/>
      <w:marBottom w:val="0"/>
      <w:divBdr>
        <w:top w:val="none" w:sz="0" w:space="0" w:color="auto"/>
        <w:left w:val="none" w:sz="0" w:space="0" w:color="auto"/>
        <w:bottom w:val="none" w:sz="0" w:space="0" w:color="auto"/>
        <w:right w:val="none" w:sz="0" w:space="0" w:color="auto"/>
      </w:divBdr>
    </w:div>
    <w:div w:id="120542209">
      <w:bodyDiv w:val="1"/>
      <w:marLeft w:val="0"/>
      <w:marRight w:val="0"/>
      <w:marTop w:val="0"/>
      <w:marBottom w:val="0"/>
      <w:divBdr>
        <w:top w:val="none" w:sz="0" w:space="0" w:color="auto"/>
        <w:left w:val="none" w:sz="0" w:space="0" w:color="auto"/>
        <w:bottom w:val="none" w:sz="0" w:space="0" w:color="auto"/>
        <w:right w:val="none" w:sz="0" w:space="0" w:color="auto"/>
      </w:divBdr>
    </w:div>
    <w:div w:id="123082870">
      <w:bodyDiv w:val="1"/>
      <w:marLeft w:val="0"/>
      <w:marRight w:val="0"/>
      <w:marTop w:val="0"/>
      <w:marBottom w:val="0"/>
      <w:divBdr>
        <w:top w:val="none" w:sz="0" w:space="0" w:color="auto"/>
        <w:left w:val="none" w:sz="0" w:space="0" w:color="auto"/>
        <w:bottom w:val="none" w:sz="0" w:space="0" w:color="auto"/>
        <w:right w:val="none" w:sz="0" w:space="0" w:color="auto"/>
      </w:divBdr>
    </w:div>
    <w:div w:id="131489603">
      <w:bodyDiv w:val="1"/>
      <w:marLeft w:val="0"/>
      <w:marRight w:val="0"/>
      <w:marTop w:val="0"/>
      <w:marBottom w:val="0"/>
      <w:divBdr>
        <w:top w:val="none" w:sz="0" w:space="0" w:color="auto"/>
        <w:left w:val="none" w:sz="0" w:space="0" w:color="auto"/>
        <w:bottom w:val="none" w:sz="0" w:space="0" w:color="auto"/>
        <w:right w:val="none" w:sz="0" w:space="0" w:color="auto"/>
      </w:divBdr>
    </w:div>
    <w:div w:id="135537960">
      <w:bodyDiv w:val="1"/>
      <w:marLeft w:val="0"/>
      <w:marRight w:val="0"/>
      <w:marTop w:val="0"/>
      <w:marBottom w:val="0"/>
      <w:divBdr>
        <w:top w:val="none" w:sz="0" w:space="0" w:color="auto"/>
        <w:left w:val="none" w:sz="0" w:space="0" w:color="auto"/>
        <w:bottom w:val="none" w:sz="0" w:space="0" w:color="auto"/>
        <w:right w:val="none" w:sz="0" w:space="0" w:color="auto"/>
      </w:divBdr>
    </w:div>
    <w:div w:id="183330375">
      <w:bodyDiv w:val="1"/>
      <w:marLeft w:val="0"/>
      <w:marRight w:val="0"/>
      <w:marTop w:val="0"/>
      <w:marBottom w:val="0"/>
      <w:divBdr>
        <w:top w:val="none" w:sz="0" w:space="0" w:color="auto"/>
        <w:left w:val="none" w:sz="0" w:space="0" w:color="auto"/>
        <w:bottom w:val="none" w:sz="0" w:space="0" w:color="auto"/>
        <w:right w:val="none" w:sz="0" w:space="0" w:color="auto"/>
      </w:divBdr>
    </w:div>
    <w:div w:id="227232004">
      <w:bodyDiv w:val="1"/>
      <w:marLeft w:val="0"/>
      <w:marRight w:val="0"/>
      <w:marTop w:val="0"/>
      <w:marBottom w:val="0"/>
      <w:divBdr>
        <w:top w:val="none" w:sz="0" w:space="0" w:color="auto"/>
        <w:left w:val="none" w:sz="0" w:space="0" w:color="auto"/>
        <w:bottom w:val="none" w:sz="0" w:space="0" w:color="auto"/>
        <w:right w:val="none" w:sz="0" w:space="0" w:color="auto"/>
      </w:divBdr>
    </w:div>
    <w:div w:id="234778705">
      <w:bodyDiv w:val="1"/>
      <w:marLeft w:val="0"/>
      <w:marRight w:val="0"/>
      <w:marTop w:val="0"/>
      <w:marBottom w:val="0"/>
      <w:divBdr>
        <w:top w:val="none" w:sz="0" w:space="0" w:color="auto"/>
        <w:left w:val="none" w:sz="0" w:space="0" w:color="auto"/>
        <w:bottom w:val="none" w:sz="0" w:space="0" w:color="auto"/>
        <w:right w:val="none" w:sz="0" w:space="0" w:color="auto"/>
      </w:divBdr>
    </w:div>
    <w:div w:id="256910046">
      <w:bodyDiv w:val="1"/>
      <w:marLeft w:val="0"/>
      <w:marRight w:val="0"/>
      <w:marTop w:val="0"/>
      <w:marBottom w:val="0"/>
      <w:divBdr>
        <w:top w:val="none" w:sz="0" w:space="0" w:color="auto"/>
        <w:left w:val="none" w:sz="0" w:space="0" w:color="auto"/>
        <w:bottom w:val="none" w:sz="0" w:space="0" w:color="auto"/>
        <w:right w:val="none" w:sz="0" w:space="0" w:color="auto"/>
      </w:divBdr>
    </w:div>
    <w:div w:id="259264552">
      <w:bodyDiv w:val="1"/>
      <w:marLeft w:val="0"/>
      <w:marRight w:val="0"/>
      <w:marTop w:val="0"/>
      <w:marBottom w:val="0"/>
      <w:divBdr>
        <w:top w:val="none" w:sz="0" w:space="0" w:color="auto"/>
        <w:left w:val="none" w:sz="0" w:space="0" w:color="auto"/>
        <w:bottom w:val="none" w:sz="0" w:space="0" w:color="auto"/>
        <w:right w:val="none" w:sz="0" w:space="0" w:color="auto"/>
      </w:divBdr>
    </w:div>
    <w:div w:id="267472365">
      <w:bodyDiv w:val="1"/>
      <w:marLeft w:val="0"/>
      <w:marRight w:val="0"/>
      <w:marTop w:val="0"/>
      <w:marBottom w:val="0"/>
      <w:divBdr>
        <w:top w:val="none" w:sz="0" w:space="0" w:color="auto"/>
        <w:left w:val="none" w:sz="0" w:space="0" w:color="auto"/>
        <w:bottom w:val="none" w:sz="0" w:space="0" w:color="auto"/>
        <w:right w:val="none" w:sz="0" w:space="0" w:color="auto"/>
      </w:divBdr>
    </w:div>
    <w:div w:id="268196498">
      <w:bodyDiv w:val="1"/>
      <w:marLeft w:val="0"/>
      <w:marRight w:val="0"/>
      <w:marTop w:val="0"/>
      <w:marBottom w:val="0"/>
      <w:divBdr>
        <w:top w:val="none" w:sz="0" w:space="0" w:color="auto"/>
        <w:left w:val="none" w:sz="0" w:space="0" w:color="auto"/>
        <w:bottom w:val="none" w:sz="0" w:space="0" w:color="auto"/>
        <w:right w:val="none" w:sz="0" w:space="0" w:color="auto"/>
      </w:divBdr>
    </w:div>
    <w:div w:id="286090133">
      <w:bodyDiv w:val="1"/>
      <w:marLeft w:val="0"/>
      <w:marRight w:val="0"/>
      <w:marTop w:val="0"/>
      <w:marBottom w:val="0"/>
      <w:divBdr>
        <w:top w:val="none" w:sz="0" w:space="0" w:color="auto"/>
        <w:left w:val="none" w:sz="0" w:space="0" w:color="auto"/>
        <w:bottom w:val="none" w:sz="0" w:space="0" w:color="auto"/>
        <w:right w:val="none" w:sz="0" w:space="0" w:color="auto"/>
      </w:divBdr>
    </w:div>
    <w:div w:id="333605654">
      <w:bodyDiv w:val="1"/>
      <w:marLeft w:val="0"/>
      <w:marRight w:val="0"/>
      <w:marTop w:val="0"/>
      <w:marBottom w:val="0"/>
      <w:divBdr>
        <w:top w:val="none" w:sz="0" w:space="0" w:color="auto"/>
        <w:left w:val="none" w:sz="0" w:space="0" w:color="auto"/>
        <w:bottom w:val="none" w:sz="0" w:space="0" w:color="auto"/>
        <w:right w:val="none" w:sz="0" w:space="0" w:color="auto"/>
      </w:divBdr>
    </w:div>
    <w:div w:id="335034440">
      <w:bodyDiv w:val="1"/>
      <w:marLeft w:val="0"/>
      <w:marRight w:val="0"/>
      <w:marTop w:val="0"/>
      <w:marBottom w:val="0"/>
      <w:divBdr>
        <w:top w:val="none" w:sz="0" w:space="0" w:color="auto"/>
        <w:left w:val="none" w:sz="0" w:space="0" w:color="auto"/>
        <w:bottom w:val="none" w:sz="0" w:space="0" w:color="auto"/>
        <w:right w:val="none" w:sz="0" w:space="0" w:color="auto"/>
      </w:divBdr>
    </w:div>
    <w:div w:id="337464561">
      <w:bodyDiv w:val="1"/>
      <w:marLeft w:val="0"/>
      <w:marRight w:val="0"/>
      <w:marTop w:val="0"/>
      <w:marBottom w:val="0"/>
      <w:divBdr>
        <w:top w:val="none" w:sz="0" w:space="0" w:color="auto"/>
        <w:left w:val="none" w:sz="0" w:space="0" w:color="auto"/>
        <w:bottom w:val="none" w:sz="0" w:space="0" w:color="auto"/>
        <w:right w:val="none" w:sz="0" w:space="0" w:color="auto"/>
      </w:divBdr>
    </w:div>
    <w:div w:id="345717887">
      <w:bodyDiv w:val="1"/>
      <w:marLeft w:val="0"/>
      <w:marRight w:val="0"/>
      <w:marTop w:val="0"/>
      <w:marBottom w:val="0"/>
      <w:divBdr>
        <w:top w:val="none" w:sz="0" w:space="0" w:color="auto"/>
        <w:left w:val="none" w:sz="0" w:space="0" w:color="auto"/>
        <w:bottom w:val="none" w:sz="0" w:space="0" w:color="auto"/>
        <w:right w:val="none" w:sz="0" w:space="0" w:color="auto"/>
      </w:divBdr>
    </w:div>
    <w:div w:id="349915679">
      <w:bodyDiv w:val="1"/>
      <w:marLeft w:val="0"/>
      <w:marRight w:val="0"/>
      <w:marTop w:val="0"/>
      <w:marBottom w:val="0"/>
      <w:divBdr>
        <w:top w:val="none" w:sz="0" w:space="0" w:color="auto"/>
        <w:left w:val="none" w:sz="0" w:space="0" w:color="auto"/>
        <w:bottom w:val="none" w:sz="0" w:space="0" w:color="auto"/>
        <w:right w:val="none" w:sz="0" w:space="0" w:color="auto"/>
      </w:divBdr>
    </w:div>
    <w:div w:id="369187041">
      <w:bodyDiv w:val="1"/>
      <w:marLeft w:val="0"/>
      <w:marRight w:val="0"/>
      <w:marTop w:val="0"/>
      <w:marBottom w:val="0"/>
      <w:divBdr>
        <w:top w:val="none" w:sz="0" w:space="0" w:color="auto"/>
        <w:left w:val="none" w:sz="0" w:space="0" w:color="auto"/>
        <w:bottom w:val="none" w:sz="0" w:space="0" w:color="auto"/>
        <w:right w:val="none" w:sz="0" w:space="0" w:color="auto"/>
      </w:divBdr>
    </w:div>
    <w:div w:id="375547062">
      <w:bodyDiv w:val="1"/>
      <w:marLeft w:val="0"/>
      <w:marRight w:val="0"/>
      <w:marTop w:val="0"/>
      <w:marBottom w:val="0"/>
      <w:divBdr>
        <w:top w:val="none" w:sz="0" w:space="0" w:color="auto"/>
        <w:left w:val="none" w:sz="0" w:space="0" w:color="auto"/>
        <w:bottom w:val="none" w:sz="0" w:space="0" w:color="auto"/>
        <w:right w:val="none" w:sz="0" w:space="0" w:color="auto"/>
      </w:divBdr>
    </w:div>
    <w:div w:id="388774074">
      <w:bodyDiv w:val="1"/>
      <w:marLeft w:val="0"/>
      <w:marRight w:val="0"/>
      <w:marTop w:val="0"/>
      <w:marBottom w:val="0"/>
      <w:divBdr>
        <w:top w:val="none" w:sz="0" w:space="0" w:color="auto"/>
        <w:left w:val="none" w:sz="0" w:space="0" w:color="auto"/>
        <w:bottom w:val="none" w:sz="0" w:space="0" w:color="auto"/>
        <w:right w:val="none" w:sz="0" w:space="0" w:color="auto"/>
      </w:divBdr>
    </w:div>
    <w:div w:id="418407684">
      <w:bodyDiv w:val="1"/>
      <w:marLeft w:val="0"/>
      <w:marRight w:val="0"/>
      <w:marTop w:val="0"/>
      <w:marBottom w:val="0"/>
      <w:divBdr>
        <w:top w:val="none" w:sz="0" w:space="0" w:color="auto"/>
        <w:left w:val="none" w:sz="0" w:space="0" w:color="auto"/>
        <w:bottom w:val="none" w:sz="0" w:space="0" w:color="auto"/>
        <w:right w:val="none" w:sz="0" w:space="0" w:color="auto"/>
      </w:divBdr>
    </w:div>
    <w:div w:id="422067585">
      <w:bodyDiv w:val="1"/>
      <w:marLeft w:val="0"/>
      <w:marRight w:val="0"/>
      <w:marTop w:val="0"/>
      <w:marBottom w:val="0"/>
      <w:divBdr>
        <w:top w:val="none" w:sz="0" w:space="0" w:color="auto"/>
        <w:left w:val="none" w:sz="0" w:space="0" w:color="auto"/>
        <w:bottom w:val="none" w:sz="0" w:space="0" w:color="auto"/>
        <w:right w:val="none" w:sz="0" w:space="0" w:color="auto"/>
      </w:divBdr>
    </w:div>
    <w:div w:id="422337604">
      <w:bodyDiv w:val="1"/>
      <w:marLeft w:val="0"/>
      <w:marRight w:val="0"/>
      <w:marTop w:val="0"/>
      <w:marBottom w:val="0"/>
      <w:divBdr>
        <w:top w:val="none" w:sz="0" w:space="0" w:color="auto"/>
        <w:left w:val="none" w:sz="0" w:space="0" w:color="auto"/>
        <w:bottom w:val="none" w:sz="0" w:space="0" w:color="auto"/>
        <w:right w:val="none" w:sz="0" w:space="0" w:color="auto"/>
      </w:divBdr>
    </w:div>
    <w:div w:id="444621553">
      <w:bodyDiv w:val="1"/>
      <w:marLeft w:val="0"/>
      <w:marRight w:val="0"/>
      <w:marTop w:val="0"/>
      <w:marBottom w:val="0"/>
      <w:divBdr>
        <w:top w:val="none" w:sz="0" w:space="0" w:color="auto"/>
        <w:left w:val="none" w:sz="0" w:space="0" w:color="auto"/>
        <w:bottom w:val="none" w:sz="0" w:space="0" w:color="auto"/>
        <w:right w:val="none" w:sz="0" w:space="0" w:color="auto"/>
      </w:divBdr>
    </w:div>
    <w:div w:id="469060889">
      <w:bodyDiv w:val="1"/>
      <w:marLeft w:val="0"/>
      <w:marRight w:val="0"/>
      <w:marTop w:val="0"/>
      <w:marBottom w:val="0"/>
      <w:divBdr>
        <w:top w:val="none" w:sz="0" w:space="0" w:color="auto"/>
        <w:left w:val="none" w:sz="0" w:space="0" w:color="auto"/>
        <w:bottom w:val="none" w:sz="0" w:space="0" w:color="auto"/>
        <w:right w:val="none" w:sz="0" w:space="0" w:color="auto"/>
      </w:divBdr>
    </w:div>
    <w:div w:id="484971649">
      <w:bodyDiv w:val="1"/>
      <w:marLeft w:val="0"/>
      <w:marRight w:val="0"/>
      <w:marTop w:val="0"/>
      <w:marBottom w:val="0"/>
      <w:divBdr>
        <w:top w:val="none" w:sz="0" w:space="0" w:color="auto"/>
        <w:left w:val="none" w:sz="0" w:space="0" w:color="auto"/>
        <w:bottom w:val="none" w:sz="0" w:space="0" w:color="auto"/>
        <w:right w:val="none" w:sz="0" w:space="0" w:color="auto"/>
      </w:divBdr>
    </w:div>
    <w:div w:id="549191738">
      <w:bodyDiv w:val="1"/>
      <w:marLeft w:val="0"/>
      <w:marRight w:val="0"/>
      <w:marTop w:val="0"/>
      <w:marBottom w:val="0"/>
      <w:divBdr>
        <w:top w:val="none" w:sz="0" w:space="0" w:color="auto"/>
        <w:left w:val="none" w:sz="0" w:space="0" w:color="auto"/>
        <w:bottom w:val="none" w:sz="0" w:space="0" w:color="auto"/>
        <w:right w:val="none" w:sz="0" w:space="0" w:color="auto"/>
      </w:divBdr>
    </w:div>
    <w:div w:id="563832223">
      <w:bodyDiv w:val="1"/>
      <w:marLeft w:val="0"/>
      <w:marRight w:val="0"/>
      <w:marTop w:val="0"/>
      <w:marBottom w:val="0"/>
      <w:divBdr>
        <w:top w:val="none" w:sz="0" w:space="0" w:color="auto"/>
        <w:left w:val="none" w:sz="0" w:space="0" w:color="auto"/>
        <w:bottom w:val="none" w:sz="0" w:space="0" w:color="auto"/>
        <w:right w:val="none" w:sz="0" w:space="0" w:color="auto"/>
      </w:divBdr>
    </w:div>
    <w:div w:id="567155867">
      <w:bodyDiv w:val="1"/>
      <w:marLeft w:val="0"/>
      <w:marRight w:val="0"/>
      <w:marTop w:val="0"/>
      <w:marBottom w:val="0"/>
      <w:divBdr>
        <w:top w:val="none" w:sz="0" w:space="0" w:color="auto"/>
        <w:left w:val="none" w:sz="0" w:space="0" w:color="auto"/>
        <w:bottom w:val="none" w:sz="0" w:space="0" w:color="auto"/>
        <w:right w:val="none" w:sz="0" w:space="0" w:color="auto"/>
      </w:divBdr>
    </w:div>
    <w:div w:id="598370862">
      <w:bodyDiv w:val="1"/>
      <w:marLeft w:val="0"/>
      <w:marRight w:val="0"/>
      <w:marTop w:val="0"/>
      <w:marBottom w:val="0"/>
      <w:divBdr>
        <w:top w:val="none" w:sz="0" w:space="0" w:color="auto"/>
        <w:left w:val="none" w:sz="0" w:space="0" w:color="auto"/>
        <w:bottom w:val="none" w:sz="0" w:space="0" w:color="auto"/>
        <w:right w:val="none" w:sz="0" w:space="0" w:color="auto"/>
      </w:divBdr>
    </w:div>
    <w:div w:id="607201856">
      <w:bodyDiv w:val="1"/>
      <w:marLeft w:val="0"/>
      <w:marRight w:val="0"/>
      <w:marTop w:val="0"/>
      <w:marBottom w:val="0"/>
      <w:divBdr>
        <w:top w:val="none" w:sz="0" w:space="0" w:color="auto"/>
        <w:left w:val="none" w:sz="0" w:space="0" w:color="auto"/>
        <w:bottom w:val="none" w:sz="0" w:space="0" w:color="auto"/>
        <w:right w:val="none" w:sz="0" w:space="0" w:color="auto"/>
      </w:divBdr>
    </w:div>
    <w:div w:id="610236463">
      <w:bodyDiv w:val="1"/>
      <w:marLeft w:val="0"/>
      <w:marRight w:val="0"/>
      <w:marTop w:val="0"/>
      <w:marBottom w:val="0"/>
      <w:divBdr>
        <w:top w:val="none" w:sz="0" w:space="0" w:color="auto"/>
        <w:left w:val="none" w:sz="0" w:space="0" w:color="auto"/>
        <w:bottom w:val="none" w:sz="0" w:space="0" w:color="auto"/>
        <w:right w:val="none" w:sz="0" w:space="0" w:color="auto"/>
      </w:divBdr>
    </w:div>
    <w:div w:id="697849428">
      <w:bodyDiv w:val="1"/>
      <w:marLeft w:val="0"/>
      <w:marRight w:val="0"/>
      <w:marTop w:val="0"/>
      <w:marBottom w:val="0"/>
      <w:divBdr>
        <w:top w:val="none" w:sz="0" w:space="0" w:color="auto"/>
        <w:left w:val="none" w:sz="0" w:space="0" w:color="auto"/>
        <w:bottom w:val="none" w:sz="0" w:space="0" w:color="auto"/>
        <w:right w:val="none" w:sz="0" w:space="0" w:color="auto"/>
      </w:divBdr>
    </w:div>
    <w:div w:id="735588441">
      <w:bodyDiv w:val="1"/>
      <w:marLeft w:val="0"/>
      <w:marRight w:val="0"/>
      <w:marTop w:val="0"/>
      <w:marBottom w:val="0"/>
      <w:divBdr>
        <w:top w:val="none" w:sz="0" w:space="0" w:color="auto"/>
        <w:left w:val="none" w:sz="0" w:space="0" w:color="auto"/>
        <w:bottom w:val="none" w:sz="0" w:space="0" w:color="auto"/>
        <w:right w:val="none" w:sz="0" w:space="0" w:color="auto"/>
      </w:divBdr>
    </w:div>
    <w:div w:id="759526017">
      <w:bodyDiv w:val="1"/>
      <w:marLeft w:val="0"/>
      <w:marRight w:val="0"/>
      <w:marTop w:val="0"/>
      <w:marBottom w:val="0"/>
      <w:divBdr>
        <w:top w:val="none" w:sz="0" w:space="0" w:color="auto"/>
        <w:left w:val="none" w:sz="0" w:space="0" w:color="auto"/>
        <w:bottom w:val="none" w:sz="0" w:space="0" w:color="auto"/>
        <w:right w:val="none" w:sz="0" w:space="0" w:color="auto"/>
      </w:divBdr>
    </w:div>
    <w:div w:id="767239443">
      <w:bodyDiv w:val="1"/>
      <w:marLeft w:val="0"/>
      <w:marRight w:val="0"/>
      <w:marTop w:val="0"/>
      <w:marBottom w:val="0"/>
      <w:divBdr>
        <w:top w:val="none" w:sz="0" w:space="0" w:color="auto"/>
        <w:left w:val="none" w:sz="0" w:space="0" w:color="auto"/>
        <w:bottom w:val="none" w:sz="0" w:space="0" w:color="auto"/>
        <w:right w:val="none" w:sz="0" w:space="0" w:color="auto"/>
      </w:divBdr>
    </w:div>
    <w:div w:id="768358499">
      <w:bodyDiv w:val="1"/>
      <w:marLeft w:val="0"/>
      <w:marRight w:val="0"/>
      <w:marTop w:val="0"/>
      <w:marBottom w:val="0"/>
      <w:divBdr>
        <w:top w:val="none" w:sz="0" w:space="0" w:color="auto"/>
        <w:left w:val="none" w:sz="0" w:space="0" w:color="auto"/>
        <w:bottom w:val="none" w:sz="0" w:space="0" w:color="auto"/>
        <w:right w:val="none" w:sz="0" w:space="0" w:color="auto"/>
      </w:divBdr>
    </w:div>
    <w:div w:id="805245443">
      <w:bodyDiv w:val="1"/>
      <w:marLeft w:val="0"/>
      <w:marRight w:val="0"/>
      <w:marTop w:val="0"/>
      <w:marBottom w:val="0"/>
      <w:divBdr>
        <w:top w:val="none" w:sz="0" w:space="0" w:color="auto"/>
        <w:left w:val="none" w:sz="0" w:space="0" w:color="auto"/>
        <w:bottom w:val="none" w:sz="0" w:space="0" w:color="auto"/>
        <w:right w:val="none" w:sz="0" w:space="0" w:color="auto"/>
      </w:divBdr>
    </w:div>
    <w:div w:id="843279209">
      <w:bodyDiv w:val="1"/>
      <w:marLeft w:val="0"/>
      <w:marRight w:val="0"/>
      <w:marTop w:val="0"/>
      <w:marBottom w:val="0"/>
      <w:divBdr>
        <w:top w:val="none" w:sz="0" w:space="0" w:color="auto"/>
        <w:left w:val="none" w:sz="0" w:space="0" w:color="auto"/>
        <w:bottom w:val="none" w:sz="0" w:space="0" w:color="auto"/>
        <w:right w:val="none" w:sz="0" w:space="0" w:color="auto"/>
      </w:divBdr>
    </w:div>
    <w:div w:id="900752317">
      <w:bodyDiv w:val="1"/>
      <w:marLeft w:val="0"/>
      <w:marRight w:val="0"/>
      <w:marTop w:val="0"/>
      <w:marBottom w:val="0"/>
      <w:divBdr>
        <w:top w:val="none" w:sz="0" w:space="0" w:color="auto"/>
        <w:left w:val="none" w:sz="0" w:space="0" w:color="auto"/>
        <w:bottom w:val="none" w:sz="0" w:space="0" w:color="auto"/>
        <w:right w:val="none" w:sz="0" w:space="0" w:color="auto"/>
      </w:divBdr>
    </w:div>
    <w:div w:id="915092633">
      <w:bodyDiv w:val="1"/>
      <w:marLeft w:val="0"/>
      <w:marRight w:val="0"/>
      <w:marTop w:val="0"/>
      <w:marBottom w:val="0"/>
      <w:divBdr>
        <w:top w:val="none" w:sz="0" w:space="0" w:color="auto"/>
        <w:left w:val="none" w:sz="0" w:space="0" w:color="auto"/>
        <w:bottom w:val="none" w:sz="0" w:space="0" w:color="auto"/>
        <w:right w:val="none" w:sz="0" w:space="0" w:color="auto"/>
      </w:divBdr>
    </w:div>
    <w:div w:id="935096042">
      <w:bodyDiv w:val="1"/>
      <w:marLeft w:val="0"/>
      <w:marRight w:val="0"/>
      <w:marTop w:val="0"/>
      <w:marBottom w:val="0"/>
      <w:divBdr>
        <w:top w:val="none" w:sz="0" w:space="0" w:color="auto"/>
        <w:left w:val="none" w:sz="0" w:space="0" w:color="auto"/>
        <w:bottom w:val="none" w:sz="0" w:space="0" w:color="auto"/>
        <w:right w:val="none" w:sz="0" w:space="0" w:color="auto"/>
      </w:divBdr>
    </w:div>
    <w:div w:id="967584943">
      <w:bodyDiv w:val="1"/>
      <w:marLeft w:val="0"/>
      <w:marRight w:val="0"/>
      <w:marTop w:val="0"/>
      <w:marBottom w:val="0"/>
      <w:divBdr>
        <w:top w:val="none" w:sz="0" w:space="0" w:color="auto"/>
        <w:left w:val="none" w:sz="0" w:space="0" w:color="auto"/>
        <w:bottom w:val="none" w:sz="0" w:space="0" w:color="auto"/>
        <w:right w:val="none" w:sz="0" w:space="0" w:color="auto"/>
      </w:divBdr>
    </w:div>
    <w:div w:id="968316251">
      <w:bodyDiv w:val="1"/>
      <w:marLeft w:val="0"/>
      <w:marRight w:val="0"/>
      <w:marTop w:val="0"/>
      <w:marBottom w:val="0"/>
      <w:divBdr>
        <w:top w:val="none" w:sz="0" w:space="0" w:color="auto"/>
        <w:left w:val="none" w:sz="0" w:space="0" w:color="auto"/>
        <w:bottom w:val="none" w:sz="0" w:space="0" w:color="auto"/>
        <w:right w:val="none" w:sz="0" w:space="0" w:color="auto"/>
      </w:divBdr>
    </w:div>
    <w:div w:id="1010060634">
      <w:bodyDiv w:val="1"/>
      <w:marLeft w:val="0"/>
      <w:marRight w:val="0"/>
      <w:marTop w:val="0"/>
      <w:marBottom w:val="0"/>
      <w:divBdr>
        <w:top w:val="none" w:sz="0" w:space="0" w:color="auto"/>
        <w:left w:val="none" w:sz="0" w:space="0" w:color="auto"/>
        <w:bottom w:val="none" w:sz="0" w:space="0" w:color="auto"/>
        <w:right w:val="none" w:sz="0" w:space="0" w:color="auto"/>
      </w:divBdr>
    </w:div>
    <w:div w:id="1021010719">
      <w:bodyDiv w:val="1"/>
      <w:marLeft w:val="0"/>
      <w:marRight w:val="0"/>
      <w:marTop w:val="0"/>
      <w:marBottom w:val="0"/>
      <w:divBdr>
        <w:top w:val="none" w:sz="0" w:space="0" w:color="auto"/>
        <w:left w:val="none" w:sz="0" w:space="0" w:color="auto"/>
        <w:bottom w:val="none" w:sz="0" w:space="0" w:color="auto"/>
        <w:right w:val="none" w:sz="0" w:space="0" w:color="auto"/>
      </w:divBdr>
    </w:div>
    <w:div w:id="1046416991">
      <w:bodyDiv w:val="1"/>
      <w:marLeft w:val="0"/>
      <w:marRight w:val="0"/>
      <w:marTop w:val="0"/>
      <w:marBottom w:val="0"/>
      <w:divBdr>
        <w:top w:val="none" w:sz="0" w:space="0" w:color="auto"/>
        <w:left w:val="none" w:sz="0" w:space="0" w:color="auto"/>
        <w:bottom w:val="none" w:sz="0" w:space="0" w:color="auto"/>
        <w:right w:val="none" w:sz="0" w:space="0" w:color="auto"/>
      </w:divBdr>
    </w:div>
    <w:div w:id="1049912640">
      <w:bodyDiv w:val="1"/>
      <w:marLeft w:val="0"/>
      <w:marRight w:val="0"/>
      <w:marTop w:val="0"/>
      <w:marBottom w:val="0"/>
      <w:divBdr>
        <w:top w:val="none" w:sz="0" w:space="0" w:color="auto"/>
        <w:left w:val="none" w:sz="0" w:space="0" w:color="auto"/>
        <w:bottom w:val="none" w:sz="0" w:space="0" w:color="auto"/>
        <w:right w:val="none" w:sz="0" w:space="0" w:color="auto"/>
      </w:divBdr>
    </w:div>
    <w:div w:id="1068459945">
      <w:bodyDiv w:val="1"/>
      <w:marLeft w:val="0"/>
      <w:marRight w:val="0"/>
      <w:marTop w:val="0"/>
      <w:marBottom w:val="0"/>
      <w:divBdr>
        <w:top w:val="none" w:sz="0" w:space="0" w:color="auto"/>
        <w:left w:val="none" w:sz="0" w:space="0" w:color="auto"/>
        <w:bottom w:val="none" w:sz="0" w:space="0" w:color="auto"/>
        <w:right w:val="none" w:sz="0" w:space="0" w:color="auto"/>
      </w:divBdr>
    </w:div>
    <w:div w:id="1080829389">
      <w:bodyDiv w:val="1"/>
      <w:marLeft w:val="0"/>
      <w:marRight w:val="0"/>
      <w:marTop w:val="0"/>
      <w:marBottom w:val="0"/>
      <w:divBdr>
        <w:top w:val="none" w:sz="0" w:space="0" w:color="auto"/>
        <w:left w:val="none" w:sz="0" w:space="0" w:color="auto"/>
        <w:bottom w:val="none" w:sz="0" w:space="0" w:color="auto"/>
        <w:right w:val="none" w:sz="0" w:space="0" w:color="auto"/>
      </w:divBdr>
    </w:div>
    <w:div w:id="1111976770">
      <w:bodyDiv w:val="1"/>
      <w:marLeft w:val="0"/>
      <w:marRight w:val="0"/>
      <w:marTop w:val="0"/>
      <w:marBottom w:val="0"/>
      <w:divBdr>
        <w:top w:val="none" w:sz="0" w:space="0" w:color="auto"/>
        <w:left w:val="none" w:sz="0" w:space="0" w:color="auto"/>
        <w:bottom w:val="none" w:sz="0" w:space="0" w:color="auto"/>
        <w:right w:val="none" w:sz="0" w:space="0" w:color="auto"/>
      </w:divBdr>
    </w:div>
    <w:div w:id="1114135232">
      <w:bodyDiv w:val="1"/>
      <w:marLeft w:val="0"/>
      <w:marRight w:val="0"/>
      <w:marTop w:val="0"/>
      <w:marBottom w:val="0"/>
      <w:divBdr>
        <w:top w:val="none" w:sz="0" w:space="0" w:color="auto"/>
        <w:left w:val="none" w:sz="0" w:space="0" w:color="auto"/>
        <w:bottom w:val="none" w:sz="0" w:space="0" w:color="auto"/>
        <w:right w:val="none" w:sz="0" w:space="0" w:color="auto"/>
      </w:divBdr>
    </w:div>
    <w:div w:id="1116606233">
      <w:bodyDiv w:val="1"/>
      <w:marLeft w:val="0"/>
      <w:marRight w:val="0"/>
      <w:marTop w:val="0"/>
      <w:marBottom w:val="0"/>
      <w:divBdr>
        <w:top w:val="none" w:sz="0" w:space="0" w:color="auto"/>
        <w:left w:val="none" w:sz="0" w:space="0" w:color="auto"/>
        <w:bottom w:val="none" w:sz="0" w:space="0" w:color="auto"/>
        <w:right w:val="none" w:sz="0" w:space="0" w:color="auto"/>
      </w:divBdr>
    </w:div>
    <w:div w:id="1128359561">
      <w:bodyDiv w:val="1"/>
      <w:marLeft w:val="0"/>
      <w:marRight w:val="0"/>
      <w:marTop w:val="0"/>
      <w:marBottom w:val="0"/>
      <w:divBdr>
        <w:top w:val="none" w:sz="0" w:space="0" w:color="auto"/>
        <w:left w:val="none" w:sz="0" w:space="0" w:color="auto"/>
        <w:bottom w:val="none" w:sz="0" w:space="0" w:color="auto"/>
        <w:right w:val="none" w:sz="0" w:space="0" w:color="auto"/>
      </w:divBdr>
    </w:div>
    <w:div w:id="1139612162">
      <w:bodyDiv w:val="1"/>
      <w:marLeft w:val="0"/>
      <w:marRight w:val="0"/>
      <w:marTop w:val="0"/>
      <w:marBottom w:val="0"/>
      <w:divBdr>
        <w:top w:val="none" w:sz="0" w:space="0" w:color="auto"/>
        <w:left w:val="none" w:sz="0" w:space="0" w:color="auto"/>
        <w:bottom w:val="none" w:sz="0" w:space="0" w:color="auto"/>
        <w:right w:val="none" w:sz="0" w:space="0" w:color="auto"/>
      </w:divBdr>
    </w:div>
    <w:div w:id="1164316083">
      <w:bodyDiv w:val="1"/>
      <w:marLeft w:val="0"/>
      <w:marRight w:val="0"/>
      <w:marTop w:val="0"/>
      <w:marBottom w:val="0"/>
      <w:divBdr>
        <w:top w:val="none" w:sz="0" w:space="0" w:color="auto"/>
        <w:left w:val="none" w:sz="0" w:space="0" w:color="auto"/>
        <w:bottom w:val="none" w:sz="0" w:space="0" w:color="auto"/>
        <w:right w:val="none" w:sz="0" w:space="0" w:color="auto"/>
      </w:divBdr>
    </w:div>
    <w:div w:id="1167093283">
      <w:bodyDiv w:val="1"/>
      <w:marLeft w:val="0"/>
      <w:marRight w:val="0"/>
      <w:marTop w:val="0"/>
      <w:marBottom w:val="0"/>
      <w:divBdr>
        <w:top w:val="none" w:sz="0" w:space="0" w:color="auto"/>
        <w:left w:val="none" w:sz="0" w:space="0" w:color="auto"/>
        <w:bottom w:val="none" w:sz="0" w:space="0" w:color="auto"/>
        <w:right w:val="none" w:sz="0" w:space="0" w:color="auto"/>
      </w:divBdr>
    </w:div>
    <w:div w:id="1171021869">
      <w:bodyDiv w:val="1"/>
      <w:marLeft w:val="0"/>
      <w:marRight w:val="0"/>
      <w:marTop w:val="0"/>
      <w:marBottom w:val="0"/>
      <w:divBdr>
        <w:top w:val="none" w:sz="0" w:space="0" w:color="auto"/>
        <w:left w:val="none" w:sz="0" w:space="0" w:color="auto"/>
        <w:bottom w:val="none" w:sz="0" w:space="0" w:color="auto"/>
        <w:right w:val="none" w:sz="0" w:space="0" w:color="auto"/>
      </w:divBdr>
    </w:div>
    <w:div w:id="1181624090">
      <w:bodyDiv w:val="1"/>
      <w:marLeft w:val="0"/>
      <w:marRight w:val="0"/>
      <w:marTop w:val="0"/>
      <w:marBottom w:val="0"/>
      <w:divBdr>
        <w:top w:val="none" w:sz="0" w:space="0" w:color="auto"/>
        <w:left w:val="none" w:sz="0" w:space="0" w:color="auto"/>
        <w:bottom w:val="none" w:sz="0" w:space="0" w:color="auto"/>
        <w:right w:val="none" w:sz="0" w:space="0" w:color="auto"/>
      </w:divBdr>
    </w:div>
    <w:div w:id="1183934272">
      <w:bodyDiv w:val="1"/>
      <w:marLeft w:val="0"/>
      <w:marRight w:val="0"/>
      <w:marTop w:val="0"/>
      <w:marBottom w:val="0"/>
      <w:divBdr>
        <w:top w:val="none" w:sz="0" w:space="0" w:color="auto"/>
        <w:left w:val="none" w:sz="0" w:space="0" w:color="auto"/>
        <w:bottom w:val="none" w:sz="0" w:space="0" w:color="auto"/>
        <w:right w:val="none" w:sz="0" w:space="0" w:color="auto"/>
      </w:divBdr>
    </w:div>
    <w:div w:id="1222205898">
      <w:bodyDiv w:val="1"/>
      <w:marLeft w:val="0"/>
      <w:marRight w:val="0"/>
      <w:marTop w:val="0"/>
      <w:marBottom w:val="0"/>
      <w:divBdr>
        <w:top w:val="none" w:sz="0" w:space="0" w:color="auto"/>
        <w:left w:val="none" w:sz="0" w:space="0" w:color="auto"/>
        <w:bottom w:val="none" w:sz="0" w:space="0" w:color="auto"/>
        <w:right w:val="none" w:sz="0" w:space="0" w:color="auto"/>
      </w:divBdr>
    </w:div>
    <w:div w:id="1226188412">
      <w:bodyDiv w:val="1"/>
      <w:marLeft w:val="0"/>
      <w:marRight w:val="0"/>
      <w:marTop w:val="0"/>
      <w:marBottom w:val="0"/>
      <w:divBdr>
        <w:top w:val="none" w:sz="0" w:space="0" w:color="auto"/>
        <w:left w:val="none" w:sz="0" w:space="0" w:color="auto"/>
        <w:bottom w:val="none" w:sz="0" w:space="0" w:color="auto"/>
        <w:right w:val="none" w:sz="0" w:space="0" w:color="auto"/>
      </w:divBdr>
    </w:div>
    <w:div w:id="1234316449">
      <w:bodyDiv w:val="1"/>
      <w:marLeft w:val="0"/>
      <w:marRight w:val="0"/>
      <w:marTop w:val="0"/>
      <w:marBottom w:val="0"/>
      <w:divBdr>
        <w:top w:val="none" w:sz="0" w:space="0" w:color="auto"/>
        <w:left w:val="none" w:sz="0" w:space="0" w:color="auto"/>
        <w:bottom w:val="none" w:sz="0" w:space="0" w:color="auto"/>
        <w:right w:val="none" w:sz="0" w:space="0" w:color="auto"/>
      </w:divBdr>
    </w:div>
    <w:div w:id="1239440810">
      <w:bodyDiv w:val="1"/>
      <w:marLeft w:val="0"/>
      <w:marRight w:val="0"/>
      <w:marTop w:val="0"/>
      <w:marBottom w:val="0"/>
      <w:divBdr>
        <w:top w:val="none" w:sz="0" w:space="0" w:color="auto"/>
        <w:left w:val="none" w:sz="0" w:space="0" w:color="auto"/>
        <w:bottom w:val="none" w:sz="0" w:space="0" w:color="auto"/>
        <w:right w:val="none" w:sz="0" w:space="0" w:color="auto"/>
      </w:divBdr>
    </w:div>
    <w:div w:id="1266618970">
      <w:bodyDiv w:val="1"/>
      <w:marLeft w:val="0"/>
      <w:marRight w:val="0"/>
      <w:marTop w:val="0"/>
      <w:marBottom w:val="0"/>
      <w:divBdr>
        <w:top w:val="none" w:sz="0" w:space="0" w:color="auto"/>
        <w:left w:val="none" w:sz="0" w:space="0" w:color="auto"/>
        <w:bottom w:val="none" w:sz="0" w:space="0" w:color="auto"/>
        <w:right w:val="none" w:sz="0" w:space="0" w:color="auto"/>
      </w:divBdr>
    </w:div>
    <w:div w:id="1266695021">
      <w:bodyDiv w:val="1"/>
      <w:marLeft w:val="0"/>
      <w:marRight w:val="0"/>
      <w:marTop w:val="0"/>
      <w:marBottom w:val="0"/>
      <w:divBdr>
        <w:top w:val="none" w:sz="0" w:space="0" w:color="auto"/>
        <w:left w:val="none" w:sz="0" w:space="0" w:color="auto"/>
        <w:bottom w:val="none" w:sz="0" w:space="0" w:color="auto"/>
        <w:right w:val="none" w:sz="0" w:space="0" w:color="auto"/>
      </w:divBdr>
    </w:div>
    <w:div w:id="1280184359">
      <w:bodyDiv w:val="1"/>
      <w:marLeft w:val="0"/>
      <w:marRight w:val="0"/>
      <w:marTop w:val="0"/>
      <w:marBottom w:val="0"/>
      <w:divBdr>
        <w:top w:val="none" w:sz="0" w:space="0" w:color="auto"/>
        <w:left w:val="none" w:sz="0" w:space="0" w:color="auto"/>
        <w:bottom w:val="none" w:sz="0" w:space="0" w:color="auto"/>
        <w:right w:val="none" w:sz="0" w:space="0" w:color="auto"/>
      </w:divBdr>
    </w:div>
    <w:div w:id="1282953056">
      <w:bodyDiv w:val="1"/>
      <w:marLeft w:val="0"/>
      <w:marRight w:val="0"/>
      <w:marTop w:val="0"/>
      <w:marBottom w:val="0"/>
      <w:divBdr>
        <w:top w:val="none" w:sz="0" w:space="0" w:color="auto"/>
        <w:left w:val="none" w:sz="0" w:space="0" w:color="auto"/>
        <w:bottom w:val="none" w:sz="0" w:space="0" w:color="auto"/>
        <w:right w:val="none" w:sz="0" w:space="0" w:color="auto"/>
      </w:divBdr>
    </w:div>
    <w:div w:id="1283030839">
      <w:bodyDiv w:val="1"/>
      <w:marLeft w:val="0"/>
      <w:marRight w:val="0"/>
      <w:marTop w:val="0"/>
      <w:marBottom w:val="0"/>
      <w:divBdr>
        <w:top w:val="none" w:sz="0" w:space="0" w:color="auto"/>
        <w:left w:val="none" w:sz="0" w:space="0" w:color="auto"/>
        <w:bottom w:val="none" w:sz="0" w:space="0" w:color="auto"/>
        <w:right w:val="none" w:sz="0" w:space="0" w:color="auto"/>
      </w:divBdr>
    </w:div>
    <w:div w:id="1294091689">
      <w:bodyDiv w:val="1"/>
      <w:marLeft w:val="0"/>
      <w:marRight w:val="0"/>
      <w:marTop w:val="0"/>
      <w:marBottom w:val="0"/>
      <w:divBdr>
        <w:top w:val="none" w:sz="0" w:space="0" w:color="auto"/>
        <w:left w:val="none" w:sz="0" w:space="0" w:color="auto"/>
        <w:bottom w:val="none" w:sz="0" w:space="0" w:color="auto"/>
        <w:right w:val="none" w:sz="0" w:space="0" w:color="auto"/>
      </w:divBdr>
    </w:div>
    <w:div w:id="1300069537">
      <w:bodyDiv w:val="1"/>
      <w:marLeft w:val="0"/>
      <w:marRight w:val="0"/>
      <w:marTop w:val="0"/>
      <w:marBottom w:val="0"/>
      <w:divBdr>
        <w:top w:val="none" w:sz="0" w:space="0" w:color="auto"/>
        <w:left w:val="none" w:sz="0" w:space="0" w:color="auto"/>
        <w:bottom w:val="none" w:sz="0" w:space="0" w:color="auto"/>
        <w:right w:val="none" w:sz="0" w:space="0" w:color="auto"/>
      </w:divBdr>
    </w:div>
    <w:div w:id="1312635127">
      <w:bodyDiv w:val="1"/>
      <w:marLeft w:val="0"/>
      <w:marRight w:val="0"/>
      <w:marTop w:val="0"/>
      <w:marBottom w:val="0"/>
      <w:divBdr>
        <w:top w:val="none" w:sz="0" w:space="0" w:color="auto"/>
        <w:left w:val="none" w:sz="0" w:space="0" w:color="auto"/>
        <w:bottom w:val="none" w:sz="0" w:space="0" w:color="auto"/>
        <w:right w:val="none" w:sz="0" w:space="0" w:color="auto"/>
      </w:divBdr>
    </w:div>
    <w:div w:id="1348361014">
      <w:bodyDiv w:val="1"/>
      <w:marLeft w:val="0"/>
      <w:marRight w:val="0"/>
      <w:marTop w:val="0"/>
      <w:marBottom w:val="0"/>
      <w:divBdr>
        <w:top w:val="none" w:sz="0" w:space="0" w:color="auto"/>
        <w:left w:val="none" w:sz="0" w:space="0" w:color="auto"/>
        <w:bottom w:val="none" w:sz="0" w:space="0" w:color="auto"/>
        <w:right w:val="none" w:sz="0" w:space="0" w:color="auto"/>
      </w:divBdr>
    </w:div>
    <w:div w:id="1358315052">
      <w:bodyDiv w:val="1"/>
      <w:marLeft w:val="0"/>
      <w:marRight w:val="0"/>
      <w:marTop w:val="0"/>
      <w:marBottom w:val="0"/>
      <w:divBdr>
        <w:top w:val="none" w:sz="0" w:space="0" w:color="auto"/>
        <w:left w:val="none" w:sz="0" w:space="0" w:color="auto"/>
        <w:bottom w:val="none" w:sz="0" w:space="0" w:color="auto"/>
        <w:right w:val="none" w:sz="0" w:space="0" w:color="auto"/>
      </w:divBdr>
    </w:div>
    <w:div w:id="1368064835">
      <w:bodyDiv w:val="1"/>
      <w:marLeft w:val="0"/>
      <w:marRight w:val="0"/>
      <w:marTop w:val="0"/>
      <w:marBottom w:val="0"/>
      <w:divBdr>
        <w:top w:val="none" w:sz="0" w:space="0" w:color="auto"/>
        <w:left w:val="none" w:sz="0" w:space="0" w:color="auto"/>
        <w:bottom w:val="none" w:sz="0" w:space="0" w:color="auto"/>
        <w:right w:val="none" w:sz="0" w:space="0" w:color="auto"/>
      </w:divBdr>
    </w:div>
    <w:div w:id="1376853464">
      <w:bodyDiv w:val="1"/>
      <w:marLeft w:val="0"/>
      <w:marRight w:val="0"/>
      <w:marTop w:val="0"/>
      <w:marBottom w:val="0"/>
      <w:divBdr>
        <w:top w:val="none" w:sz="0" w:space="0" w:color="auto"/>
        <w:left w:val="none" w:sz="0" w:space="0" w:color="auto"/>
        <w:bottom w:val="none" w:sz="0" w:space="0" w:color="auto"/>
        <w:right w:val="none" w:sz="0" w:space="0" w:color="auto"/>
      </w:divBdr>
    </w:div>
    <w:div w:id="1386180716">
      <w:bodyDiv w:val="1"/>
      <w:marLeft w:val="0"/>
      <w:marRight w:val="0"/>
      <w:marTop w:val="0"/>
      <w:marBottom w:val="0"/>
      <w:divBdr>
        <w:top w:val="none" w:sz="0" w:space="0" w:color="auto"/>
        <w:left w:val="none" w:sz="0" w:space="0" w:color="auto"/>
        <w:bottom w:val="none" w:sz="0" w:space="0" w:color="auto"/>
        <w:right w:val="none" w:sz="0" w:space="0" w:color="auto"/>
      </w:divBdr>
    </w:div>
    <w:div w:id="1423917884">
      <w:bodyDiv w:val="1"/>
      <w:marLeft w:val="0"/>
      <w:marRight w:val="0"/>
      <w:marTop w:val="0"/>
      <w:marBottom w:val="0"/>
      <w:divBdr>
        <w:top w:val="none" w:sz="0" w:space="0" w:color="auto"/>
        <w:left w:val="none" w:sz="0" w:space="0" w:color="auto"/>
        <w:bottom w:val="none" w:sz="0" w:space="0" w:color="auto"/>
        <w:right w:val="none" w:sz="0" w:space="0" w:color="auto"/>
      </w:divBdr>
    </w:div>
    <w:div w:id="1459031744">
      <w:bodyDiv w:val="1"/>
      <w:marLeft w:val="0"/>
      <w:marRight w:val="0"/>
      <w:marTop w:val="0"/>
      <w:marBottom w:val="0"/>
      <w:divBdr>
        <w:top w:val="none" w:sz="0" w:space="0" w:color="auto"/>
        <w:left w:val="none" w:sz="0" w:space="0" w:color="auto"/>
        <w:bottom w:val="none" w:sz="0" w:space="0" w:color="auto"/>
        <w:right w:val="none" w:sz="0" w:space="0" w:color="auto"/>
      </w:divBdr>
    </w:div>
    <w:div w:id="1462646493">
      <w:bodyDiv w:val="1"/>
      <w:marLeft w:val="0"/>
      <w:marRight w:val="0"/>
      <w:marTop w:val="0"/>
      <w:marBottom w:val="0"/>
      <w:divBdr>
        <w:top w:val="none" w:sz="0" w:space="0" w:color="auto"/>
        <w:left w:val="none" w:sz="0" w:space="0" w:color="auto"/>
        <w:bottom w:val="none" w:sz="0" w:space="0" w:color="auto"/>
        <w:right w:val="none" w:sz="0" w:space="0" w:color="auto"/>
      </w:divBdr>
    </w:div>
    <w:div w:id="1469205797">
      <w:bodyDiv w:val="1"/>
      <w:marLeft w:val="0"/>
      <w:marRight w:val="0"/>
      <w:marTop w:val="0"/>
      <w:marBottom w:val="0"/>
      <w:divBdr>
        <w:top w:val="none" w:sz="0" w:space="0" w:color="auto"/>
        <w:left w:val="none" w:sz="0" w:space="0" w:color="auto"/>
        <w:bottom w:val="none" w:sz="0" w:space="0" w:color="auto"/>
        <w:right w:val="none" w:sz="0" w:space="0" w:color="auto"/>
      </w:divBdr>
    </w:div>
    <w:div w:id="1473983474">
      <w:bodyDiv w:val="1"/>
      <w:marLeft w:val="0"/>
      <w:marRight w:val="0"/>
      <w:marTop w:val="0"/>
      <w:marBottom w:val="0"/>
      <w:divBdr>
        <w:top w:val="none" w:sz="0" w:space="0" w:color="auto"/>
        <w:left w:val="none" w:sz="0" w:space="0" w:color="auto"/>
        <w:bottom w:val="none" w:sz="0" w:space="0" w:color="auto"/>
        <w:right w:val="none" w:sz="0" w:space="0" w:color="auto"/>
      </w:divBdr>
    </w:div>
    <w:div w:id="1476484933">
      <w:bodyDiv w:val="1"/>
      <w:marLeft w:val="0"/>
      <w:marRight w:val="0"/>
      <w:marTop w:val="0"/>
      <w:marBottom w:val="0"/>
      <w:divBdr>
        <w:top w:val="none" w:sz="0" w:space="0" w:color="auto"/>
        <w:left w:val="none" w:sz="0" w:space="0" w:color="auto"/>
        <w:bottom w:val="none" w:sz="0" w:space="0" w:color="auto"/>
        <w:right w:val="none" w:sz="0" w:space="0" w:color="auto"/>
      </w:divBdr>
    </w:div>
    <w:div w:id="1481338945">
      <w:bodyDiv w:val="1"/>
      <w:marLeft w:val="0"/>
      <w:marRight w:val="0"/>
      <w:marTop w:val="0"/>
      <w:marBottom w:val="0"/>
      <w:divBdr>
        <w:top w:val="none" w:sz="0" w:space="0" w:color="auto"/>
        <w:left w:val="none" w:sz="0" w:space="0" w:color="auto"/>
        <w:bottom w:val="none" w:sz="0" w:space="0" w:color="auto"/>
        <w:right w:val="none" w:sz="0" w:space="0" w:color="auto"/>
      </w:divBdr>
    </w:div>
    <w:div w:id="1534154259">
      <w:bodyDiv w:val="1"/>
      <w:marLeft w:val="0"/>
      <w:marRight w:val="0"/>
      <w:marTop w:val="0"/>
      <w:marBottom w:val="0"/>
      <w:divBdr>
        <w:top w:val="none" w:sz="0" w:space="0" w:color="auto"/>
        <w:left w:val="none" w:sz="0" w:space="0" w:color="auto"/>
        <w:bottom w:val="none" w:sz="0" w:space="0" w:color="auto"/>
        <w:right w:val="none" w:sz="0" w:space="0" w:color="auto"/>
      </w:divBdr>
    </w:div>
    <w:div w:id="1580097080">
      <w:bodyDiv w:val="1"/>
      <w:marLeft w:val="0"/>
      <w:marRight w:val="0"/>
      <w:marTop w:val="0"/>
      <w:marBottom w:val="0"/>
      <w:divBdr>
        <w:top w:val="none" w:sz="0" w:space="0" w:color="auto"/>
        <w:left w:val="none" w:sz="0" w:space="0" w:color="auto"/>
        <w:bottom w:val="none" w:sz="0" w:space="0" w:color="auto"/>
        <w:right w:val="none" w:sz="0" w:space="0" w:color="auto"/>
      </w:divBdr>
    </w:div>
    <w:div w:id="1601257455">
      <w:bodyDiv w:val="1"/>
      <w:marLeft w:val="0"/>
      <w:marRight w:val="0"/>
      <w:marTop w:val="0"/>
      <w:marBottom w:val="0"/>
      <w:divBdr>
        <w:top w:val="none" w:sz="0" w:space="0" w:color="auto"/>
        <w:left w:val="none" w:sz="0" w:space="0" w:color="auto"/>
        <w:bottom w:val="none" w:sz="0" w:space="0" w:color="auto"/>
        <w:right w:val="none" w:sz="0" w:space="0" w:color="auto"/>
      </w:divBdr>
    </w:div>
    <w:div w:id="1636714081">
      <w:bodyDiv w:val="1"/>
      <w:marLeft w:val="0"/>
      <w:marRight w:val="0"/>
      <w:marTop w:val="0"/>
      <w:marBottom w:val="0"/>
      <w:divBdr>
        <w:top w:val="none" w:sz="0" w:space="0" w:color="auto"/>
        <w:left w:val="none" w:sz="0" w:space="0" w:color="auto"/>
        <w:bottom w:val="none" w:sz="0" w:space="0" w:color="auto"/>
        <w:right w:val="none" w:sz="0" w:space="0" w:color="auto"/>
      </w:divBdr>
    </w:div>
    <w:div w:id="1643853472">
      <w:bodyDiv w:val="1"/>
      <w:marLeft w:val="0"/>
      <w:marRight w:val="0"/>
      <w:marTop w:val="0"/>
      <w:marBottom w:val="0"/>
      <w:divBdr>
        <w:top w:val="none" w:sz="0" w:space="0" w:color="auto"/>
        <w:left w:val="none" w:sz="0" w:space="0" w:color="auto"/>
        <w:bottom w:val="none" w:sz="0" w:space="0" w:color="auto"/>
        <w:right w:val="none" w:sz="0" w:space="0" w:color="auto"/>
      </w:divBdr>
    </w:div>
    <w:div w:id="1659840139">
      <w:bodyDiv w:val="1"/>
      <w:marLeft w:val="0"/>
      <w:marRight w:val="0"/>
      <w:marTop w:val="0"/>
      <w:marBottom w:val="0"/>
      <w:divBdr>
        <w:top w:val="none" w:sz="0" w:space="0" w:color="auto"/>
        <w:left w:val="none" w:sz="0" w:space="0" w:color="auto"/>
        <w:bottom w:val="none" w:sz="0" w:space="0" w:color="auto"/>
        <w:right w:val="none" w:sz="0" w:space="0" w:color="auto"/>
      </w:divBdr>
    </w:div>
    <w:div w:id="1672371426">
      <w:bodyDiv w:val="1"/>
      <w:marLeft w:val="0"/>
      <w:marRight w:val="0"/>
      <w:marTop w:val="0"/>
      <w:marBottom w:val="0"/>
      <w:divBdr>
        <w:top w:val="none" w:sz="0" w:space="0" w:color="auto"/>
        <w:left w:val="none" w:sz="0" w:space="0" w:color="auto"/>
        <w:bottom w:val="none" w:sz="0" w:space="0" w:color="auto"/>
        <w:right w:val="none" w:sz="0" w:space="0" w:color="auto"/>
      </w:divBdr>
    </w:div>
    <w:div w:id="1682269943">
      <w:bodyDiv w:val="1"/>
      <w:marLeft w:val="0"/>
      <w:marRight w:val="0"/>
      <w:marTop w:val="0"/>
      <w:marBottom w:val="0"/>
      <w:divBdr>
        <w:top w:val="none" w:sz="0" w:space="0" w:color="auto"/>
        <w:left w:val="none" w:sz="0" w:space="0" w:color="auto"/>
        <w:bottom w:val="none" w:sz="0" w:space="0" w:color="auto"/>
        <w:right w:val="none" w:sz="0" w:space="0" w:color="auto"/>
      </w:divBdr>
    </w:div>
    <w:div w:id="1699744774">
      <w:bodyDiv w:val="1"/>
      <w:marLeft w:val="0"/>
      <w:marRight w:val="0"/>
      <w:marTop w:val="0"/>
      <w:marBottom w:val="0"/>
      <w:divBdr>
        <w:top w:val="none" w:sz="0" w:space="0" w:color="auto"/>
        <w:left w:val="none" w:sz="0" w:space="0" w:color="auto"/>
        <w:bottom w:val="none" w:sz="0" w:space="0" w:color="auto"/>
        <w:right w:val="none" w:sz="0" w:space="0" w:color="auto"/>
      </w:divBdr>
    </w:div>
    <w:div w:id="1782450615">
      <w:bodyDiv w:val="1"/>
      <w:marLeft w:val="0"/>
      <w:marRight w:val="0"/>
      <w:marTop w:val="0"/>
      <w:marBottom w:val="0"/>
      <w:divBdr>
        <w:top w:val="none" w:sz="0" w:space="0" w:color="auto"/>
        <w:left w:val="none" w:sz="0" w:space="0" w:color="auto"/>
        <w:bottom w:val="none" w:sz="0" w:space="0" w:color="auto"/>
        <w:right w:val="none" w:sz="0" w:space="0" w:color="auto"/>
      </w:divBdr>
    </w:div>
    <w:div w:id="1795827095">
      <w:bodyDiv w:val="1"/>
      <w:marLeft w:val="0"/>
      <w:marRight w:val="0"/>
      <w:marTop w:val="0"/>
      <w:marBottom w:val="0"/>
      <w:divBdr>
        <w:top w:val="none" w:sz="0" w:space="0" w:color="auto"/>
        <w:left w:val="none" w:sz="0" w:space="0" w:color="auto"/>
        <w:bottom w:val="none" w:sz="0" w:space="0" w:color="auto"/>
        <w:right w:val="none" w:sz="0" w:space="0" w:color="auto"/>
      </w:divBdr>
    </w:div>
    <w:div w:id="1812555228">
      <w:bodyDiv w:val="1"/>
      <w:marLeft w:val="0"/>
      <w:marRight w:val="0"/>
      <w:marTop w:val="0"/>
      <w:marBottom w:val="0"/>
      <w:divBdr>
        <w:top w:val="none" w:sz="0" w:space="0" w:color="auto"/>
        <w:left w:val="none" w:sz="0" w:space="0" w:color="auto"/>
        <w:bottom w:val="none" w:sz="0" w:space="0" w:color="auto"/>
        <w:right w:val="none" w:sz="0" w:space="0" w:color="auto"/>
      </w:divBdr>
    </w:div>
    <w:div w:id="1817530474">
      <w:bodyDiv w:val="1"/>
      <w:marLeft w:val="0"/>
      <w:marRight w:val="0"/>
      <w:marTop w:val="0"/>
      <w:marBottom w:val="0"/>
      <w:divBdr>
        <w:top w:val="none" w:sz="0" w:space="0" w:color="auto"/>
        <w:left w:val="none" w:sz="0" w:space="0" w:color="auto"/>
        <w:bottom w:val="none" w:sz="0" w:space="0" w:color="auto"/>
        <w:right w:val="none" w:sz="0" w:space="0" w:color="auto"/>
      </w:divBdr>
    </w:div>
    <w:div w:id="1827821987">
      <w:bodyDiv w:val="1"/>
      <w:marLeft w:val="0"/>
      <w:marRight w:val="0"/>
      <w:marTop w:val="0"/>
      <w:marBottom w:val="0"/>
      <w:divBdr>
        <w:top w:val="none" w:sz="0" w:space="0" w:color="auto"/>
        <w:left w:val="none" w:sz="0" w:space="0" w:color="auto"/>
        <w:bottom w:val="none" w:sz="0" w:space="0" w:color="auto"/>
        <w:right w:val="none" w:sz="0" w:space="0" w:color="auto"/>
      </w:divBdr>
    </w:div>
    <w:div w:id="1841699275">
      <w:bodyDiv w:val="1"/>
      <w:marLeft w:val="0"/>
      <w:marRight w:val="0"/>
      <w:marTop w:val="0"/>
      <w:marBottom w:val="0"/>
      <w:divBdr>
        <w:top w:val="none" w:sz="0" w:space="0" w:color="auto"/>
        <w:left w:val="none" w:sz="0" w:space="0" w:color="auto"/>
        <w:bottom w:val="none" w:sz="0" w:space="0" w:color="auto"/>
        <w:right w:val="none" w:sz="0" w:space="0" w:color="auto"/>
      </w:divBdr>
    </w:div>
    <w:div w:id="1843081134">
      <w:bodyDiv w:val="1"/>
      <w:marLeft w:val="0"/>
      <w:marRight w:val="0"/>
      <w:marTop w:val="0"/>
      <w:marBottom w:val="0"/>
      <w:divBdr>
        <w:top w:val="none" w:sz="0" w:space="0" w:color="auto"/>
        <w:left w:val="none" w:sz="0" w:space="0" w:color="auto"/>
        <w:bottom w:val="none" w:sz="0" w:space="0" w:color="auto"/>
        <w:right w:val="none" w:sz="0" w:space="0" w:color="auto"/>
      </w:divBdr>
    </w:div>
    <w:div w:id="1853452934">
      <w:bodyDiv w:val="1"/>
      <w:marLeft w:val="0"/>
      <w:marRight w:val="0"/>
      <w:marTop w:val="0"/>
      <w:marBottom w:val="0"/>
      <w:divBdr>
        <w:top w:val="none" w:sz="0" w:space="0" w:color="auto"/>
        <w:left w:val="none" w:sz="0" w:space="0" w:color="auto"/>
        <w:bottom w:val="none" w:sz="0" w:space="0" w:color="auto"/>
        <w:right w:val="none" w:sz="0" w:space="0" w:color="auto"/>
      </w:divBdr>
    </w:div>
    <w:div w:id="1883905468">
      <w:bodyDiv w:val="1"/>
      <w:marLeft w:val="0"/>
      <w:marRight w:val="0"/>
      <w:marTop w:val="0"/>
      <w:marBottom w:val="0"/>
      <w:divBdr>
        <w:top w:val="none" w:sz="0" w:space="0" w:color="auto"/>
        <w:left w:val="none" w:sz="0" w:space="0" w:color="auto"/>
        <w:bottom w:val="none" w:sz="0" w:space="0" w:color="auto"/>
        <w:right w:val="none" w:sz="0" w:space="0" w:color="auto"/>
      </w:divBdr>
    </w:div>
    <w:div w:id="1887179226">
      <w:bodyDiv w:val="1"/>
      <w:marLeft w:val="0"/>
      <w:marRight w:val="0"/>
      <w:marTop w:val="0"/>
      <w:marBottom w:val="0"/>
      <w:divBdr>
        <w:top w:val="none" w:sz="0" w:space="0" w:color="auto"/>
        <w:left w:val="none" w:sz="0" w:space="0" w:color="auto"/>
        <w:bottom w:val="none" w:sz="0" w:space="0" w:color="auto"/>
        <w:right w:val="none" w:sz="0" w:space="0" w:color="auto"/>
      </w:divBdr>
    </w:div>
    <w:div w:id="1948659548">
      <w:bodyDiv w:val="1"/>
      <w:marLeft w:val="0"/>
      <w:marRight w:val="0"/>
      <w:marTop w:val="0"/>
      <w:marBottom w:val="0"/>
      <w:divBdr>
        <w:top w:val="none" w:sz="0" w:space="0" w:color="auto"/>
        <w:left w:val="none" w:sz="0" w:space="0" w:color="auto"/>
        <w:bottom w:val="none" w:sz="0" w:space="0" w:color="auto"/>
        <w:right w:val="none" w:sz="0" w:space="0" w:color="auto"/>
      </w:divBdr>
    </w:div>
    <w:div w:id="1981183117">
      <w:bodyDiv w:val="1"/>
      <w:marLeft w:val="0"/>
      <w:marRight w:val="0"/>
      <w:marTop w:val="0"/>
      <w:marBottom w:val="0"/>
      <w:divBdr>
        <w:top w:val="none" w:sz="0" w:space="0" w:color="auto"/>
        <w:left w:val="none" w:sz="0" w:space="0" w:color="auto"/>
        <w:bottom w:val="none" w:sz="0" w:space="0" w:color="auto"/>
        <w:right w:val="none" w:sz="0" w:space="0" w:color="auto"/>
      </w:divBdr>
    </w:div>
    <w:div w:id="1981299009">
      <w:bodyDiv w:val="1"/>
      <w:marLeft w:val="0"/>
      <w:marRight w:val="0"/>
      <w:marTop w:val="0"/>
      <w:marBottom w:val="0"/>
      <w:divBdr>
        <w:top w:val="none" w:sz="0" w:space="0" w:color="auto"/>
        <w:left w:val="none" w:sz="0" w:space="0" w:color="auto"/>
        <w:bottom w:val="none" w:sz="0" w:space="0" w:color="auto"/>
        <w:right w:val="none" w:sz="0" w:space="0" w:color="auto"/>
      </w:divBdr>
    </w:div>
    <w:div w:id="2003924915">
      <w:bodyDiv w:val="1"/>
      <w:marLeft w:val="0"/>
      <w:marRight w:val="0"/>
      <w:marTop w:val="0"/>
      <w:marBottom w:val="0"/>
      <w:divBdr>
        <w:top w:val="none" w:sz="0" w:space="0" w:color="auto"/>
        <w:left w:val="none" w:sz="0" w:space="0" w:color="auto"/>
        <w:bottom w:val="none" w:sz="0" w:space="0" w:color="auto"/>
        <w:right w:val="none" w:sz="0" w:space="0" w:color="auto"/>
      </w:divBdr>
    </w:div>
    <w:div w:id="2048022281">
      <w:bodyDiv w:val="1"/>
      <w:marLeft w:val="0"/>
      <w:marRight w:val="0"/>
      <w:marTop w:val="0"/>
      <w:marBottom w:val="0"/>
      <w:divBdr>
        <w:top w:val="none" w:sz="0" w:space="0" w:color="auto"/>
        <w:left w:val="none" w:sz="0" w:space="0" w:color="auto"/>
        <w:bottom w:val="none" w:sz="0" w:space="0" w:color="auto"/>
        <w:right w:val="none" w:sz="0" w:space="0" w:color="auto"/>
      </w:divBdr>
    </w:div>
    <w:div w:id="2052335792">
      <w:bodyDiv w:val="1"/>
      <w:marLeft w:val="0"/>
      <w:marRight w:val="0"/>
      <w:marTop w:val="0"/>
      <w:marBottom w:val="0"/>
      <w:divBdr>
        <w:top w:val="none" w:sz="0" w:space="0" w:color="auto"/>
        <w:left w:val="none" w:sz="0" w:space="0" w:color="auto"/>
        <w:bottom w:val="none" w:sz="0" w:space="0" w:color="auto"/>
        <w:right w:val="none" w:sz="0" w:space="0" w:color="auto"/>
      </w:divBdr>
    </w:div>
    <w:div w:id="2067483787">
      <w:bodyDiv w:val="1"/>
      <w:marLeft w:val="0"/>
      <w:marRight w:val="0"/>
      <w:marTop w:val="0"/>
      <w:marBottom w:val="0"/>
      <w:divBdr>
        <w:top w:val="none" w:sz="0" w:space="0" w:color="auto"/>
        <w:left w:val="none" w:sz="0" w:space="0" w:color="auto"/>
        <w:bottom w:val="none" w:sz="0" w:space="0" w:color="auto"/>
        <w:right w:val="none" w:sz="0" w:space="0" w:color="auto"/>
      </w:divBdr>
    </w:div>
    <w:div w:id="2080665388">
      <w:bodyDiv w:val="1"/>
      <w:marLeft w:val="0"/>
      <w:marRight w:val="0"/>
      <w:marTop w:val="0"/>
      <w:marBottom w:val="0"/>
      <w:divBdr>
        <w:top w:val="none" w:sz="0" w:space="0" w:color="auto"/>
        <w:left w:val="none" w:sz="0" w:space="0" w:color="auto"/>
        <w:bottom w:val="none" w:sz="0" w:space="0" w:color="auto"/>
        <w:right w:val="none" w:sz="0" w:space="0" w:color="auto"/>
      </w:divBdr>
    </w:div>
    <w:div w:id="2086221738">
      <w:bodyDiv w:val="1"/>
      <w:marLeft w:val="0"/>
      <w:marRight w:val="0"/>
      <w:marTop w:val="0"/>
      <w:marBottom w:val="0"/>
      <w:divBdr>
        <w:top w:val="none" w:sz="0" w:space="0" w:color="auto"/>
        <w:left w:val="none" w:sz="0" w:space="0" w:color="auto"/>
        <w:bottom w:val="none" w:sz="0" w:space="0" w:color="auto"/>
        <w:right w:val="none" w:sz="0" w:space="0" w:color="auto"/>
      </w:divBdr>
    </w:div>
    <w:div w:id="2123917358">
      <w:bodyDiv w:val="1"/>
      <w:marLeft w:val="0"/>
      <w:marRight w:val="0"/>
      <w:marTop w:val="0"/>
      <w:marBottom w:val="0"/>
      <w:divBdr>
        <w:top w:val="none" w:sz="0" w:space="0" w:color="auto"/>
        <w:left w:val="none" w:sz="0" w:space="0" w:color="auto"/>
        <w:bottom w:val="none" w:sz="0" w:space="0" w:color="auto"/>
        <w:right w:val="none" w:sz="0" w:space="0" w:color="auto"/>
      </w:divBdr>
    </w:div>
    <w:div w:id="2143963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header" Target="header4.xml"/><Relationship Id="rId26" Type="http://schemas.openxmlformats.org/officeDocument/2006/relationships/image" Target="media/image12.emf"/><Relationship Id="rId39" Type="http://schemas.openxmlformats.org/officeDocument/2006/relationships/image" Target="media/image25.emf"/><Relationship Id="rId21" Type="http://schemas.openxmlformats.org/officeDocument/2006/relationships/image" Target="media/image7.emf"/><Relationship Id="rId34" Type="http://schemas.openxmlformats.org/officeDocument/2006/relationships/image" Target="media/image20.emf"/><Relationship Id="rId42" Type="http://schemas.openxmlformats.org/officeDocument/2006/relationships/image" Target="media/image28.emf"/><Relationship Id="rId47" Type="http://schemas.openxmlformats.org/officeDocument/2006/relationships/oleObject" Target="embeddings/oleObject1.bin"/><Relationship Id="rId50" Type="http://schemas.openxmlformats.org/officeDocument/2006/relationships/image" Target="media/image34.wmf"/><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image" Target="media/image11.emf"/><Relationship Id="rId33" Type="http://schemas.openxmlformats.org/officeDocument/2006/relationships/image" Target="media/image19.emf"/><Relationship Id="rId38" Type="http://schemas.openxmlformats.org/officeDocument/2006/relationships/image" Target="media/image24.emf"/><Relationship Id="rId46" Type="http://schemas.openxmlformats.org/officeDocument/2006/relationships/image" Target="media/image32.wmf"/><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6.png"/><Relationship Id="rId29" Type="http://schemas.openxmlformats.org/officeDocument/2006/relationships/image" Target="media/image15.emf"/><Relationship Id="rId41" Type="http://schemas.openxmlformats.org/officeDocument/2006/relationships/image" Target="media/image27.jp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0.emf"/><Relationship Id="rId32" Type="http://schemas.openxmlformats.org/officeDocument/2006/relationships/image" Target="media/image18.emf"/><Relationship Id="rId37" Type="http://schemas.openxmlformats.org/officeDocument/2006/relationships/image" Target="media/image23.jpg"/><Relationship Id="rId40" Type="http://schemas.openxmlformats.org/officeDocument/2006/relationships/image" Target="media/image26.jpg"/><Relationship Id="rId45" Type="http://schemas.openxmlformats.org/officeDocument/2006/relationships/image" Target="media/image31.emf"/><Relationship Id="rId53" Type="http://schemas.openxmlformats.org/officeDocument/2006/relationships/image" Target="media/image36.emf"/><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9.emf"/><Relationship Id="rId28" Type="http://schemas.openxmlformats.org/officeDocument/2006/relationships/image" Target="media/image14.emf"/><Relationship Id="rId36" Type="http://schemas.openxmlformats.org/officeDocument/2006/relationships/image" Target="media/image22.jpg"/><Relationship Id="rId49" Type="http://schemas.openxmlformats.org/officeDocument/2006/relationships/oleObject" Target="embeddings/oleObject2.bin"/><Relationship Id="rId10" Type="http://schemas.openxmlformats.org/officeDocument/2006/relationships/image" Target="media/image2.emf"/><Relationship Id="rId19" Type="http://schemas.openxmlformats.org/officeDocument/2006/relationships/image" Target="media/image5.emf"/><Relationship Id="rId31" Type="http://schemas.openxmlformats.org/officeDocument/2006/relationships/image" Target="media/image17.emf"/><Relationship Id="rId44" Type="http://schemas.openxmlformats.org/officeDocument/2006/relationships/image" Target="media/image30.emf"/><Relationship Id="rId52"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image" Target="media/image16.emf"/><Relationship Id="rId35" Type="http://schemas.openxmlformats.org/officeDocument/2006/relationships/image" Target="media/image21.emf"/><Relationship Id="rId43" Type="http://schemas.openxmlformats.org/officeDocument/2006/relationships/image" Target="media/image29.emf"/><Relationship Id="rId48" Type="http://schemas.openxmlformats.org/officeDocument/2006/relationships/image" Target="media/image33.wmf"/><Relationship Id="rId8" Type="http://schemas.openxmlformats.org/officeDocument/2006/relationships/header" Target="header1.xml"/><Relationship Id="rId51" Type="http://schemas.openxmlformats.org/officeDocument/2006/relationships/oleObject" Target="embeddings/oleObject3.bin"/><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576B39-2D47-4013-B88F-76BACE0F3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47</Pages>
  <Words>8504</Words>
  <Characters>45924</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Relatório Mangueirinha</vt:lpstr>
    </vt:vector>
  </TitlesOfParts>
  <Company>ECOSOL</Company>
  <LinksUpToDate>false</LinksUpToDate>
  <CharactersWithSpaces>54320</CharactersWithSpaces>
  <SharedDoc>false</SharedDoc>
  <HLinks>
    <vt:vector size="114" baseType="variant">
      <vt:variant>
        <vt:i4>1310775</vt:i4>
      </vt:variant>
      <vt:variant>
        <vt:i4>110</vt:i4>
      </vt:variant>
      <vt:variant>
        <vt:i4>0</vt:i4>
      </vt:variant>
      <vt:variant>
        <vt:i4>5</vt:i4>
      </vt:variant>
      <vt:variant>
        <vt:lpwstr/>
      </vt:variant>
      <vt:variant>
        <vt:lpwstr>_Toc394906053</vt:lpwstr>
      </vt:variant>
      <vt:variant>
        <vt:i4>1310775</vt:i4>
      </vt:variant>
      <vt:variant>
        <vt:i4>104</vt:i4>
      </vt:variant>
      <vt:variant>
        <vt:i4>0</vt:i4>
      </vt:variant>
      <vt:variant>
        <vt:i4>5</vt:i4>
      </vt:variant>
      <vt:variant>
        <vt:lpwstr/>
      </vt:variant>
      <vt:variant>
        <vt:lpwstr>_Toc394906052</vt:lpwstr>
      </vt:variant>
      <vt:variant>
        <vt:i4>1310775</vt:i4>
      </vt:variant>
      <vt:variant>
        <vt:i4>98</vt:i4>
      </vt:variant>
      <vt:variant>
        <vt:i4>0</vt:i4>
      </vt:variant>
      <vt:variant>
        <vt:i4>5</vt:i4>
      </vt:variant>
      <vt:variant>
        <vt:lpwstr/>
      </vt:variant>
      <vt:variant>
        <vt:lpwstr>_Toc394906051</vt:lpwstr>
      </vt:variant>
      <vt:variant>
        <vt:i4>1310775</vt:i4>
      </vt:variant>
      <vt:variant>
        <vt:i4>92</vt:i4>
      </vt:variant>
      <vt:variant>
        <vt:i4>0</vt:i4>
      </vt:variant>
      <vt:variant>
        <vt:i4>5</vt:i4>
      </vt:variant>
      <vt:variant>
        <vt:lpwstr/>
      </vt:variant>
      <vt:variant>
        <vt:lpwstr>_Toc394906050</vt:lpwstr>
      </vt:variant>
      <vt:variant>
        <vt:i4>1376311</vt:i4>
      </vt:variant>
      <vt:variant>
        <vt:i4>86</vt:i4>
      </vt:variant>
      <vt:variant>
        <vt:i4>0</vt:i4>
      </vt:variant>
      <vt:variant>
        <vt:i4>5</vt:i4>
      </vt:variant>
      <vt:variant>
        <vt:lpwstr/>
      </vt:variant>
      <vt:variant>
        <vt:lpwstr>_Toc394906049</vt:lpwstr>
      </vt:variant>
      <vt:variant>
        <vt:i4>1376311</vt:i4>
      </vt:variant>
      <vt:variant>
        <vt:i4>80</vt:i4>
      </vt:variant>
      <vt:variant>
        <vt:i4>0</vt:i4>
      </vt:variant>
      <vt:variant>
        <vt:i4>5</vt:i4>
      </vt:variant>
      <vt:variant>
        <vt:lpwstr/>
      </vt:variant>
      <vt:variant>
        <vt:lpwstr>_Toc394906048</vt:lpwstr>
      </vt:variant>
      <vt:variant>
        <vt:i4>1376311</vt:i4>
      </vt:variant>
      <vt:variant>
        <vt:i4>74</vt:i4>
      </vt:variant>
      <vt:variant>
        <vt:i4>0</vt:i4>
      </vt:variant>
      <vt:variant>
        <vt:i4>5</vt:i4>
      </vt:variant>
      <vt:variant>
        <vt:lpwstr/>
      </vt:variant>
      <vt:variant>
        <vt:lpwstr>_Toc394906047</vt:lpwstr>
      </vt:variant>
      <vt:variant>
        <vt:i4>1376311</vt:i4>
      </vt:variant>
      <vt:variant>
        <vt:i4>68</vt:i4>
      </vt:variant>
      <vt:variant>
        <vt:i4>0</vt:i4>
      </vt:variant>
      <vt:variant>
        <vt:i4>5</vt:i4>
      </vt:variant>
      <vt:variant>
        <vt:lpwstr/>
      </vt:variant>
      <vt:variant>
        <vt:lpwstr>_Toc394906046</vt:lpwstr>
      </vt:variant>
      <vt:variant>
        <vt:i4>1376311</vt:i4>
      </vt:variant>
      <vt:variant>
        <vt:i4>62</vt:i4>
      </vt:variant>
      <vt:variant>
        <vt:i4>0</vt:i4>
      </vt:variant>
      <vt:variant>
        <vt:i4>5</vt:i4>
      </vt:variant>
      <vt:variant>
        <vt:lpwstr/>
      </vt:variant>
      <vt:variant>
        <vt:lpwstr>_Toc394906045</vt:lpwstr>
      </vt:variant>
      <vt:variant>
        <vt:i4>1376311</vt:i4>
      </vt:variant>
      <vt:variant>
        <vt:i4>56</vt:i4>
      </vt:variant>
      <vt:variant>
        <vt:i4>0</vt:i4>
      </vt:variant>
      <vt:variant>
        <vt:i4>5</vt:i4>
      </vt:variant>
      <vt:variant>
        <vt:lpwstr/>
      </vt:variant>
      <vt:variant>
        <vt:lpwstr>_Toc394906044</vt:lpwstr>
      </vt:variant>
      <vt:variant>
        <vt:i4>1376311</vt:i4>
      </vt:variant>
      <vt:variant>
        <vt:i4>50</vt:i4>
      </vt:variant>
      <vt:variant>
        <vt:i4>0</vt:i4>
      </vt:variant>
      <vt:variant>
        <vt:i4>5</vt:i4>
      </vt:variant>
      <vt:variant>
        <vt:lpwstr/>
      </vt:variant>
      <vt:variant>
        <vt:lpwstr>_Toc394906043</vt:lpwstr>
      </vt:variant>
      <vt:variant>
        <vt:i4>1376311</vt:i4>
      </vt:variant>
      <vt:variant>
        <vt:i4>44</vt:i4>
      </vt:variant>
      <vt:variant>
        <vt:i4>0</vt:i4>
      </vt:variant>
      <vt:variant>
        <vt:i4>5</vt:i4>
      </vt:variant>
      <vt:variant>
        <vt:lpwstr/>
      </vt:variant>
      <vt:variant>
        <vt:lpwstr>_Toc394906042</vt:lpwstr>
      </vt:variant>
      <vt:variant>
        <vt:i4>1376311</vt:i4>
      </vt:variant>
      <vt:variant>
        <vt:i4>38</vt:i4>
      </vt:variant>
      <vt:variant>
        <vt:i4>0</vt:i4>
      </vt:variant>
      <vt:variant>
        <vt:i4>5</vt:i4>
      </vt:variant>
      <vt:variant>
        <vt:lpwstr/>
      </vt:variant>
      <vt:variant>
        <vt:lpwstr>_Toc394906041</vt:lpwstr>
      </vt:variant>
      <vt:variant>
        <vt:i4>1376311</vt:i4>
      </vt:variant>
      <vt:variant>
        <vt:i4>32</vt:i4>
      </vt:variant>
      <vt:variant>
        <vt:i4>0</vt:i4>
      </vt:variant>
      <vt:variant>
        <vt:i4>5</vt:i4>
      </vt:variant>
      <vt:variant>
        <vt:lpwstr/>
      </vt:variant>
      <vt:variant>
        <vt:lpwstr>_Toc394906040</vt:lpwstr>
      </vt:variant>
      <vt:variant>
        <vt:i4>1179703</vt:i4>
      </vt:variant>
      <vt:variant>
        <vt:i4>26</vt:i4>
      </vt:variant>
      <vt:variant>
        <vt:i4>0</vt:i4>
      </vt:variant>
      <vt:variant>
        <vt:i4>5</vt:i4>
      </vt:variant>
      <vt:variant>
        <vt:lpwstr/>
      </vt:variant>
      <vt:variant>
        <vt:lpwstr>_Toc394906039</vt:lpwstr>
      </vt:variant>
      <vt:variant>
        <vt:i4>1179703</vt:i4>
      </vt:variant>
      <vt:variant>
        <vt:i4>20</vt:i4>
      </vt:variant>
      <vt:variant>
        <vt:i4>0</vt:i4>
      </vt:variant>
      <vt:variant>
        <vt:i4>5</vt:i4>
      </vt:variant>
      <vt:variant>
        <vt:lpwstr/>
      </vt:variant>
      <vt:variant>
        <vt:lpwstr>_Toc394906038</vt:lpwstr>
      </vt:variant>
      <vt:variant>
        <vt:i4>1179703</vt:i4>
      </vt:variant>
      <vt:variant>
        <vt:i4>14</vt:i4>
      </vt:variant>
      <vt:variant>
        <vt:i4>0</vt:i4>
      </vt:variant>
      <vt:variant>
        <vt:i4>5</vt:i4>
      </vt:variant>
      <vt:variant>
        <vt:lpwstr/>
      </vt:variant>
      <vt:variant>
        <vt:lpwstr>_Toc394906037</vt:lpwstr>
      </vt:variant>
      <vt:variant>
        <vt:i4>1179703</vt:i4>
      </vt:variant>
      <vt:variant>
        <vt:i4>8</vt:i4>
      </vt:variant>
      <vt:variant>
        <vt:i4>0</vt:i4>
      </vt:variant>
      <vt:variant>
        <vt:i4>5</vt:i4>
      </vt:variant>
      <vt:variant>
        <vt:lpwstr/>
      </vt:variant>
      <vt:variant>
        <vt:lpwstr>_Toc394906036</vt:lpwstr>
      </vt:variant>
      <vt:variant>
        <vt:i4>1179703</vt:i4>
      </vt:variant>
      <vt:variant>
        <vt:i4>2</vt:i4>
      </vt:variant>
      <vt:variant>
        <vt:i4>0</vt:i4>
      </vt:variant>
      <vt:variant>
        <vt:i4>5</vt:i4>
      </vt:variant>
      <vt:variant>
        <vt:lpwstr/>
      </vt:variant>
      <vt:variant>
        <vt:lpwstr>_Toc394906035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Relatório Mangueirinha</dc:title>
  <dc:creator>ECOSOL - Engenharia</dc:creator>
  <cp:lastModifiedBy>111</cp:lastModifiedBy>
  <cp:revision>17</cp:revision>
  <cp:lastPrinted>2019-07-18T15:08:00Z</cp:lastPrinted>
  <dcterms:created xsi:type="dcterms:W3CDTF">2018-08-14T19:48:00Z</dcterms:created>
  <dcterms:modified xsi:type="dcterms:W3CDTF">2019-07-18T15:09:00Z</dcterms:modified>
</cp:coreProperties>
</file>